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F7FCE" w14:textId="158A829F" w:rsidR="00C639FA" w:rsidRPr="00E0062A" w:rsidRDefault="00D83B57" w:rsidP="00C639FA">
      <w:pPr>
        <w:spacing w:after="0" w:line="240" w:lineRule="auto"/>
        <w:jc w:val="center"/>
        <w:rPr>
          <w:rFonts w:ascii="Times New Roman" w:hAnsi="Times New Roman" w:cs="Times New Roman"/>
          <w:b/>
          <w:bCs/>
          <w:sz w:val="28"/>
          <w:szCs w:val="28"/>
        </w:rPr>
      </w:pPr>
      <w:r w:rsidRPr="00E0062A">
        <w:rPr>
          <w:rFonts w:ascii="Times New Roman" w:hAnsi="Times New Roman" w:cs="Times New Roman"/>
          <w:b/>
          <w:bCs/>
          <w:sz w:val="28"/>
          <w:szCs w:val="28"/>
        </w:rPr>
        <w:t xml:space="preserve">Using Experimental Vignettes </w:t>
      </w:r>
      <w:r w:rsidR="001B5C22" w:rsidRPr="00E0062A">
        <w:rPr>
          <w:rFonts w:ascii="Times New Roman" w:hAnsi="Times New Roman" w:cs="Times New Roman"/>
          <w:b/>
          <w:bCs/>
          <w:sz w:val="28"/>
          <w:szCs w:val="28"/>
        </w:rPr>
        <w:t xml:space="preserve">in a Telephone Survey </w:t>
      </w:r>
      <w:r w:rsidRPr="00E0062A">
        <w:rPr>
          <w:rFonts w:ascii="Times New Roman" w:hAnsi="Times New Roman" w:cs="Times New Roman"/>
          <w:b/>
          <w:bCs/>
          <w:sz w:val="28"/>
          <w:szCs w:val="28"/>
        </w:rPr>
        <w:t xml:space="preserve">to Study how Survey Methods and </w:t>
      </w:r>
      <w:r w:rsidR="00F13056" w:rsidRPr="00E0062A">
        <w:rPr>
          <w:rFonts w:ascii="Times New Roman" w:hAnsi="Times New Roman" w:cs="Times New Roman"/>
          <w:b/>
          <w:bCs/>
          <w:sz w:val="28"/>
          <w:szCs w:val="28"/>
        </w:rPr>
        <w:t>Findings Affect</w:t>
      </w:r>
      <w:r w:rsidRPr="00E0062A">
        <w:rPr>
          <w:rFonts w:ascii="Times New Roman" w:hAnsi="Times New Roman" w:cs="Times New Roman"/>
          <w:b/>
          <w:bCs/>
          <w:sz w:val="28"/>
          <w:szCs w:val="28"/>
        </w:rPr>
        <w:t xml:space="preserve"> the Public’s Evaluation of Public Opinion Polls</w:t>
      </w:r>
      <w:r w:rsidR="003E5FAF" w:rsidRPr="00E0062A">
        <w:rPr>
          <w:rFonts w:ascii="Times New Roman" w:hAnsi="Times New Roman" w:cs="Times New Roman"/>
          <w:b/>
          <w:bCs/>
          <w:sz w:val="28"/>
          <w:szCs w:val="28"/>
        </w:rPr>
        <w:t xml:space="preserve">: </w:t>
      </w:r>
      <w:r w:rsidR="00995D46" w:rsidRPr="00E0062A">
        <w:rPr>
          <w:rFonts w:ascii="Times New Roman" w:hAnsi="Times New Roman" w:cs="Times New Roman"/>
          <w:b/>
          <w:bCs/>
          <w:sz w:val="28"/>
          <w:szCs w:val="28"/>
        </w:rPr>
        <w:t xml:space="preserve">Considering </w:t>
      </w:r>
      <w:r w:rsidR="003E5FAF" w:rsidRPr="00E0062A">
        <w:rPr>
          <w:rFonts w:ascii="Times New Roman" w:hAnsi="Times New Roman" w:cs="Times New Roman"/>
          <w:b/>
          <w:bCs/>
          <w:sz w:val="28"/>
          <w:szCs w:val="28"/>
        </w:rPr>
        <w:t>A Dual Process Approach</w:t>
      </w:r>
    </w:p>
    <w:p w14:paraId="34C675CA" w14:textId="3CA191D6" w:rsidR="003E5FAF" w:rsidRPr="00E0062A" w:rsidRDefault="003E5FAF" w:rsidP="00C639FA">
      <w:pPr>
        <w:spacing w:after="0" w:line="240" w:lineRule="auto"/>
        <w:jc w:val="center"/>
        <w:rPr>
          <w:rFonts w:ascii="Times New Roman" w:hAnsi="Times New Roman" w:cs="Times New Roman"/>
          <w:b/>
          <w:bCs/>
          <w:sz w:val="28"/>
          <w:szCs w:val="28"/>
        </w:rPr>
      </w:pPr>
    </w:p>
    <w:p w14:paraId="41A39279" w14:textId="07E37C8C" w:rsidR="003E5FAF" w:rsidRPr="00E0062A" w:rsidRDefault="00685EC0"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Allyson L. Holbrook</w:t>
      </w:r>
    </w:p>
    <w:p w14:paraId="3D2DCC3E" w14:textId="3344521C" w:rsidR="00F72DD7" w:rsidRPr="00E0062A" w:rsidRDefault="00F72DD7"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Illinois at Chicago</w:t>
      </w:r>
    </w:p>
    <w:p w14:paraId="5F0EC394" w14:textId="77777777" w:rsidR="00F72DD7" w:rsidRPr="00E0062A" w:rsidRDefault="00F72DD7" w:rsidP="00C639FA">
      <w:pPr>
        <w:spacing w:after="0" w:line="240" w:lineRule="auto"/>
        <w:jc w:val="center"/>
        <w:rPr>
          <w:rFonts w:ascii="Times New Roman" w:hAnsi="Times New Roman" w:cs="Times New Roman"/>
          <w:sz w:val="24"/>
          <w:szCs w:val="24"/>
        </w:rPr>
      </w:pPr>
    </w:p>
    <w:p w14:paraId="5C8DF19C" w14:textId="5471E293" w:rsidR="00685EC0" w:rsidRPr="00E0062A" w:rsidRDefault="00685EC0"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Paul J. Lavrakas</w:t>
      </w:r>
    </w:p>
    <w:p w14:paraId="300E0B21" w14:textId="5A33E608" w:rsidR="00F72DD7" w:rsidRPr="00E0062A" w:rsidRDefault="0001341F"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Illinois at Chicago</w:t>
      </w:r>
    </w:p>
    <w:p w14:paraId="636A57C8" w14:textId="77777777" w:rsidR="00F72DD7" w:rsidRPr="00E0062A" w:rsidRDefault="00F72DD7" w:rsidP="00C639FA">
      <w:pPr>
        <w:spacing w:after="0" w:line="240" w:lineRule="auto"/>
        <w:jc w:val="center"/>
        <w:rPr>
          <w:rFonts w:ascii="Times New Roman" w:hAnsi="Times New Roman" w:cs="Times New Roman"/>
          <w:sz w:val="24"/>
          <w:szCs w:val="24"/>
        </w:rPr>
      </w:pPr>
    </w:p>
    <w:p w14:paraId="7E897AE6" w14:textId="075BA2B7" w:rsidR="00685EC0" w:rsidRPr="00E0062A" w:rsidRDefault="00685EC0"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Timothy P. Johnson</w:t>
      </w:r>
    </w:p>
    <w:p w14:paraId="3721F23D" w14:textId="1BFAF10A" w:rsidR="00F72DD7" w:rsidRPr="00E0062A" w:rsidRDefault="007444A1" w:rsidP="00F72DD7">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Illinois at Chicago</w:t>
      </w:r>
    </w:p>
    <w:p w14:paraId="617DEE0A" w14:textId="77777777" w:rsidR="00F72DD7" w:rsidRPr="00E0062A" w:rsidRDefault="00F72DD7" w:rsidP="00C639FA">
      <w:pPr>
        <w:spacing w:after="0" w:line="240" w:lineRule="auto"/>
        <w:jc w:val="center"/>
        <w:rPr>
          <w:rFonts w:ascii="Times New Roman" w:hAnsi="Times New Roman" w:cs="Times New Roman"/>
          <w:sz w:val="24"/>
          <w:szCs w:val="24"/>
        </w:rPr>
      </w:pPr>
    </w:p>
    <w:p w14:paraId="781E9D21" w14:textId="2C56EAA0" w:rsidR="00685EC0" w:rsidRPr="00E0062A" w:rsidRDefault="00F72DD7"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Andrew Crosby</w:t>
      </w:r>
    </w:p>
    <w:p w14:paraId="7AF92F0B" w14:textId="6EA3ABD1" w:rsidR="00F72DD7" w:rsidRPr="00E0062A" w:rsidRDefault="001670F5" w:rsidP="00F72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University of California - Riverside</w:t>
      </w:r>
    </w:p>
    <w:p w14:paraId="016B4BF0" w14:textId="57771B52" w:rsidR="007D2A5D" w:rsidRPr="00E0062A" w:rsidRDefault="007D2A5D" w:rsidP="00F72DD7">
      <w:pPr>
        <w:spacing w:after="0" w:line="240" w:lineRule="auto"/>
        <w:jc w:val="center"/>
        <w:rPr>
          <w:rFonts w:ascii="Times New Roman" w:hAnsi="Times New Roman" w:cs="Times New Roman"/>
          <w:sz w:val="24"/>
          <w:szCs w:val="24"/>
        </w:rPr>
      </w:pPr>
    </w:p>
    <w:p w14:paraId="0F5FF4E1" w14:textId="0A2DA4AE" w:rsidR="007D2A5D" w:rsidRPr="00E0062A" w:rsidRDefault="007D2A5D" w:rsidP="00F72DD7">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Polina Polskaia</w:t>
      </w:r>
    </w:p>
    <w:p w14:paraId="7FD74ADD" w14:textId="50E4D129" w:rsidR="007D2A5D" w:rsidRPr="00E0062A" w:rsidRDefault="007444A1" w:rsidP="00F72DD7">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Pace University</w:t>
      </w:r>
    </w:p>
    <w:p w14:paraId="4AFB5638" w14:textId="77777777" w:rsidR="00105C9F" w:rsidRPr="00E0062A" w:rsidRDefault="00105C9F" w:rsidP="00105C9F">
      <w:pPr>
        <w:spacing w:after="0" w:line="240" w:lineRule="auto"/>
        <w:jc w:val="center"/>
        <w:rPr>
          <w:rFonts w:ascii="Times New Roman" w:hAnsi="Times New Roman" w:cs="Times New Roman"/>
          <w:sz w:val="24"/>
          <w:szCs w:val="24"/>
        </w:rPr>
      </w:pPr>
    </w:p>
    <w:p w14:paraId="23C4FB91" w14:textId="16C2D1E7" w:rsidR="00105C9F" w:rsidRPr="00E0062A" w:rsidRDefault="00105C9F" w:rsidP="00105C9F">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Xiaoheng Wang</w:t>
      </w:r>
    </w:p>
    <w:p w14:paraId="56F3B2A8" w14:textId="58926C50" w:rsidR="00105C9F" w:rsidRPr="00E0062A" w:rsidRDefault="007444A1" w:rsidP="00105C9F">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Wichita State University</w:t>
      </w:r>
    </w:p>
    <w:p w14:paraId="5E19ADB9" w14:textId="77777777" w:rsidR="00105C9F" w:rsidRPr="00E0062A" w:rsidRDefault="00105C9F" w:rsidP="00105C9F">
      <w:pPr>
        <w:spacing w:after="0" w:line="240" w:lineRule="auto"/>
        <w:jc w:val="center"/>
        <w:rPr>
          <w:rFonts w:ascii="Times New Roman" w:hAnsi="Times New Roman" w:cs="Times New Roman"/>
          <w:sz w:val="24"/>
          <w:szCs w:val="24"/>
        </w:rPr>
      </w:pPr>
    </w:p>
    <w:p w14:paraId="1A2A721E" w14:textId="77777777" w:rsidR="00105C9F" w:rsidRPr="00E0062A" w:rsidRDefault="00105C9F" w:rsidP="00105C9F">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Xiaoyan Hu</w:t>
      </w:r>
    </w:p>
    <w:p w14:paraId="1D73B526" w14:textId="3BBCEA81" w:rsidR="00F72DD7" w:rsidRPr="00E0062A" w:rsidRDefault="007444A1" w:rsidP="00105C9F">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Illinois at Chicago</w:t>
      </w:r>
    </w:p>
    <w:p w14:paraId="020A1B6E" w14:textId="77777777" w:rsidR="00105C9F" w:rsidRPr="00E0062A" w:rsidRDefault="00105C9F" w:rsidP="00105C9F">
      <w:pPr>
        <w:spacing w:after="0" w:line="240" w:lineRule="auto"/>
        <w:jc w:val="center"/>
        <w:rPr>
          <w:rFonts w:ascii="Times New Roman" w:hAnsi="Times New Roman" w:cs="Times New Roman"/>
          <w:sz w:val="24"/>
          <w:szCs w:val="24"/>
        </w:rPr>
      </w:pPr>
    </w:p>
    <w:p w14:paraId="659B0B79" w14:textId="448EBAB2" w:rsidR="00F72DD7" w:rsidRPr="00E0062A" w:rsidRDefault="00F72DD7"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Evgenia Kapousouz</w:t>
      </w:r>
    </w:p>
    <w:p w14:paraId="522EC29A" w14:textId="4F6056CB" w:rsidR="00F72DD7" w:rsidRPr="00E0062A" w:rsidRDefault="007444A1" w:rsidP="00F72DD7">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Illinois at Chicago</w:t>
      </w:r>
    </w:p>
    <w:p w14:paraId="329D28B0" w14:textId="77777777" w:rsidR="00F72DD7" w:rsidRPr="00E0062A" w:rsidRDefault="00F72DD7" w:rsidP="00C639FA">
      <w:pPr>
        <w:spacing w:after="0" w:line="240" w:lineRule="auto"/>
        <w:jc w:val="center"/>
        <w:rPr>
          <w:rFonts w:ascii="Times New Roman" w:hAnsi="Times New Roman" w:cs="Times New Roman"/>
          <w:sz w:val="24"/>
          <w:szCs w:val="24"/>
        </w:rPr>
      </w:pPr>
    </w:p>
    <w:p w14:paraId="598B1FEF" w14:textId="66EC5F8A" w:rsidR="00F72DD7" w:rsidRPr="00E0062A" w:rsidRDefault="00F72DD7"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 xml:space="preserve">Young </w:t>
      </w:r>
      <w:proofErr w:type="spellStart"/>
      <w:r w:rsidRPr="00E0062A">
        <w:rPr>
          <w:rFonts w:ascii="Times New Roman" w:hAnsi="Times New Roman" w:cs="Times New Roman"/>
          <w:sz w:val="24"/>
          <w:szCs w:val="24"/>
        </w:rPr>
        <w:t>Ik</w:t>
      </w:r>
      <w:proofErr w:type="spellEnd"/>
      <w:r w:rsidRPr="00E0062A">
        <w:rPr>
          <w:rFonts w:ascii="Times New Roman" w:hAnsi="Times New Roman" w:cs="Times New Roman"/>
          <w:sz w:val="24"/>
          <w:szCs w:val="24"/>
        </w:rPr>
        <w:t xml:space="preserve"> Cho</w:t>
      </w:r>
    </w:p>
    <w:p w14:paraId="6869C522" w14:textId="7B609860" w:rsidR="00F72DD7" w:rsidRPr="00E0062A" w:rsidRDefault="00F72DD7" w:rsidP="00E51FED">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University of Wisconsin-Milwaukee</w:t>
      </w:r>
    </w:p>
    <w:p w14:paraId="0F987FC1" w14:textId="77777777" w:rsidR="00F72DD7" w:rsidRPr="00E0062A" w:rsidRDefault="00F72DD7" w:rsidP="00C639FA">
      <w:pPr>
        <w:spacing w:after="0" w:line="240" w:lineRule="auto"/>
        <w:jc w:val="center"/>
        <w:rPr>
          <w:rFonts w:ascii="Times New Roman" w:hAnsi="Times New Roman" w:cs="Times New Roman"/>
          <w:sz w:val="24"/>
          <w:szCs w:val="24"/>
        </w:rPr>
      </w:pPr>
    </w:p>
    <w:p w14:paraId="5123ACEB" w14:textId="3CBCA821" w:rsidR="00F72DD7" w:rsidRPr="00E0062A" w:rsidRDefault="00F72DD7" w:rsidP="00C639FA">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Henning Silber</w:t>
      </w:r>
    </w:p>
    <w:p w14:paraId="66DBA771" w14:textId="1FD3E54E" w:rsidR="00F72DD7" w:rsidRPr="00E0062A" w:rsidRDefault="008D6AA8" w:rsidP="00F72DD7">
      <w:pPr>
        <w:spacing w:after="0" w:line="240" w:lineRule="auto"/>
        <w:jc w:val="center"/>
        <w:rPr>
          <w:rFonts w:ascii="Times New Roman" w:hAnsi="Times New Roman" w:cs="Times New Roman"/>
          <w:sz w:val="24"/>
          <w:szCs w:val="24"/>
        </w:rPr>
      </w:pPr>
      <w:r w:rsidRPr="00E0062A">
        <w:rPr>
          <w:rFonts w:ascii="Times New Roman" w:hAnsi="Times New Roman" w:cs="Times New Roman"/>
          <w:sz w:val="24"/>
          <w:szCs w:val="24"/>
        </w:rPr>
        <w:t>GESIS – Leibniz Institute for the Social Sciences</w:t>
      </w:r>
    </w:p>
    <w:p w14:paraId="2C8AE0B7" w14:textId="77777777" w:rsidR="00F72DD7" w:rsidRPr="00E0062A" w:rsidRDefault="00F72DD7" w:rsidP="00C639FA">
      <w:pPr>
        <w:spacing w:after="0" w:line="240" w:lineRule="auto"/>
        <w:jc w:val="center"/>
        <w:rPr>
          <w:rFonts w:ascii="Times New Roman" w:hAnsi="Times New Roman" w:cs="Times New Roman"/>
          <w:sz w:val="24"/>
          <w:szCs w:val="24"/>
        </w:rPr>
      </w:pPr>
    </w:p>
    <w:p w14:paraId="1D169F21" w14:textId="77777777" w:rsidR="00F72DD7" w:rsidRPr="00E0062A" w:rsidRDefault="00F72DD7" w:rsidP="00C639FA">
      <w:pPr>
        <w:spacing w:after="0" w:line="240" w:lineRule="auto"/>
        <w:jc w:val="center"/>
        <w:rPr>
          <w:rFonts w:ascii="Times New Roman" w:hAnsi="Times New Roman" w:cs="Times New Roman"/>
          <w:b/>
          <w:bCs/>
          <w:sz w:val="28"/>
          <w:szCs w:val="28"/>
        </w:rPr>
      </w:pPr>
    </w:p>
    <w:p w14:paraId="46106579" w14:textId="77777777" w:rsidR="003E5FAF" w:rsidRPr="00E0062A" w:rsidRDefault="003E5FAF" w:rsidP="00C639FA">
      <w:pPr>
        <w:spacing w:after="0" w:line="240" w:lineRule="auto"/>
        <w:jc w:val="center"/>
        <w:rPr>
          <w:rFonts w:ascii="Times New Roman" w:hAnsi="Times New Roman" w:cs="Times New Roman"/>
          <w:b/>
          <w:bCs/>
          <w:sz w:val="28"/>
          <w:szCs w:val="28"/>
        </w:rPr>
      </w:pPr>
    </w:p>
    <w:p w14:paraId="0C4EC2BB" w14:textId="0327AEA7" w:rsidR="003E5FAF" w:rsidRPr="00E0062A" w:rsidRDefault="00F72DD7" w:rsidP="00A47303">
      <w:pPr>
        <w:spacing w:after="0" w:line="240" w:lineRule="auto"/>
        <w:rPr>
          <w:rFonts w:ascii="Times New Roman" w:hAnsi="Times New Roman" w:cs="Times New Roman"/>
          <w:sz w:val="24"/>
          <w:szCs w:val="24"/>
        </w:rPr>
        <w:sectPr w:rsidR="003E5FAF" w:rsidRPr="00E0062A" w:rsidSect="00BC746E">
          <w:pgSz w:w="12240" w:h="15840"/>
          <w:pgMar w:top="1440" w:right="1440" w:bottom="1440" w:left="1440" w:header="720" w:footer="720" w:gutter="0"/>
          <w:cols w:space="720"/>
          <w:docGrid w:linePitch="360"/>
        </w:sectPr>
      </w:pPr>
      <w:r w:rsidRPr="00E0062A">
        <w:rPr>
          <w:rFonts w:ascii="Times New Roman" w:hAnsi="Times New Roman" w:cs="Times New Roman"/>
          <w:sz w:val="24"/>
          <w:szCs w:val="24"/>
        </w:rPr>
        <w:t xml:space="preserve">Correspondence should be addressed to Allyson L. Holbrook at </w:t>
      </w:r>
      <w:r w:rsidR="007444A1" w:rsidRPr="00E0062A">
        <w:rPr>
          <w:rFonts w:ascii="Times New Roman" w:hAnsi="Times New Roman" w:cs="Times New Roman"/>
          <w:sz w:val="24"/>
          <w:szCs w:val="24"/>
        </w:rPr>
        <w:t xml:space="preserve">the Department of Public </w:t>
      </w:r>
      <w:r w:rsidR="00C34D83">
        <w:rPr>
          <w:rFonts w:ascii="Times New Roman" w:hAnsi="Times New Roman" w:cs="Times New Roman"/>
          <w:sz w:val="24"/>
          <w:szCs w:val="24"/>
        </w:rPr>
        <w:t>Policy, Management, and Analytics</w:t>
      </w:r>
      <w:r w:rsidR="007444A1" w:rsidRPr="00E0062A">
        <w:rPr>
          <w:rFonts w:ascii="Times New Roman" w:hAnsi="Times New Roman" w:cs="Times New Roman"/>
          <w:sz w:val="24"/>
          <w:szCs w:val="24"/>
        </w:rPr>
        <w:t>, 412 S. Peoria, 115 CUPPAH (MC350), Chicago, IL 60607, allyson@uic.edu.</w:t>
      </w:r>
      <w:r w:rsidR="00B2187A" w:rsidRPr="00E0062A">
        <w:rPr>
          <w:rFonts w:ascii="Times New Roman" w:hAnsi="Times New Roman" w:cs="Times New Roman"/>
          <w:sz w:val="24"/>
          <w:szCs w:val="24"/>
        </w:rPr>
        <w:t xml:space="preserve"> The data used in this project were gathered by the Center for Survey Research at Ohio State University using funding from </w:t>
      </w:r>
      <w:r w:rsidR="00B2187A" w:rsidRPr="00E0062A">
        <w:rPr>
          <w:rFonts w:ascii="Times New Roman" w:hAnsi="Times New Roman" w:cs="Times New Roman"/>
          <w:i/>
          <w:iCs/>
          <w:sz w:val="24"/>
          <w:szCs w:val="24"/>
        </w:rPr>
        <w:t>The Columbus Dispatch</w:t>
      </w:r>
      <w:r w:rsidR="00B2187A" w:rsidRPr="00E0062A">
        <w:rPr>
          <w:rFonts w:ascii="Times New Roman" w:hAnsi="Times New Roman" w:cs="Times New Roman"/>
          <w:sz w:val="24"/>
          <w:szCs w:val="24"/>
        </w:rPr>
        <w:t xml:space="preserve"> newspaper and the OSU College of Behavioral and Social Sciences.</w:t>
      </w:r>
      <w:r w:rsidR="000C73CD" w:rsidRPr="00E0062A">
        <w:rPr>
          <w:rFonts w:ascii="Times New Roman" w:hAnsi="Times New Roman" w:cs="Times New Roman"/>
          <w:sz w:val="24"/>
          <w:szCs w:val="24"/>
        </w:rPr>
        <w:t xml:space="preserve"> We a</w:t>
      </w:r>
      <w:r w:rsidR="001D594E" w:rsidRPr="00E0062A">
        <w:rPr>
          <w:rFonts w:ascii="Times New Roman" w:hAnsi="Times New Roman" w:cs="Times New Roman"/>
          <w:sz w:val="24"/>
          <w:szCs w:val="24"/>
        </w:rPr>
        <w:t>lso</w:t>
      </w:r>
      <w:r w:rsidR="000C73CD" w:rsidRPr="00E0062A">
        <w:rPr>
          <w:rFonts w:ascii="Times New Roman" w:hAnsi="Times New Roman" w:cs="Times New Roman"/>
          <w:sz w:val="24"/>
          <w:szCs w:val="24"/>
        </w:rPr>
        <w:t xml:space="preserve"> would like to th</w:t>
      </w:r>
      <w:r w:rsidR="001D594E" w:rsidRPr="00E0062A">
        <w:rPr>
          <w:rFonts w:ascii="Times New Roman" w:hAnsi="Times New Roman" w:cs="Times New Roman"/>
          <w:sz w:val="24"/>
          <w:szCs w:val="24"/>
        </w:rPr>
        <w:t>ank</w:t>
      </w:r>
      <w:r w:rsidR="000C73CD" w:rsidRPr="00E0062A">
        <w:rPr>
          <w:rFonts w:ascii="Times New Roman" w:hAnsi="Times New Roman" w:cs="Times New Roman"/>
          <w:sz w:val="24"/>
          <w:szCs w:val="24"/>
        </w:rPr>
        <w:t xml:space="preserve"> </w:t>
      </w:r>
      <w:r w:rsidR="001D594E" w:rsidRPr="00E0062A">
        <w:rPr>
          <w:rFonts w:ascii="Times New Roman" w:hAnsi="Times New Roman" w:cs="Times New Roman"/>
          <w:sz w:val="24"/>
          <w:szCs w:val="24"/>
        </w:rPr>
        <w:t>Lillian</w:t>
      </w:r>
      <w:r w:rsidR="000C73CD" w:rsidRPr="00E0062A">
        <w:rPr>
          <w:rFonts w:ascii="Times New Roman" w:hAnsi="Times New Roman" w:cs="Times New Roman"/>
          <w:sz w:val="24"/>
          <w:szCs w:val="24"/>
        </w:rPr>
        <w:t xml:space="preserve"> Dia</w:t>
      </w:r>
      <w:r w:rsidR="0001341F" w:rsidRPr="00E0062A">
        <w:rPr>
          <w:rFonts w:ascii="Times New Roman" w:hAnsi="Times New Roman" w:cs="Times New Roman"/>
          <w:sz w:val="24"/>
          <w:szCs w:val="24"/>
        </w:rPr>
        <w:t>z</w:t>
      </w:r>
      <w:r w:rsidR="000C73CD" w:rsidRPr="00E0062A">
        <w:rPr>
          <w:rFonts w:ascii="Times New Roman" w:hAnsi="Times New Roman" w:cs="Times New Roman"/>
          <w:sz w:val="24"/>
          <w:szCs w:val="24"/>
        </w:rPr>
        <w:t>-Casti</w:t>
      </w:r>
      <w:r w:rsidR="001D594E" w:rsidRPr="00E0062A">
        <w:rPr>
          <w:rFonts w:ascii="Times New Roman" w:hAnsi="Times New Roman" w:cs="Times New Roman"/>
          <w:sz w:val="24"/>
          <w:szCs w:val="24"/>
        </w:rPr>
        <w:t>ll</w:t>
      </w:r>
      <w:r w:rsidR="000C73CD" w:rsidRPr="00E0062A">
        <w:rPr>
          <w:rFonts w:ascii="Times New Roman" w:hAnsi="Times New Roman" w:cs="Times New Roman"/>
          <w:sz w:val="24"/>
          <w:szCs w:val="24"/>
        </w:rPr>
        <w:t>o Ho</w:t>
      </w:r>
      <w:r w:rsidR="001D594E" w:rsidRPr="00E0062A">
        <w:rPr>
          <w:rFonts w:ascii="Times New Roman" w:hAnsi="Times New Roman" w:cs="Times New Roman"/>
          <w:sz w:val="24"/>
          <w:szCs w:val="24"/>
        </w:rPr>
        <w:t>f</w:t>
      </w:r>
      <w:r w:rsidR="000C73CD" w:rsidRPr="00E0062A">
        <w:rPr>
          <w:rFonts w:ascii="Times New Roman" w:hAnsi="Times New Roman" w:cs="Times New Roman"/>
          <w:sz w:val="24"/>
          <w:szCs w:val="24"/>
        </w:rPr>
        <w:t xml:space="preserve">fman and Quin Monson for helping to </w:t>
      </w:r>
      <w:r w:rsidR="001D594E" w:rsidRPr="00E0062A">
        <w:rPr>
          <w:rFonts w:ascii="Times New Roman" w:hAnsi="Times New Roman" w:cs="Times New Roman"/>
          <w:sz w:val="24"/>
          <w:szCs w:val="24"/>
        </w:rPr>
        <w:t xml:space="preserve">plan and conduct the original </w:t>
      </w:r>
      <w:r w:rsidR="007444A1" w:rsidRPr="00E0062A">
        <w:rPr>
          <w:rFonts w:ascii="Times New Roman" w:hAnsi="Times New Roman" w:cs="Times New Roman"/>
          <w:sz w:val="24"/>
          <w:szCs w:val="24"/>
        </w:rPr>
        <w:t>surveys and</w:t>
      </w:r>
      <w:r w:rsidR="001D594E" w:rsidRPr="00E0062A">
        <w:rPr>
          <w:rFonts w:ascii="Times New Roman" w:hAnsi="Times New Roman" w:cs="Times New Roman"/>
          <w:sz w:val="24"/>
          <w:szCs w:val="24"/>
        </w:rPr>
        <w:t xml:space="preserve"> </w:t>
      </w:r>
      <w:r w:rsidR="000C73CD" w:rsidRPr="00E0062A">
        <w:rPr>
          <w:rFonts w:ascii="Times New Roman" w:hAnsi="Times New Roman" w:cs="Times New Roman"/>
          <w:sz w:val="24"/>
          <w:szCs w:val="24"/>
        </w:rPr>
        <w:t>creat</w:t>
      </w:r>
      <w:r w:rsidR="00105C9F" w:rsidRPr="00E0062A">
        <w:rPr>
          <w:rFonts w:ascii="Times New Roman" w:hAnsi="Times New Roman" w:cs="Times New Roman"/>
          <w:sz w:val="24"/>
          <w:szCs w:val="24"/>
        </w:rPr>
        <w:t>ing</w:t>
      </w:r>
      <w:r w:rsidR="000C73CD" w:rsidRPr="00E0062A">
        <w:rPr>
          <w:rFonts w:ascii="Times New Roman" w:hAnsi="Times New Roman" w:cs="Times New Roman"/>
          <w:sz w:val="24"/>
          <w:szCs w:val="24"/>
        </w:rPr>
        <w:t xml:space="preserve"> the </w:t>
      </w:r>
      <w:r w:rsidR="001D594E" w:rsidRPr="00E0062A">
        <w:rPr>
          <w:rFonts w:ascii="Times New Roman" w:hAnsi="Times New Roman" w:cs="Times New Roman"/>
          <w:sz w:val="24"/>
          <w:szCs w:val="24"/>
        </w:rPr>
        <w:t>original</w:t>
      </w:r>
      <w:r w:rsidR="000C73CD" w:rsidRPr="00E0062A">
        <w:rPr>
          <w:rFonts w:ascii="Times New Roman" w:hAnsi="Times New Roman" w:cs="Times New Roman"/>
          <w:sz w:val="24"/>
          <w:szCs w:val="24"/>
        </w:rPr>
        <w:t xml:space="preserve"> datasets.</w:t>
      </w:r>
    </w:p>
    <w:p w14:paraId="76A5051C" w14:textId="6AD7DF26" w:rsidR="003E5FAF" w:rsidRPr="00E0062A" w:rsidRDefault="003E5FAF" w:rsidP="00773CD3">
      <w:pPr>
        <w:spacing w:after="0" w:line="480" w:lineRule="auto"/>
        <w:jc w:val="center"/>
        <w:rPr>
          <w:rFonts w:ascii="Times New Roman" w:hAnsi="Times New Roman" w:cs="Times New Roman"/>
          <w:b/>
          <w:bCs/>
          <w:sz w:val="24"/>
          <w:szCs w:val="24"/>
        </w:rPr>
      </w:pPr>
      <w:r w:rsidRPr="00E0062A">
        <w:rPr>
          <w:rFonts w:ascii="Times New Roman" w:hAnsi="Times New Roman" w:cs="Times New Roman"/>
          <w:b/>
          <w:bCs/>
          <w:sz w:val="24"/>
          <w:szCs w:val="24"/>
        </w:rPr>
        <w:lastRenderedPageBreak/>
        <w:t>Abstract</w:t>
      </w:r>
    </w:p>
    <w:p w14:paraId="52F0EF80" w14:textId="3249394E" w:rsidR="00773CD3" w:rsidRPr="00E0062A" w:rsidRDefault="00773CD3" w:rsidP="00773CD3">
      <w:pPr>
        <w:spacing w:after="0" w:line="480" w:lineRule="auto"/>
        <w:ind w:firstLine="720"/>
        <w:rPr>
          <w:rFonts w:ascii="Times New Roman" w:hAnsi="Times New Roman" w:cs="Times New Roman"/>
          <w:sz w:val="24"/>
          <w:szCs w:val="24"/>
        </w:rPr>
        <w:sectPr w:rsidR="00773CD3" w:rsidRPr="00E0062A" w:rsidSect="00BC746E">
          <w:pgSz w:w="12240" w:h="15840"/>
          <w:pgMar w:top="1440" w:right="1440" w:bottom="1440" w:left="1440" w:header="720" w:footer="720" w:gutter="0"/>
          <w:cols w:space="720"/>
          <w:docGrid w:linePitch="360"/>
        </w:sectPr>
      </w:pPr>
      <w:r w:rsidRPr="00E0062A">
        <w:rPr>
          <w:rFonts w:ascii="Times New Roman" w:hAnsi="Times New Roman" w:cs="Times New Roman"/>
          <w:sz w:val="24"/>
          <w:szCs w:val="24"/>
        </w:rPr>
        <w:t>Understanding how the public thinks about and understand</w:t>
      </w:r>
      <w:r w:rsidR="00A6049B" w:rsidRPr="00E0062A">
        <w:rPr>
          <w:rFonts w:ascii="Times New Roman" w:hAnsi="Times New Roman" w:cs="Times New Roman"/>
          <w:sz w:val="24"/>
          <w:szCs w:val="24"/>
        </w:rPr>
        <w:t>s</w:t>
      </w:r>
      <w:r w:rsidRPr="00E0062A">
        <w:rPr>
          <w:rFonts w:ascii="Times New Roman" w:hAnsi="Times New Roman" w:cs="Times New Roman"/>
          <w:sz w:val="24"/>
          <w:szCs w:val="24"/>
        </w:rPr>
        <w:t xml:space="preserve"> </w:t>
      </w:r>
      <w:r w:rsidR="003B1272" w:rsidRPr="009E56FE">
        <w:rPr>
          <w:rFonts w:ascii="Times New Roman" w:hAnsi="Times New Roman" w:cs="Times New Roman"/>
          <w:sz w:val="24"/>
          <w:szCs w:val="24"/>
        </w:rPr>
        <w:t>survey</w:t>
      </w:r>
      <w:r w:rsidR="00A6049B" w:rsidRPr="009E56FE">
        <w:rPr>
          <w:rFonts w:ascii="Times New Roman" w:hAnsi="Times New Roman" w:cs="Times New Roman"/>
          <w:sz w:val="24"/>
          <w:szCs w:val="24"/>
        </w:rPr>
        <w:t xml:space="preserve"> </w:t>
      </w:r>
      <w:r w:rsidR="003B1272" w:rsidRPr="009E56FE">
        <w:rPr>
          <w:rFonts w:ascii="Times New Roman" w:hAnsi="Times New Roman" w:cs="Times New Roman"/>
          <w:sz w:val="24"/>
          <w:szCs w:val="24"/>
        </w:rPr>
        <w:t>findings</w:t>
      </w:r>
      <w:r w:rsidR="00A6049B" w:rsidRPr="00E0062A">
        <w:rPr>
          <w:rFonts w:ascii="Times New Roman" w:hAnsi="Times New Roman" w:cs="Times New Roman"/>
          <w:sz w:val="24"/>
          <w:szCs w:val="24"/>
        </w:rPr>
        <w:t xml:space="preserve"> </w:t>
      </w:r>
      <w:r w:rsidR="00502BDE">
        <w:rPr>
          <w:rFonts w:ascii="Times New Roman" w:hAnsi="Times New Roman" w:cs="Times New Roman"/>
          <w:sz w:val="24"/>
          <w:szCs w:val="24"/>
        </w:rPr>
        <w:t>is</w:t>
      </w:r>
      <w:r w:rsidR="00A6049B" w:rsidRPr="00E0062A">
        <w:rPr>
          <w:rFonts w:ascii="Times New Roman" w:hAnsi="Times New Roman" w:cs="Times New Roman"/>
          <w:sz w:val="24"/>
          <w:szCs w:val="24"/>
        </w:rPr>
        <w:t xml:space="preserve"> an important part of understanding the</w:t>
      </w:r>
      <w:r w:rsidR="009D5651" w:rsidRPr="00E0062A">
        <w:rPr>
          <w:rFonts w:ascii="Times New Roman" w:hAnsi="Times New Roman" w:cs="Times New Roman"/>
          <w:sz w:val="24"/>
          <w:szCs w:val="24"/>
        </w:rPr>
        <w:t xml:space="preserve"> role of surveys in policymaking and democracy more broadly</w:t>
      </w:r>
      <w:r w:rsidR="00A6049B" w:rsidRPr="00E0062A">
        <w:rPr>
          <w:rFonts w:ascii="Times New Roman" w:hAnsi="Times New Roman" w:cs="Times New Roman"/>
          <w:sz w:val="24"/>
          <w:szCs w:val="24"/>
        </w:rPr>
        <w:t xml:space="preserve">. In this </w:t>
      </w:r>
      <w:r w:rsidR="004C09A9" w:rsidRPr="00E0062A">
        <w:rPr>
          <w:rFonts w:ascii="Times New Roman" w:hAnsi="Times New Roman" w:cs="Times New Roman"/>
          <w:sz w:val="24"/>
          <w:szCs w:val="24"/>
        </w:rPr>
        <w:t>manuscript</w:t>
      </w:r>
      <w:r w:rsidR="00A6049B" w:rsidRPr="00E0062A">
        <w:rPr>
          <w:rFonts w:ascii="Times New Roman" w:hAnsi="Times New Roman" w:cs="Times New Roman"/>
          <w:sz w:val="24"/>
          <w:szCs w:val="24"/>
        </w:rPr>
        <w:t xml:space="preserve">, </w:t>
      </w:r>
      <w:r w:rsidR="00073E56" w:rsidRPr="00E0062A">
        <w:rPr>
          <w:rFonts w:ascii="Times New Roman" w:hAnsi="Times New Roman" w:cs="Times New Roman"/>
          <w:sz w:val="24"/>
          <w:szCs w:val="24"/>
        </w:rPr>
        <w:t xml:space="preserve">we present results from three vignette experiments carried out with </w:t>
      </w:r>
      <w:r w:rsidR="00E02026">
        <w:rPr>
          <w:rFonts w:ascii="Times New Roman" w:hAnsi="Times New Roman" w:cs="Times New Roman"/>
          <w:sz w:val="24"/>
          <w:szCs w:val="24"/>
        </w:rPr>
        <w:t xml:space="preserve">probability-based telephone </w:t>
      </w:r>
      <w:r w:rsidR="00073E56" w:rsidRPr="00E0062A">
        <w:rPr>
          <w:rFonts w:ascii="Times New Roman" w:hAnsi="Times New Roman" w:cs="Times New Roman"/>
          <w:sz w:val="24"/>
          <w:szCs w:val="24"/>
        </w:rPr>
        <w:t xml:space="preserve">samples </w:t>
      </w:r>
      <w:r w:rsidR="00E02026">
        <w:rPr>
          <w:rFonts w:ascii="Times New Roman" w:hAnsi="Times New Roman" w:cs="Times New Roman"/>
          <w:sz w:val="24"/>
          <w:szCs w:val="24"/>
        </w:rPr>
        <w:t>of</w:t>
      </w:r>
      <w:r w:rsidR="00073E56" w:rsidRPr="00E0062A">
        <w:rPr>
          <w:rFonts w:ascii="Times New Roman" w:hAnsi="Times New Roman" w:cs="Times New Roman"/>
          <w:sz w:val="24"/>
          <w:szCs w:val="24"/>
        </w:rPr>
        <w:t xml:space="preserve"> general </w:t>
      </w:r>
      <w:r w:rsidR="001B641A">
        <w:rPr>
          <w:rFonts w:ascii="Times New Roman" w:hAnsi="Times New Roman" w:cs="Times New Roman"/>
          <w:sz w:val="24"/>
          <w:szCs w:val="24"/>
        </w:rPr>
        <w:t xml:space="preserve">adult </w:t>
      </w:r>
      <w:r w:rsidR="00073E56" w:rsidRPr="00E0062A">
        <w:rPr>
          <w:rFonts w:ascii="Times New Roman" w:hAnsi="Times New Roman" w:cs="Times New Roman"/>
          <w:sz w:val="24"/>
          <w:szCs w:val="24"/>
        </w:rPr>
        <w:t>population</w:t>
      </w:r>
      <w:r w:rsidR="001B5C22" w:rsidRPr="00E0062A">
        <w:rPr>
          <w:rFonts w:ascii="Times New Roman" w:hAnsi="Times New Roman" w:cs="Times New Roman"/>
          <w:sz w:val="24"/>
          <w:szCs w:val="24"/>
        </w:rPr>
        <w:t>s</w:t>
      </w:r>
      <w:r w:rsidR="00073E56" w:rsidRPr="00E0062A">
        <w:rPr>
          <w:rFonts w:ascii="Times New Roman" w:hAnsi="Times New Roman" w:cs="Times New Roman"/>
          <w:sz w:val="24"/>
          <w:szCs w:val="24"/>
        </w:rPr>
        <w:t xml:space="preserve"> in the state of Ohio, in which the methodology and results of </w:t>
      </w:r>
      <w:r w:rsidR="00073E56" w:rsidRPr="009E56FE">
        <w:rPr>
          <w:rFonts w:ascii="Times New Roman" w:hAnsi="Times New Roman" w:cs="Times New Roman"/>
          <w:sz w:val="24"/>
          <w:szCs w:val="24"/>
        </w:rPr>
        <w:t>hypothetical</w:t>
      </w:r>
      <w:r w:rsidR="00073E56" w:rsidRPr="00E0062A">
        <w:rPr>
          <w:rFonts w:ascii="Times New Roman" w:hAnsi="Times New Roman" w:cs="Times New Roman"/>
          <w:sz w:val="24"/>
          <w:szCs w:val="24"/>
        </w:rPr>
        <w:t xml:space="preserve"> public opinion survey</w:t>
      </w:r>
      <w:r w:rsidR="00122920" w:rsidRPr="00E0062A">
        <w:rPr>
          <w:rFonts w:ascii="Times New Roman" w:hAnsi="Times New Roman" w:cs="Times New Roman"/>
          <w:sz w:val="24"/>
          <w:szCs w:val="24"/>
        </w:rPr>
        <w:t>s</w:t>
      </w:r>
      <w:r w:rsidR="00073E56" w:rsidRPr="00E0062A">
        <w:rPr>
          <w:rFonts w:ascii="Times New Roman" w:hAnsi="Times New Roman" w:cs="Times New Roman"/>
          <w:sz w:val="24"/>
          <w:szCs w:val="24"/>
        </w:rPr>
        <w:t xml:space="preserve"> assessing support for specific public policy proposals was </w:t>
      </w:r>
      <w:r w:rsidR="00E02026">
        <w:rPr>
          <w:rFonts w:ascii="Times New Roman" w:hAnsi="Times New Roman" w:cs="Times New Roman"/>
          <w:sz w:val="24"/>
          <w:szCs w:val="24"/>
        </w:rPr>
        <w:t xml:space="preserve">randomly </w:t>
      </w:r>
      <w:r w:rsidR="00073E56" w:rsidRPr="00E0062A">
        <w:rPr>
          <w:rFonts w:ascii="Times New Roman" w:hAnsi="Times New Roman" w:cs="Times New Roman"/>
          <w:sz w:val="24"/>
          <w:szCs w:val="24"/>
        </w:rPr>
        <w:t xml:space="preserve">manipulated.  </w:t>
      </w:r>
      <w:r w:rsidR="00A6049B" w:rsidRPr="00E0062A">
        <w:rPr>
          <w:rFonts w:ascii="Times New Roman" w:hAnsi="Times New Roman" w:cs="Times New Roman"/>
          <w:sz w:val="24"/>
          <w:szCs w:val="24"/>
        </w:rPr>
        <w:t xml:space="preserve">Respondents’ beliefs about the accuracy of the survey described in the </w:t>
      </w:r>
      <w:r w:rsidR="00845C27">
        <w:rPr>
          <w:rFonts w:ascii="Times New Roman" w:hAnsi="Times New Roman" w:cs="Times New Roman"/>
          <w:sz w:val="24"/>
          <w:szCs w:val="24"/>
        </w:rPr>
        <w:t xml:space="preserve">three </w:t>
      </w:r>
      <w:r w:rsidR="00A6049B" w:rsidRPr="00E0062A">
        <w:rPr>
          <w:rFonts w:ascii="Times New Roman" w:hAnsi="Times New Roman" w:cs="Times New Roman"/>
          <w:sz w:val="24"/>
          <w:szCs w:val="24"/>
        </w:rPr>
        <w:t>vignette experiment</w:t>
      </w:r>
      <w:r w:rsidR="00845C27">
        <w:rPr>
          <w:rFonts w:ascii="Times New Roman" w:hAnsi="Times New Roman" w:cs="Times New Roman"/>
          <w:sz w:val="24"/>
          <w:szCs w:val="24"/>
        </w:rPr>
        <w:t>s</w:t>
      </w:r>
      <w:r w:rsidR="00A6049B" w:rsidRPr="00E0062A">
        <w:rPr>
          <w:rFonts w:ascii="Times New Roman" w:hAnsi="Times New Roman" w:cs="Times New Roman"/>
          <w:sz w:val="24"/>
          <w:szCs w:val="24"/>
        </w:rPr>
        <w:t xml:space="preserve">, and their beliefs about </w:t>
      </w:r>
      <w:proofErr w:type="gramStart"/>
      <w:r w:rsidR="00A6049B" w:rsidRPr="00E0062A">
        <w:rPr>
          <w:rFonts w:ascii="Times New Roman" w:hAnsi="Times New Roman" w:cs="Times New Roman"/>
          <w:sz w:val="24"/>
          <w:szCs w:val="24"/>
        </w:rPr>
        <w:t>whether or not</w:t>
      </w:r>
      <w:proofErr w:type="gramEnd"/>
      <w:r w:rsidR="00A6049B" w:rsidRPr="00E0062A">
        <w:rPr>
          <w:rFonts w:ascii="Times New Roman" w:hAnsi="Times New Roman" w:cs="Times New Roman"/>
          <w:sz w:val="24"/>
          <w:szCs w:val="24"/>
        </w:rPr>
        <w:t xml:space="preserve"> </w:t>
      </w:r>
      <w:r w:rsidR="00845C27">
        <w:rPr>
          <w:rFonts w:ascii="Times New Roman" w:hAnsi="Times New Roman" w:cs="Times New Roman"/>
          <w:sz w:val="24"/>
          <w:szCs w:val="24"/>
        </w:rPr>
        <w:t>each survey</w:t>
      </w:r>
      <w:r w:rsidR="00A6049B" w:rsidRPr="00E0062A">
        <w:rPr>
          <w:rFonts w:ascii="Times New Roman" w:hAnsi="Times New Roman" w:cs="Times New Roman"/>
          <w:sz w:val="24"/>
          <w:szCs w:val="24"/>
        </w:rPr>
        <w:t xml:space="preserve"> should be considered by policymakers were measured. We used both manipulated (e.g., the methodological rigor of the survey described in the vignette) and</w:t>
      </w:r>
      <w:r w:rsidR="009B4C1B" w:rsidRPr="00E0062A">
        <w:rPr>
          <w:rFonts w:ascii="Times New Roman" w:hAnsi="Times New Roman" w:cs="Times New Roman"/>
          <w:sz w:val="24"/>
          <w:szCs w:val="24"/>
        </w:rPr>
        <w:t xml:space="preserve"> measured (e.g., respondents’ opinions on the proposed policy about which public opinion was measured in the vignette)</w:t>
      </w:r>
      <w:r w:rsidR="009F4B38" w:rsidRPr="00E0062A">
        <w:rPr>
          <w:rFonts w:ascii="Times New Roman" w:hAnsi="Times New Roman" w:cs="Times New Roman"/>
          <w:sz w:val="24"/>
          <w:szCs w:val="24"/>
        </w:rPr>
        <w:t xml:space="preserve"> independent variables</w:t>
      </w:r>
      <w:r w:rsidR="009B4C1B" w:rsidRPr="00E0062A">
        <w:rPr>
          <w:rFonts w:ascii="Times New Roman" w:hAnsi="Times New Roman" w:cs="Times New Roman"/>
          <w:sz w:val="24"/>
          <w:szCs w:val="24"/>
        </w:rPr>
        <w:t xml:space="preserve"> to test four different </w:t>
      </w:r>
      <w:r w:rsidR="00BB4F66" w:rsidRPr="00E0062A">
        <w:rPr>
          <w:rFonts w:ascii="Times New Roman" w:hAnsi="Times New Roman" w:cs="Times New Roman"/>
          <w:sz w:val="24"/>
          <w:szCs w:val="24"/>
        </w:rPr>
        <w:t xml:space="preserve">theoretical </w:t>
      </w:r>
      <w:r w:rsidR="009B4C1B" w:rsidRPr="00E0062A">
        <w:rPr>
          <w:rFonts w:ascii="Times New Roman" w:hAnsi="Times New Roman" w:cs="Times New Roman"/>
          <w:sz w:val="24"/>
          <w:szCs w:val="24"/>
        </w:rPr>
        <w:t>models that could be used to explain public evaluations of public opinion surveys: (1) the rational actor model, which suggests that people will evaluate more methodological</w:t>
      </w:r>
      <w:r w:rsidR="00995D46" w:rsidRPr="00E0062A">
        <w:rPr>
          <w:rFonts w:ascii="Times New Roman" w:hAnsi="Times New Roman" w:cs="Times New Roman"/>
          <w:sz w:val="24"/>
          <w:szCs w:val="24"/>
        </w:rPr>
        <w:t>ly</w:t>
      </w:r>
      <w:r w:rsidR="009B4C1B" w:rsidRPr="00E0062A">
        <w:rPr>
          <w:rFonts w:ascii="Times New Roman" w:hAnsi="Times New Roman" w:cs="Times New Roman"/>
          <w:sz w:val="24"/>
          <w:szCs w:val="24"/>
        </w:rPr>
        <w:t xml:space="preserve"> rigorous surveys more positively; (2) the science literacy model, which suggests that people high in science literacy will evaluate more methodological</w:t>
      </w:r>
      <w:r w:rsidR="00995D46" w:rsidRPr="00E0062A">
        <w:rPr>
          <w:rFonts w:ascii="Times New Roman" w:hAnsi="Times New Roman" w:cs="Times New Roman"/>
          <w:sz w:val="24"/>
          <w:szCs w:val="24"/>
        </w:rPr>
        <w:t>ly</w:t>
      </w:r>
      <w:r w:rsidR="009B4C1B" w:rsidRPr="00E0062A">
        <w:rPr>
          <w:rFonts w:ascii="Times New Roman" w:hAnsi="Times New Roman" w:cs="Times New Roman"/>
          <w:sz w:val="24"/>
          <w:szCs w:val="24"/>
        </w:rPr>
        <w:t xml:space="preserve"> rigorous surveys more positively </w:t>
      </w:r>
      <w:r w:rsidR="0098303C" w:rsidRPr="00E0062A">
        <w:rPr>
          <w:rFonts w:ascii="Times New Roman" w:hAnsi="Times New Roman" w:cs="Times New Roman"/>
          <w:sz w:val="24"/>
          <w:szCs w:val="24"/>
        </w:rPr>
        <w:t xml:space="preserve">than will </w:t>
      </w:r>
      <w:r w:rsidR="009B4C1B" w:rsidRPr="00E0062A">
        <w:rPr>
          <w:rFonts w:ascii="Times New Roman" w:hAnsi="Times New Roman" w:cs="Times New Roman"/>
          <w:sz w:val="24"/>
          <w:szCs w:val="24"/>
        </w:rPr>
        <w:t xml:space="preserve">people low in science literacy; (3) the motivated reasoning model, which suggests that people will evaluate surveys more positively when the survey results are consistent with their prior opinions than when they are inconsistent; and (4) a dual process model approach, which suggests that people will evaluate </w:t>
      </w:r>
      <w:r w:rsidR="00995D46" w:rsidRPr="00E0062A">
        <w:rPr>
          <w:rFonts w:ascii="Times New Roman" w:hAnsi="Times New Roman" w:cs="Times New Roman"/>
          <w:sz w:val="24"/>
          <w:szCs w:val="24"/>
        </w:rPr>
        <w:t>more methodologically rigorous surveys more positively only when they are both able and motivated to do so.</w:t>
      </w:r>
      <w:r w:rsidR="0098303C" w:rsidRPr="00E0062A">
        <w:rPr>
          <w:rFonts w:ascii="Times New Roman" w:hAnsi="Times New Roman" w:cs="Times New Roman"/>
          <w:sz w:val="24"/>
          <w:szCs w:val="24"/>
        </w:rPr>
        <w:t xml:space="preserve"> </w:t>
      </w:r>
      <w:r w:rsidR="002123EC" w:rsidRPr="00E0062A">
        <w:rPr>
          <w:rFonts w:ascii="Times New Roman" w:hAnsi="Times New Roman" w:cs="Times New Roman"/>
          <w:sz w:val="24"/>
          <w:szCs w:val="24"/>
        </w:rPr>
        <w:t xml:space="preserve">  We found some support for the scientific literacy and motivated reasoning models, but these findings were qualified by an interaction between factors associated with respondent </w:t>
      </w:r>
      <w:r w:rsidR="002123EC" w:rsidRPr="00E0062A">
        <w:rPr>
          <w:rFonts w:ascii="Times New Roman" w:hAnsi="Times New Roman" w:cs="Times New Roman"/>
          <w:sz w:val="24"/>
          <w:szCs w:val="24"/>
        </w:rPr>
        <w:lastRenderedPageBreak/>
        <w:t>motivation, ability, and survey methodology rigor that strongly supports the dual process model perspective.</w:t>
      </w:r>
    </w:p>
    <w:p w14:paraId="073B6D3C" w14:textId="2315A263" w:rsidR="00C639FA" w:rsidRPr="00E0062A" w:rsidRDefault="7F1B57DC" w:rsidP="003E5FAF">
      <w:pPr>
        <w:spacing w:after="0" w:line="480" w:lineRule="auto"/>
        <w:jc w:val="center"/>
        <w:rPr>
          <w:rFonts w:ascii="Times New Roman" w:hAnsi="Times New Roman" w:cs="Times New Roman"/>
          <w:b/>
          <w:bCs/>
          <w:sz w:val="24"/>
          <w:szCs w:val="24"/>
        </w:rPr>
      </w:pPr>
      <w:r w:rsidRPr="00E0062A">
        <w:rPr>
          <w:rFonts w:ascii="Times New Roman" w:hAnsi="Times New Roman" w:cs="Times New Roman"/>
          <w:b/>
          <w:bCs/>
          <w:sz w:val="24"/>
          <w:szCs w:val="24"/>
        </w:rPr>
        <w:lastRenderedPageBreak/>
        <w:t xml:space="preserve">Using Experimental Vignettes </w:t>
      </w:r>
      <w:r w:rsidR="001B5C22" w:rsidRPr="00E0062A">
        <w:rPr>
          <w:rFonts w:ascii="Times New Roman" w:hAnsi="Times New Roman" w:cs="Times New Roman"/>
          <w:b/>
          <w:bCs/>
          <w:sz w:val="24"/>
          <w:szCs w:val="24"/>
        </w:rPr>
        <w:t xml:space="preserve">in a Telephone Survey </w:t>
      </w:r>
      <w:r w:rsidRPr="00E0062A">
        <w:rPr>
          <w:rFonts w:ascii="Times New Roman" w:hAnsi="Times New Roman" w:cs="Times New Roman"/>
          <w:b/>
          <w:bCs/>
          <w:sz w:val="24"/>
          <w:szCs w:val="24"/>
        </w:rPr>
        <w:t>to Study how Survey Methods and Findings Affect the Public’s Evaluation of Public Opinion Polls: Considering A Dual Process Approach</w:t>
      </w:r>
    </w:p>
    <w:p w14:paraId="588F3965" w14:textId="745E65B6" w:rsidR="7F1B57DC" w:rsidRPr="00E0062A" w:rsidRDefault="7F1B57DC" w:rsidP="7F1B57DC">
      <w:pPr>
        <w:spacing w:after="0" w:line="480" w:lineRule="auto"/>
        <w:jc w:val="center"/>
        <w:rPr>
          <w:rFonts w:ascii="Times New Roman" w:hAnsi="Times New Roman" w:cs="Times New Roman"/>
          <w:b/>
          <w:bCs/>
          <w:sz w:val="24"/>
          <w:szCs w:val="24"/>
        </w:rPr>
      </w:pPr>
    </w:p>
    <w:p w14:paraId="45DEE6A2" w14:textId="5EAE0559" w:rsidR="00560430" w:rsidRPr="00E0062A" w:rsidDel="001C591F" w:rsidRDefault="7F1B57DC"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Science and the results of scientific research affect and inform almost every aspect of our lives (Durant, Evans, and Thomas, 1989). Researchers have studied a variety of dimensions related to public perceptions of science, including knowledge, beliefs, and attitudes (Pardo and Calvo, 2004). Research on knowledge of science has focused on public understanding of scientific findings, facts, or evidence, but it has also examined public understanding of the methods by which science is conducted (e.g., random assignment to experimental groups or the role of a placebo </w:t>
      </w:r>
      <w:proofErr w:type="gramStart"/>
      <w:r w:rsidRPr="00E0062A">
        <w:rPr>
          <w:rFonts w:ascii="Times New Roman" w:hAnsi="Times New Roman" w:cs="Times New Roman"/>
          <w:sz w:val="24"/>
          <w:szCs w:val="24"/>
        </w:rPr>
        <w:t>condition;</w:t>
      </w:r>
      <w:proofErr w:type="gramEnd"/>
      <w:r w:rsidRPr="00E0062A">
        <w:rPr>
          <w:rFonts w:ascii="Times New Roman" w:hAnsi="Times New Roman" w:cs="Times New Roman"/>
          <w:sz w:val="24"/>
          <w:szCs w:val="24"/>
        </w:rPr>
        <w:t xml:space="preserve"> e.g., National Science Board, National Science Foundation, 2020). </w:t>
      </w:r>
    </w:p>
    <w:p w14:paraId="734B9E4E" w14:textId="13CBBCB7" w:rsidR="7F1B57DC" w:rsidRPr="00E0062A" w:rsidRDefault="7F1B57DC" w:rsidP="7F1B57DC">
      <w:pPr>
        <w:widowControl w:val="0"/>
        <w:spacing w:after="0" w:line="480" w:lineRule="auto"/>
        <w:ind w:firstLine="720"/>
        <w:rPr>
          <w:rFonts w:ascii="Times New Roman" w:hAnsi="Times New Roman" w:cs="Times New Roman"/>
          <w:b/>
          <w:bCs/>
          <w:sz w:val="24"/>
          <w:szCs w:val="24"/>
        </w:rPr>
      </w:pPr>
      <w:r w:rsidRPr="00E0062A">
        <w:rPr>
          <w:rFonts w:ascii="Times New Roman" w:hAnsi="Times New Roman" w:cs="Times New Roman"/>
          <w:sz w:val="24"/>
          <w:szCs w:val="24"/>
        </w:rPr>
        <w:t xml:space="preserve">Although much of this research has focused on how the public thinks about physical science research, there is a growing acknowledgement that the public’s understanding of social science research findings and methods are also important (e.g., Schäfer, 2016). Our research focuses on examining public understanding of the methods and findings </w:t>
      </w:r>
      <w:proofErr w:type="gramStart"/>
      <w:r w:rsidRPr="00E0062A">
        <w:rPr>
          <w:rFonts w:ascii="Times New Roman" w:hAnsi="Times New Roman" w:cs="Times New Roman"/>
          <w:sz w:val="24"/>
          <w:szCs w:val="24"/>
        </w:rPr>
        <w:t>of  the</w:t>
      </w:r>
      <w:proofErr w:type="gramEnd"/>
      <w:r w:rsidRPr="00E0062A">
        <w:rPr>
          <w:rFonts w:ascii="Times New Roman" w:hAnsi="Times New Roman" w:cs="Times New Roman"/>
          <w:sz w:val="24"/>
          <w:szCs w:val="24"/>
        </w:rPr>
        <w:t xml:space="preserve"> most ubiquitous social research methodolog</w:t>
      </w:r>
      <w:r w:rsidR="00FD790E">
        <w:rPr>
          <w:rFonts w:ascii="Times New Roman" w:hAnsi="Times New Roman" w:cs="Times New Roman"/>
          <w:sz w:val="24"/>
          <w:szCs w:val="24"/>
        </w:rPr>
        <w:t>y</w:t>
      </w:r>
      <w:r w:rsidRPr="00E0062A">
        <w:rPr>
          <w:rFonts w:ascii="Times New Roman" w:hAnsi="Times New Roman" w:cs="Times New Roman"/>
          <w:sz w:val="24"/>
          <w:szCs w:val="24"/>
        </w:rPr>
        <w:t>: public opinion surveys</w:t>
      </w:r>
      <w:r w:rsidR="00FD790E">
        <w:rPr>
          <w:rFonts w:ascii="Times New Roman" w:hAnsi="Times New Roman" w:cs="Times New Roman"/>
          <w:sz w:val="24"/>
          <w:szCs w:val="24"/>
        </w:rPr>
        <w:t xml:space="preserve"> and polls</w:t>
      </w:r>
      <w:r w:rsidRPr="00E0062A">
        <w:rPr>
          <w:rFonts w:ascii="Times New Roman" w:hAnsi="Times New Roman" w:cs="Times New Roman"/>
          <w:sz w:val="24"/>
          <w:szCs w:val="24"/>
        </w:rPr>
        <w:t>. Specifically, we are interested in the factors that influence public evaluations of surveys (specifically their perceived accuracy and usefulness to policymakers) and the conditions under which people use a survey’s methodological quality and its results to evaluate it.</w:t>
      </w:r>
    </w:p>
    <w:p w14:paraId="3ABB4775" w14:textId="1A962FED" w:rsidR="7F1B57DC" w:rsidRPr="00E0062A" w:rsidRDefault="2E2FB151" w:rsidP="7F1B57DC">
      <w:pPr>
        <w:widowControl w:val="0"/>
        <w:spacing w:after="0" w:line="480" w:lineRule="auto"/>
        <w:ind w:firstLine="720"/>
        <w:rPr>
          <w:rFonts w:ascii="Times New Roman" w:hAnsi="Times New Roman" w:cs="Times New Roman"/>
          <w:b/>
          <w:bCs/>
          <w:sz w:val="24"/>
          <w:szCs w:val="24"/>
        </w:rPr>
      </w:pPr>
      <w:r w:rsidRPr="00E0062A">
        <w:rPr>
          <w:rFonts w:ascii="Times New Roman" w:hAnsi="Times New Roman" w:cs="Times New Roman"/>
          <w:sz w:val="24"/>
          <w:szCs w:val="24"/>
        </w:rPr>
        <w:t>We report findings from three vignette experiments conducted with general population samples in the US state of Ohio to investigate and compare the rational actor, science literacy, motivated reasoning, and dual process perspectives for understanding public beliefs regarding the credibility</w:t>
      </w:r>
      <w:r w:rsidR="00795BAA">
        <w:rPr>
          <w:rFonts w:ascii="Times New Roman" w:hAnsi="Times New Roman" w:cs="Times New Roman"/>
          <w:sz w:val="24"/>
          <w:szCs w:val="24"/>
        </w:rPr>
        <w:t xml:space="preserve"> of survey results</w:t>
      </w:r>
      <w:r w:rsidRPr="00E0062A">
        <w:rPr>
          <w:rFonts w:ascii="Times New Roman" w:hAnsi="Times New Roman" w:cs="Times New Roman"/>
          <w:sz w:val="24"/>
          <w:szCs w:val="24"/>
        </w:rPr>
        <w:t xml:space="preserve">. We tested these hypotheses in data aggregated across three </w:t>
      </w:r>
      <w:r w:rsidRPr="00E0062A">
        <w:rPr>
          <w:rFonts w:ascii="Times New Roman" w:hAnsi="Times New Roman" w:cs="Times New Roman"/>
          <w:sz w:val="24"/>
          <w:szCs w:val="24"/>
        </w:rPr>
        <w:lastRenderedPageBreak/>
        <w:t>vignette survey experiments about three different current affairs issues, conducted as part of three different probability</w:t>
      </w:r>
      <w:r w:rsidR="00FD790E">
        <w:rPr>
          <w:rFonts w:ascii="Times New Roman" w:hAnsi="Times New Roman" w:cs="Times New Roman"/>
          <w:sz w:val="24"/>
          <w:szCs w:val="24"/>
        </w:rPr>
        <w:t>-based</w:t>
      </w:r>
      <w:r w:rsidRPr="00E0062A">
        <w:rPr>
          <w:rFonts w:ascii="Times New Roman" w:hAnsi="Times New Roman" w:cs="Times New Roman"/>
          <w:sz w:val="24"/>
          <w:szCs w:val="24"/>
        </w:rPr>
        <w:t xml:space="preserve"> sample telephone surveys. To our knowledge, this is the first research directly examining all four of these possible models and the first direct application of a dual process model approach to </w:t>
      </w:r>
      <w:r w:rsidR="00BB4F66" w:rsidRPr="00E0062A">
        <w:rPr>
          <w:rFonts w:ascii="Times New Roman" w:hAnsi="Times New Roman" w:cs="Times New Roman"/>
          <w:sz w:val="24"/>
          <w:szCs w:val="24"/>
        </w:rPr>
        <w:t>understanding</w:t>
      </w:r>
      <w:r w:rsidRPr="00E0062A">
        <w:rPr>
          <w:rFonts w:ascii="Times New Roman" w:hAnsi="Times New Roman" w:cs="Times New Roman"/>
          <w:sz w:val="24"/>
          <w:szCs w:val="24"/>
        </w:rPr>
        <w:t xml:space="preserve"> how the public perceives surveys and their methodolog</w:t>
      </w:r>
      <w:r w:rsidR="00FD790E">
        <w:rPr>
          <w:rFonts w:ascii="Times New Roman" w:hAnsi="Times New Roman" w:cs="Times New Roman"/>
          <w:sz w:val="24"/>
          <w:szCs w:val="24"/>
        </w:rPr>
        <w:t>ies</w:t>
      </w:r>
      <w:r w:rsidRPr="00E0062A">
        <w:rPr>
          <w:rFonts w:ascii="Times New Roman" w:hAnsi="Times New Roman" w:cs="Times New Roman"/>
          <w:sz w:val="24"/>
          <w:szCs w:val="24"/>
        </w:rPr>
        <w:t>.</w:t>
      </w:r>
      <w:r w:rsidR="00D324C3" w:rsidRPr="00E0062A">
        <w:rPr>
          <w:rStyle w:val="FootnoteReference"/>
          <w:rFonts w:ascii="Times New Roman" w:hAnsi="Times New Roman" w:cs="Times New Roman"/>
          <w:sz w:val="24"/>
          <w:szCs w:val="24"/>
        </w:rPr>
        <w:footnoteReference w:id="1"/>
      </w:r>
      <w:r w:rsidR="00D324C3" w:rsidRPr="00E0062A">
        <w:rPr>
          <w:rFonts w:ascii="Times New Roman" w:hAnsi="Times New Roman" w:cs="Times New Roman"/>
          <w:sz w:val="24"/>
          <w:szCs w:val="24"/>
        </w:rPr>
        <w:t xml:space="preserve"> We note that our paper presents information about the results and methodology of a survey as part of </w:t>
      </w:r>
      <w:r w:rsidR="00795BAA">
        <w:rPr>
          <w:rFonts w:ascii="Times New Roman" w:hAnsi="Times New Roman" w:cs="Times New Roman"/>
          <w:sz w:val="24"/>
          <w:szCs w:val="24"/>
        </w:rPr>
        <w:t>the</w:t>
      </w:r>
      <w:r w:rsidR="00D324C3" w:rsidRPr="00E0062A">
        <w:rPr>
          <w:rFonts w:ascii="Times New Roman" w:hAnsi="Times New Roman" w:cs="Times New Roman"/>
          <w:sz w:val="24"/>
          <w:szCs w:val="24"/>
        </w:rPr>
        <w:t xml:space="preserve"> vignette</w:t>
      </w:r>
      <w:r w:rsidR="00795BAA">
        <w:rPr>
          <w:rFonts w:ascii="Times New Roman" w:hAnsi="Times New Roman" w:cs="Times New Roman"/>
          <w:sz w:val="24"/>
          <w:szCs w:val="24"/>
        </w:rPr>
        <w:t>s</w:t>
      </w:r>
      <w:r w:rsidR="00D324C3" w:rsidRPr="00E0062A">
        <w:rPr>
          <w:rFonts w:ascii="Times New Roman" w:hAnsi="Times New Roman" w:cs="Times New Roman"/>
          <w:sz w:val="24"/>
          <w:szCs w:val="24"/>
        </w:rPr>
        <w:t xml:space="preserve"> in </w:t>
      </w:r>
      <w:r w:rsidR="00795BAA">
        <w:rPr>
          <w:rFonts w:ascii="Times New Roman" w:hAnsi="Times New Roman" w:cs="Times New Roman"/>
          <w:sz w:val="24"/>
          <w:szCs w:val="24"/>
        </w:rPr>
        <w:t>the</w:t>
      </w:r>
      <w:r w:rsidR="00D324C3" w:rsidRPr="00E0062A">
        <w:rPr>
          <w:rFonts w:ascii="Times New Roman" w:hAnsi="Times New Roman" w:cs="Times New Roman"/>
          <w:sz w:val="24"/>
          <w:szCs w:val="24"/>
        </w:rPr>
        <w:t xml:space="preserve"> telephone survey</w:t>
      </w:r>
      <w:r w:rsidR="00795BAA">
        <w:rPr>
          <w:rFonts w:ascii="Times New Roman" w:hAnsi="Times New Roman" w:cs="Times New Roman"/>
          <w:sz w:val="24"/>
          <w:szCs w:val="24"/>
        </w:rPr>
        <w:t>s.</w:t>
      </w:r>
      <w:r w:rsidR="00D324C3" w:rsidRPr="00E0062A">
        <w:rPr>
          <w:rFonts w:ascii="Times New Roman" w:hAnsi="Times New Roman" w:cs="Times New Roman"/>
          <w:sz w:val="24"/>
          <w:szCs w:val="24"/>
        </w:rPr>
        <w:t xml:space="preserve"> </w:t>
      </w:r>
      <w:r w:rsidR="00795BAA">
        <w:rPr>
          <w:rFonts w:ascii="Times New Roman" w:hAnsi="Times New Roman" w:cs="Times New Roman"/>
          <w:sz w:val="24"/>
          <w:szCs w:val="24"/>
        </w:rPr>
        <w:t>By that,</w:t>
      </w:r>
      <w:r w:rsidR="00D324C3" w:rsidRPr="00E0062A">
        <w:rPr>
          <w:rFonts w:ascii="Times New Roman" w:hAnsi="Times New Roman" w:cs="Times New Roman"/>
          <w:sz w:val="24"/>
          <w:szCs w:val="24"/>
        </w:rPr>
        <w:t xml:space="preserve"> information is presented aurally to respondents. Although media coverage of survey results and methodology is</w:t>
      </w:r>
      <w:r w:rsidR="0091380E">
        <w:rPr>
          <w:rFonts w:ascii="Times New Roman" w:hAnsi="Times New Roman" w:cs="Times New Roman"/>
          <w:sz w:val="24"/>
          <w:szCs w:val="24"/>
        </w:rPr>
        <w:t xml:space="preserve"> </w:t>
      </w:r>
      <w:r w:rsidR="00D324C3" w:rsidRPr="00E0062A">
        <w:rPr>
          <w:rFonts w:ascii="Times New Roman" w:hAnsi="Times New Roman" w:cs="Times New Roman"/>
          <w:sz w:val="24"/>
          <w:szCs w:val="24"/>
        </w:rPr>
        <w:t xml:space="preserve">frequently presented aurally, most previous research </w:t>
      </w:r>
      <w:r w:rsidR="0091380E">
        <w:rPr>
          <w:rFonts w:ascii="Times New Roman" w:hAnsi="Times New Roman" w:cs="Times New Roman"/>
          <w:sz w:val="24"/>
          <w:szCs w:val="24"/>
        </w:rPr>
        <w:t xml:space="preserve">on the topic </w:t>
      </w:r>
      <w:r w:rsidR="00D324C3" w:rsidRPr="00E0062A">
        <w:rPr>
          <w:rFonts w:ascii="Times New Roman" w:hAnsi="Times New Roman" w:cs="Times New Roman"/>
          <w:sz w:val="24"/>
          <w:szCs w:val="24"/>
        </w:rPr>
        <w:t xml:space="preserve">has examined processing of </w:t>
      </w:r>
      <w:r w:rsidR="00FD790E">
        <w:rPr>
          <w:rFonts w:ascii="Times New Roman" w:hAnsi="Times New Roman" w:cs="Times New Roman"/>
          <w:sz w:val="24"/>
          <w:szCs w:val="24"/>
        </w:rPr>
        <w:t xml:space="preserve">aurally and </w:t>
      </w:r>
      <w:r w:rsidR="00D324C3" w:rsidRPr="00E0062A">
        <w:rPr>
          <w:rFonts w:ascii="Times New Roman" w:hAnsi="Times New Roman" w:cs="Times New Roman"/>
          <w:sz w:val="24"/>
          <w:szCs w:val="24"/>
        </w:rPr>
        <w:t>visually presented information.</w:t>
      </w:r>
    </w:p>
    <w:p w14:paraId="17001D59" w14:textId="29043CDF" w:rsidR="7F1B57DC" w:rsidRPr="00E0062A" w:rsidRDefault="7F1B57DC" w:rsidP="7F1B57DC">
      <w:pPr>
        <w:widowControl w:val="0"/>
        <w:spacing w:after="0" w:line="480" w:lineRule="auto"/>
        <w:ind w:firstLine="720"/>
        <w:rPr>
          <w:rFonts w:ascii="Times New Roman" w:hAnsi="Times New Roman" w:cs="Times New Roman"/>
          <w:sz w:val="24"/>
          <w:szCs w:val="24"/>
        </w:rPr>
      </w:pPr>
    </w:p>
    <w:p w14:paraId="7C324803" w14:textId="7D446615" w:rsidR="007B3916" w:rsidRPr="00E0062A" w:rsidRDefault="007B3916" w:rsidP="00A679B8">
      <w:pPr>
        <w:keepNext/>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Public Understanding of Public Opinion Surveys</w:t>
      </w:r>
    </w:p>
    <w:p w14:paraId="0A93EEC7" w14:textId="7534F2E8" w:rsidR="00C639FA" w:rsidRPr="00E0062A" w:rsidRDefault="2E2FB151" w:rsidP="2E2FB151">
      <w:pPr>
        <w:widowControl w:val="0"/>
        <w:spacing w:after="0" w:line="480" w:lineRule="auto"/>
        <w:ind w:firstLine="720"/>
        <w:rPr>
          <w:rStyle w:val="EndnoteReference"/>
          <w:rFonts w:ascii="Times New Roman" w:hAnsi="Times New Roman" w:cs="Times New Roman"/>
          <w:sz w:val="24"/>
          <w:szCs w:val="24"/>
        </w:rPr>
      </w:pPr>
      <w:r w:rsidRPr="00E0062A">
        <w:rPr>
          <w:rFonts w:ascii="Times New Roman" w:hAnsi="Times New Roman" w:cs="Times New Roman"/>
          <w:sz w:val="24"/>
          <w:szCs w:val="24"/>
        </w:rPr>
        <w:t xml:space="preserve">Extensive research has investigated the degree to which public opinion polls influence attitudes and behaviors, including voter turnout (Vannette and Westwood, 2013), voting behavior (Lavrakas et al., 1991; Sinclair and Plott, 2012), public opinion (Rothschild and Malhotra, 2014; </w:t>
      </w:r>
      <w:r w:rsidRPr="00E0062A">
        <w:rPr>
          <w:rFonts w:ascii="Times New Roman" w:hAnsi="Times New Roman" w:cs="Times New Roman"/>
          <w:sz w:val="24"/>
          <w:szCs w:val="24"/>
        </w:rPr>
        <w:lastRenderedPageBreak/>
        <w:t xml:space="preserve">Toff, 2018), opinion expression (Noelle-Neumann, 1993), public policy (Jacobs and Shapiro, 2000; Page, 1994; Shapiro, 2011) and other topics (Moy and Rinke, 2012). As survey response rates within the </w:t>
      </w:r>
      <w:proofErr w:type="gramStart"/>
      <w:r w:rsidRPr="00E0062A">
        <w:rPr>
          <w:rFonts w:ascii="Times New Roman" w:hAnsi="Times New Roman" w:cs="Times New Roman"/>
          <w:sz w:val="24"/>
          <w:szCs w:val="24"/>
        </w:rPr>
        <w:t>general public</w:t>
      </w:r>
      <w:proofErr w:type="gramEnd"/>
      <w:r w:rsidRPr="00E0062A">
        <w:rPr>
          <w:rFonts w:ascii="Times New Roman" w:hAnsi="Times New Roman" w:cs="Times New Roman"/>
          <w:sz w:val="24"/>
          <w:szCs w:val="24"/>
        </w:rPr>
        <w:t xml:space="preserve"> have continued to decrease, researchers have also begun to investigate variables and conditions associated with public evaluations of opinion surveys, which some evidence suggests are also worsening (Kim et al., 2011). These concerns have taken on added importance as negative opinions about surveys have in fact been found to be associated with both unit nonresponse (</w:t>
      </w:r>
      <w:proofErr w:type="spellStart"/>
      <w:r w:rsidRPr="00E0062A">
        <w:rPr>
          <w:rFonts w:ascii="Times New Roman" w:hAnsi="Times New Roman" w:cs="Times New Roman"/>
          <w:sz w:val="24"/>
          <w:szCs w:val="24"/>
        </w:rPr>
        <w:t>Loosveldt</w:t>
      </w:r>
      <w:proofErr w:type="spellEnd"/>
      <w:r w:rsidRPr="00E0062A">
        <w:rPr>
          <w:rFonts w:ascii="Times New Roman" w:hAnsi="Times New Roman" w:cs="Times New Roman"/>
          <w:sz w:val="24"/>
          <w:szCs w:val="24"/>
        </w:rPr>
        <w:t xml:space="preserve"> and Storms, 2008; </w:t>
      </w:r>
      <w:proofErr w:type="spellStart"/>
      <w:r w:rsidRPr="00E0062A">
        <w:rPr>
          <w:rFonts w:ascii="Times New Roman" w:hAnsi="Times New Roman" w:cs="Times New Roman"/>
          <w:sz w:val="24"/>
          <w:szCs w:val="24"/>
        </w:rPr>
        <w:t>Stocké</w:t>
      </w:r>
      <w:proofErr w:type="spellEnd"/>
      <w:r w:rsidRPr="00E0062A">
        <w:rPr>
          <w:rFonts w:ascii="Times New Roman" w:hAnsi="Times New Roman" w:cs="Times New Roman"/>
          <w:sz w:val="24"/>
          <w:szCs w:val="24"/>
        </w:rPr>
        <w:t xml:space="preserve"> and Langfeldt, 2004) and item nonresponse (</w:t>
      </w:r>
      <w:proofErr w:type="spellStart"/>
      <w:r w:rsidRPr="00E0062A">
        <w:rPr>
          <w:rFonts w:ascii="Times New Roman" w:hAnsi="Times New Roman" w:cs="Times New Roman"/>
          <w:sz w:val="24"/>
          <w:szCs w:val="24"/>
        </w:rPr>
        <w:t>Rogelberg</w:t>
      </w:r>
      <w:proofErr w:type="spellEnd"/>
      <w:r w:rsidRPr="00E0062A">
        <w:rPr>
          <w:rFonts w:ascii="Times New Roman" w:hAnsi="Times New Roman" w:cs="Times New Roman"/>
          <w:sz w:val="24"/>
          <w:szCs w:val="24"/>
        </w:rPr>
        <w:t xml:space="preserve"> et al., 2001; </w:t>
      </w:r>
      <w:proofErr w:type="spellStart"/>
      <w:r w:rsidRPr="00E0062A">
        <w:rPr>
          <w:rFonts w:ascii="Times New Roman" w:hAnsi="Times New Roman" w:cs="Times New Roman"/>
          <w:sz w:val="24"/>
          <w:szCs w:val="24"/>
        </w:rPr>
        <w:t>Stocké</w:t>
      </w:r>
      <w:proofErr w:type="spellEnd"/>
      <w:r w:rsidRPr="00E0062A">
        <w:rPr>
          <w:rFonts w:ascii="Times New Roman" w:hAnsi="Times New Roman" w:cs="Times New Roman"/>
          <w:sz w:val="24"/>
          <w:szCs w:val="24"/>
        </w:rPr>
        <w:t>, 2006).</w:t>
      </w:r>
      <w:r w:rsidR="00C639FA" w:rsidRPr="00E0062A">
        <w:rPr>
          <w:rStyle w:val="FootnoteReference"/>
          <w:rFonts w:ascii="Times New Roman" w:hAnsi="Times New Roman" w:cs="Times New Roman"/>
          <w:sz w:val="24"/>
          <w:szCs w:val="24"/>
        </w:rPr>
        <w:footnoteReference w:id="2"/>
      </w:r>
    </w:p>
    <w:p w14:paraId="7CDA3F4A" w14:textId="383F3AE3" w:rsidR="00C84C01" w:rsidRPr="00E0062A" w:rsidRDefault="00C84C01" w:rsidP="00FC27E1">
      <w:pPr>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Survey Quality and Evaluations</w:t>
      </w:r>
      <w:r w:rsidR="00E3591C" w:rsidRPr="00E0062A">
        <w:rPr>
          <w:rFonts w:ascii="Times New Roman" w:hAnsi="Times New Roman" w:cs="Times New Roman"/>
          <w:b/>
          <w:bCs/>
          <w:sz w:val="24"/>
          <w:szCs w:val="24"/>
        </w:rPr>
        <w:t>: Rational Actor Approach</w:t>
      </w:r>
    </w:p>
    <w:p w14:paraId="6087029E" w14:textId="7311645A" w:rsidR="00C639FA" w:rsidRPr="00E0062A" w:rsidRDefault="7A4D9C05"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It seems reasonable to expect that objective</w:t>
      </w:r>
      <w:r w:rsidR="006B37A4" w:rsidRPr="00E0062A">
        <w:rPr>
          <w:rFonts w:ascii="Times New Roman" w:hAnsi="Times New Roman" w:cs="Times New Roman"/>
          <w:sz w:val="24"/>
          <w:szCs w:val="24"/>
        </w:rPr>
        <w:t xml:space="preserve"> </w:t>
      </w:r>
      <w:r w:rsidRPr="00E0062A">
        <w:rPr>
          <w:rFonts w:ascii="Times New Roman" w:hAnsi="Times New Roman" w:cs="Times New Roman"/>
          <w:sz w:val="24"/>
          <w:szCs w:val="24"/>
        </w:rPr>
        <w:t>features of individual survey studies may influence respondent evaluations of their quality and trustworthiness (Salwen, 1987). For example,</w:t>
      </w:r>
      <w:r w:rsidR="000A3B7D">
        <w:rPr>
          <w:rFonts w:ascii="Times New Roman" w:hAnsi="Times New Roman" w:cs="Times New Roman"/>
          <w:sz w:val="24"/>
          <w:szCs w:val="24"/>
        </w:rPr>
        <w:t xml:space="preserve"> </w:t>
      </w:r>
      <w:r w:rsidRPr="00E0062A">
        <w:rPr>
          <w:rFonts w:ascii="Times New Roman" w:hAnsi="Times New Roman" w:cs="Times New Roman"/>
          <w:sz w:val="24"/>
          <w:szCs w:val="24"/>
        </w:rPr>
        <w:t xml:space="preserve">research suggests that survey sponsorship can be associated with public perceptions of opinion polls and their credibility. In a nationwide U.S. survey, </w:t>
      </w:r>
      <w:r w:rsidR="002170B2">
        <w:rPr>
          <w:rFonts w:ascii="Times New Roman" w:hAnsi="Times New Roman" w:cs="Times New Roman"/>
          <w:sz w:val="24"/>
          <w:szCs w:val="24"/>
        </w:rPr>
        <w:t xml:space="preserve">for example, </w:t>
      </w:r>
      <w:r w:rsidRPr="00E0062A">
        <w:rPr>
          <w:rFonts w:ascii="Times New Roman" w:hAnsi="Times New Roman" w:cs="Times New Roman"/>
          <w:sz w:val="24"/>
          <w:szCs w:val="24"/>
        </w:rPr>
        <w:t xml:space="preserve">Presser et al. (1998) </w:t>
      </w:r>
      <w:r w:rsidRPr="00E0062A">
        <w:rPr>
          <w:rFonts w:ascii="Times New Roman" w:hAnsi="Times New Roman" w:cs="Times New Roman"/>
          <w:sz w:val="24"/>
          <w:szCs w:val="24"/>
        </w:rPr>
        <w:lastRenderedPageBreak/>
        <w:t xml:space="preserve">found that mentioning a survey sponsor who holds a </w:t>
      </w:r>
      <w:r w:rsidRPr="009E56FE">
        <w:rPr>
          <w:rFonts w:ascii="Times New Roman" w:hAnsi="Times New Roman" w:cs="Times New Roman"/>
          <w:sz w:val="24"/>
          <w:szCs w:val="24"/>
        </w:rPr>
        <w:t>directional p</w:t>
      </w:r>
      <w:r w:rsidRPr="00E0062A">
        <w:rPr>
          <w:rFonts w:ascii="Times New Roman" w:hAnsi="Times New Roman" w:cs="Times New Roman"/>
          <w:sz w:val="24"/>
          <w:szCs w:val="24"/>
        </w:rPr>
        <w:t>osition on the policy issue of interest reduced the perceived poll credibility in four of the six vignettes examined. Consistent with the rational actor perspective (Downs, 1957) this suggests that respondents may be less willing to accept findings from studies conducted by sources perceived by some to be non-credible, such as foreign or partisan entities.</w:t>
      </w:r>
    </w:p>
    <w:p w14:paraId="367C407D" w14:textId="0AA7E94F" w:rsidR="00C639FA" w:rsidRPr="00E0062A" w:rsidRDefault="7BAFBDDF" w:rsidP="616B61FA">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Several studies have also examined associations between survey </w:t>
      </w:r>
      <w:proofErr w:type="gramStart"/>
      <w:r w:rsidRPr="00E0062A">
        <w:rPr>
          <w:rFonts w:ascii="Times New Roman" w:hAnsi="Times New Roman" w:cs="Times New Roman"/>
          <w:sz w:val="24"/>
          <w:szCs w:val="24"/>
        </w:rPr>
        <w:t>source</w:t>
      </w:r>
      <w:proofErr w:type="gramEnd"/>
      <w:r w:rsidRPr="00E0062A">
        <w:rPr>
          <w:rFonts w:ascii="Times New Roman" w:hAnsi="Times New Roman" w:cs="Times New Roman"/>
          <w:sz w:val="24"/>
          <w:szCs w:val="24"/>
        </w:rPr>
        <w:t xml:space="preserve"> and public perceptions of opinion surveys. Presumably, rational actors would be expected to have more favorable perceptions of survey findings produced by organizations viewed as being more trustworthy. Kim et al. (2000) reported an experiment in which they found surveys conducted by “traditional media” were believed to be more credible than those conducted by online survey firms in the United States. At the time th</w:t>
      </w:r>
      <w:r w:rsidR="00735C07">
        <w:rPr>
          <w:rFonts w:ascii="Times New Roman" w:hAnsi="Times New Roman" w:cs="Times New Roman"/>
          <w:sz w:val="24"/>
          <w:szCs w:val="24"/>
        </w:rPr>
        <w:t>e</w:t>
      </w:r>
      <w:r w:rsidRPr="00E0062A">
        <w:rPr>
          <w:rFonts w:ascii="Times New Roman" w:hAnsi="Times New Roman" w:cs="Times New Roman"/>
          <w:sz w:val="24"/>
          <w:szCs w:val="24"/>
        </w:rPr>
        <w:t xml:space="preserve"> </w:t>
      </w:r>
      <w:r w:rsidR="00735C07">
        <w:rPr>
          <w:rFonts w:ascii="Times New Roman" w:hAnsi="Times New Roman" w:cs="Times New Roman"/>
          <w:sz w:val="24"/>
          <w:szCs w:val="24"/>
        </w:rPr>
        <w:t xml:space="preserve">Kim </w:t>
      </w:r>
      <w:proofErr w:type="gramStart"/>
      <w:r w:rsidR="00735C07">
        <w:rPr>
          <w:rFonts w:ascii="Times New Roman" w:hAnsi="Times New Roman" w:cs="Times New Roman"/>
          <w:sz w:val="24"/>
          <w:szCs w:val="24"/>
        </w:rPr>
        <w:t>et al.</w:t>
      </w:r>
      <w:proofErr w:type="gramEnd"/>
      <w:r w:rsidR="00735C07">
        <w:rPr>
          <w:rFonts w:ascii="Times New Roman" w:hAnsi="Times New Roman" w:cs="Times New Roman"/>
          <w:sz w:val="24"/>
          <w:szCs w:val="24"/>
        </w:rPr>
        <w:t xml:space="preserve"> </w:t>
      </w:r>
      <w:r w:rsidRPr="00E0062A">
        <w:rPr>
          <w:rFonts w:ascii="Times New Roman" w:hAnsi="Times New Roman" w:cs="Times New Roman"/>
          <w:sz w:val="24"/>
          <w:szCs w:val="24"/>
        </w:rPr>
        <w:t xml:space="preserve">study was conducted (1999), online surveys were still in their infancy and few were conducted using probability sampling methods, perhaps accounting for public beliefs </w:t>
      </w:r>
      <w:r w:rsidR="001057E0">
        <w:rPr>
          <w:rFonts w:ascii="Times New Roman" w:hAnsi="Times New Roman" w:cs="Times New Roman"/>
          <w:sz w:val="24"/>
          <w:szCs w:val="24"/>
        </w:rPr>
        <w:t xml:space="preserve">that </w:t>
      </w:r>
      <w:r w:rsidRPr="00E0062A">
        <w:rPr>
          <w:rFonts w:ascii="Times New Roman" w:hAnsi="Times New Roman" w:cs="Times New Roman"/>
          <w:sz w:val="24"/>
          <w:szCs w:val="24"/>
        </w:rPr>
        <w:t xml:space="preserve">they were less credible.  Contrary to rational actor expectations, though, other available research has not shown survey source to be associated with perceptions of poll credibility (Kuru et al., 2017; Presser et al., 1998) or trust (Salwen, 1987; </w:t>
      </w:r>
      <w:proofErr w:type="spellStart"/>
      <w:r w:rsidRPr="00E0062A">
        <w:rPr>
          <w:rFonts w:ascii="Times New Roman" w:hAnsi="Times New Roman" w:cs="Times New Roman"/>
          <w:sz w:val="24"/>
          <w:szCs w:val="24"/>
        </w:rPr>
        <w:t>Stadtmüller</w:t>
      </w:r>
      <w:proofErr w:type="spellEnd"/>
      <w:r w:rsidRPr="00E0062A">
        <w:rPr>
          <w:rFonts w:ascii="Times New Roman" w:hAnsi="Times New Roman" w:cs="Times New Roman"/>
          <w:sz w:val="24"/>
          <w:szCs w:val="24"/>
        </w:rPr>
        <w:t xml:space="preserve"> et al., 2022).</w:t>
      </w:r>
    </w:p>
    <w:p w14:paraId="57C2D420" w14:textId="28CA21A9" w:rsidR="00C639FA" w:rsidRPr="009E56FE" w:rsidRDefault="7A4D9C05" w:rsidP="7A4D9C05">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Methodological rigor has also been reasoned to be a potential </w:t>
      </w:r>
      <w:proofErr w:type="gramStart"/>
      <w:r w:rsidRPr="00E0062A">
        <w:rPr>
          <w:rFonts w:ascii="Times New Roman" w:hAnsi="Times New Roman" w:cs="Times New Roman"/>
          <w:sz w:val="24"/>
          <w:szCs w:val="24"/>
        </w:rPr>
        <w:t>correlat</w:t>
      </w:r>
      <w:r w:rsidR="009E56FE">
        <w:rPr>
          <w:rFonts w:ascii="Times New Roman" w:hAnsi="Times New Roman" w:cs="Times New Roman"/>
          <w:sz w:val="24"/>
          <w:szCs w:val="24"/>
        </w:rPr>
        <w:t>e</w:t>
      </w:r>
      <w:proofErr w:type="gramEnd"/>
      <w:r w:rsidRPr="00E0062A">
        <w:rPr>
          <w:rFonts w:ascii="Times New Roman" w:hAnsi="Times New Roman" w:cs="Times New Roman"/>
          <w:sz w:val="24"/>
          <w:szCs w:val="24"/>
        </w:rPr>
        <w:t xml:space="preserve"> of public perceptions of </w:t>
      </w:r>
      <w:r w:rsidR="000B5368">
        <w:rPr>
          <w:rFonts w:ascii="Times New Roman" w:hAnsi="Times New Roman" w:cs="Times New Roman"/>
          <w:sz w:val="24"/>
          <w:szCs w:val="24"/>
        </w:rPr>
        <w:t>survey</w:t>
      </w:r>
      <w:r w:rsidR="00906177">
        <w:rPr>
          <w:rFonts w:ascii="Times New Roman" w:hAnsi="Times New Roman" w:cs="Times New Roman"/>
          <w:sz w:val="24"/>
          <w:szCs w:val="24"/>
        </w:rPr>
        <w:t xml:space="preserve"> result</w:t>
      </w:r>
      <w:r w:rsidRPr="00E0062A">
        <w:rPr>
          <w:rFonts w:ascii="Times New Roman" w:hAnsi="Times New Roman" w:cs="Times New Roman"/>
          <w:sz w:val="24"/>
          <w:szCs w:val="24"/>
        </w:rPr>
        <w:t>s</w:t>
      </w:r>
      <w:r w:rsidR="00652AB9">
        <w:rPr>
          <w:rFonts w:ascii="Times New Roman" w:hAnsi="Times New Roman" w:cs="Times New Roman"/>
          <w:sz w:val="24"/>
          <w:szCs w:val="24"/>
        </w:rPr>
        <w:t>. Experiments reported by</w:t>
      </w:r>
      <w:r w:rsidR="00193261">
        <w:rPr>
          <w:rFonts w:ascii="Times New Roman" w:hAnsi="Times New Roman" w:cs="Times New Roman"/>
          <w:sz w:val="24"/>
          <w:szCs w:val="24"/>
        </w:rPr>
        <w:t xml:space="preserve"> </w:t>
      </w:r>
      <w:r w:rsidRPr="00E0062A">
        <w:rPr>
          <w:rFonts w:ascii="Times New Roman" w:hAnsi="Times New Roman" w:cs="Times New Roman"/>
          <w:sz w:val="24"/>
          <w:szCs w:val="24"/>
        </w:rPr>
        <w:t xml:space="preserve">Kuru et al., </w:t>
      </w:r>
      <w:r w:rsidR="00193261">
        <w:rPr>
          <w:rFonts w:ascii="Times New Roman" w:hAnsi="Times New Roman" w:cs="Times New Roman"/>
          <w:sz w:val="24"/>
          <w:szCs w:val="24"/>
        </w:rPr>
        <w:t>(</w:t>
      </w:r>
      <w:r w:rsidRPr="00E0062A">
        <w:rPr>
          <w:rFonts w:ascii="Times New Roman" w:hAnsi="Times New Roman" w:cs="Times New Roman"/>
          <w:sz w:val="24"/>
          <w:szCs w:val="24"/>
        </w:rPr>
        <w:t>2020)</w:t>
      </w:r>
      <w:r w:rsidR="0036522F">
        <w:rPr>
          <w:rFonts w:ascii="Times New Roman" w:hAnsi="Times New Roman" w:cs="Times New Roman"/>
          <w:sz w:val="24"/>
          <w:szCs w:val="24"/>
        </w:rPr>
        <w:t xml:space="preserve"> have confirmed that the public is able to recognize better quality</w:t>
      </w:r>
      <w:r w:rsidR="00692BEE">
        <w:rPr>
          <w:rFonts w:ascii="Times New Roman" w:hAnsi="Times New Roman" w:cs="Times New Roman"/>
          <w:sz w:val="24"/>
          <w:szCs w:val="24"/>
        </w:rPr>
        <w:t xml:space="preserve"> opinion polls when confronted with polls that vary in quality.</w:t>
      </w:r>
      <w:r w:rsidRPr="00E0062A">
        <w:rPr>
          <w:rFonts w:ascii="Times New Roman" w:hAnsi="Times New Roman" w:cs="Times New Roman"/>
          <w:sz w:val="24"/>
          <w:szCs w:val="24"/>
        </w:rPr>
        <w:t xml:space="preserve"> As part of vignette experiment</w:t>
      </w:r>
      <w:r w:rsidR="00C15DC8">
        <w:rPr>
          <w:rFonts w:ascii="Times New Roman" w:hAnsi="Times New Roman" w:cs="Times New Roman"/>
          <w:sz w:val="24"/>
          <w:szCs w:val="24"/>
        </w:rPr>
        <w:t>s</w:t>
      </w:r>
      <w:r w:rsidR="009D1771">
        <w:rPr>
          <w:rFonts w:ascii="Times New Roman" w:hAnsi="Times New Roman" w:cs="Times New Roman"/>
          <w:sz w:val="24"/>
          <w:szCs w:val="24"/>
        </w:rPr>
        <w:t xml:space="preserve"> conducted in Germany</w:t>
      </w:r>
      <w:r w:rsidRPr="00E0062A">
        <w:rPr>
          <w:rFonts w:ascii="Times New Roman" w:hAnsi="Times New Roman" w:cs="Times New Roman"/>
          <w:sz w:val="24"/>
          <w:szCs w:val="24"/>
        </w:rPr>
        <w:t xml:space="preserve"> </w:t>
      </w:r>
      <w:r w:rsidR="00C15DC8">
        <w:rPr>
          <w:rFonts w:ascii="Times New Roman" w:hAnsi="Times New Roman" w:cs="Times New Roman"/>
          <w:sz w:val="24"/>
          <w:szCs w:val="24"/>
        </w:rPr>
        <w:t>(</w:t>
      </w:r>
      <w:proofErr w:type="spellStart"/>
      <w:r w:rsidRPr="00E0062A">
        <w:rPr>
          <w:rFonts w:ascii="Times New Roman" w:hAnsi="Times New Roman" w:cs="Times New Roman"/>
          <w:sz w:val="24"/>
          <w:szCs w:val="24"/>
        </w:rPr>
        <w:t>Stadtmüller</w:t>
      </w:r>
      <w:proofErr w:type="spellEnd"/>
      <w:r w:rsidRPr="00E0062A">
        <w:rPr>
          <w:rFonts w:ascii="Times New Roman" w:hAnsi="Times New Roman" w:cs="Times New Roman"/>
          <w:sz w:val="24"/>
          <w:szCs w:val="24"/>
        </w:rPr>
        <w:t xml:space="preserve"> et al.</w:t>
      </w:r>
      <w:r w:rsidR="00C15DC8">
        <w:rPr>
          <w:rFonts w:ascii="Times New Roman" w:hAnsi="Times New Roman" w:cs="Times New Roman"/>
          <w:sz w:val="24"/>
          <w:szCs w:val="24"/>
        </w:rPr>
        <w:t>,</w:t>
      </w:r>
      <w:r w:rsidRPr="00E0062A">
        <w:rPr>
          <w:rFonts w:ascii="Times New Roman" w:hAnsi="Times New Roman" w:cs="Times New Roman"/>
          <w:sz w:val="24"/>
          <w:szCs w:val="24"/>
        </w:rPr>
        <w:t xml:space="preserve"> 2022)</w:t>
      </w:r>
      <w:r w:rsidR="000967EC">
        <w:rPr>
          <w:rFonts w:ascii="Times New Roman" w:hAnsi="Times New Roman" w:cs="Times New Roman"/>
          <w:sz w:val="24"/>
          <w:szCs w:val="24"/>
        </w:rPr>
        <w:t xml:space="preserve">, Hungary and the U.S. </w:t>
      </w:r>
      <w:r w:rsidR="000967EC" w:rsidRPr="000967EC">
        <w:rPr>
          <w:rFonts w:ascii="Times New Roman" w:hAnsi="Times New Roman" w:cs="Times New Roman"/>
          <w:sz w:val="24"/>
          <w:szCs w:val="24"/>
        </w:rPr>
        <w:t>(</w:t>
      </w:r>
      <w:proofErr w:type="spellStart"/>
      <w:r w:rsidR="000967EC" w:rsidRPr="000967EC">
        <w:rPr>
          <w:rFonts w:ascii="Times New Roman" w:hAnsi="Times New Roman" w:cs="Times New Roman"/>
          <w:sz w:val="24"/>
          <w:szCs w:val="24"/>
        </w:rPr>
        <w:t>Stadtmüller</w:t>
      </w:r>
      <w:proofErr w:type="spellEnd"/>
      <w:r w:rsidR="000967EC" w:rsidRPr="000967EC">
        <w:rPr>
          <w:rFonts w:ascii="Times New Roman" w:hAnsi="Times New Roman" w:cs="Times New Roman"/>
          <w:sz w:val="24"/>
          <w:szCs w:val="24"/>
        </w:rPr>
        <w:t xml:space="preserve"> et al., 2022</w:t>
      </w:r>
      <w:r w:rsidR="000967EC">
        <w:rPr>
          <w:rFonts w:ascii="Times New Roman" w:hAnsi="Times New Roman" w:cs="Times New Roman"/>
          <w:sz w:val="24"/>
          <w:szCs w:val="24"/>
        </w:rPr>
        <w:t>),</w:t>
      </w:r>
      <w:r w:rsidRPr="00E0062A">
        <w:rPr>
          <w:rFonts w:ascii="Times New Roman" w:hAnsi="Times New Roman" w:cs="Times New Roman"/>
          <w:sz w:val="24"/>
          <w:szCs w:val="24"/>
        </w:rPr>
        <w:t xml:space="preserve"> respondents </w:t>
      </w:r>
      <w:r w:rsidR="000967EC">
        <w:rPr>
          <w:rFonts w:ascii="Times New Roman" w:hAnsi="Times New Roman" w:cs="Times New Roman"/>
          <w:sz w:val="24"/>
          <w:szCs w:val="24"/>
        </w:rPr>
        <w:t xml:space="preserve">were found to </w:t>
      </w:r>
      <w:r w:rsidRPr="00E0062A">
        <w:rPr>
          <w:rFonts w:ascii="Times New Roman" w:hAnsi="Times New Roman" w:cs="Times New Roman"/>
          <w:sz w:val="24"/>
          <w:szCs w:val="24"/>
        </w:rPr>
        <w:t>express greater trust when surveys were described as having a larger sample size and when reported as being “representative”</w:t>
      </w:r>
      <w:r w:rsidR="00E1248B">
        <w:rPr>
          <w:rFonts w:ascii="Times New Roman" w:hAnsi="Times New Roman" w:cs="Times New Roman"/>
          <w:sz w:val="24"/>
          <w:szCs w:val="24"/>
        </w:rPr>
        <w:t xml:space="preserve"> or </w:t>
      </w:r>
      <w:proofErr w:type="gramStart"/>
      <w:r w:rsidR="00E1248B">
        <w:rPr>
          <w:rFonts w:ascii="Times New Roman" w:hAnsi="Times New Roman" w:cs="Times New Roman"/>
          <w:sz w:val="24"/>
          <w:szCs w:val="24"/>
        </w:rPr>
        <w:t>probability-based</w:t>
      </w:r>
      <w:proofErr w:type="gramEnd"/>
      <w:r w:rsidR="00E1248B">
        <w:rPr>
          <w:rFonts w:ascii="Times New Roman" w:hAnsi="Times New Roman" w:cs="Times New Roman"/>
          <w:sz w:val="24"/>
          <w:szCs w:val="24"/>
        </w:rPr>
        <w:t>.</w:t>
      </w:r>
      <w:r w:rsidRPr="00E0062A">
        <w:rPr>
          <w:rFonts w:ascii="Times New Roman" w:hAnsi="Times New Roman" w:cs="Times New Roman"/>
          <w:sz w:val="24"/>
          <w:szCs w:val="24"/>
        </w:rPr>
        <w:t xml:space="preserve"> Perhaps </w:t>
      </w:r>
      <w:proofErr w:type="gramStart"/>
      <w:r w:rsidRPr="00E0062A">
        <w:rPr>
          <w:rFonts w:ascii="Times New Roman" w:hAnsi="Times New Roman" w:cs="Times New Roman"/>
          <w:sz w:val="24"/>
          <w:szCs w:val="24"/>
        </w:rPr>
        <w:t>as a consequence of</w:t>
      </w:r>
      <w:proofErr w:type="gramEnd"/>
      <w:r w:rsidRPr="00E0062A">
        <w:rPr>
          <w:rFonts w:ascii="Times New Roman" w:hAnsi="Times New Roman" w:cs="Times New Roman"/>
          <w:sz w:val="24"/>
          <w:szCs w:val="24"/>
        </w:rPr>
        <w:t xml:space="preserve"> their educational experiences, </w:t>
      </w:r>
      <w:r w:rsidRPr="00E0062A">
        <w:rPr>
          <w:rFonts w:ascii="Times New Roman" w:hAnsi="Times New Roman" w:cs="Times New Roman"/>
          <w:sz w:val="24"/>
          <w:szCs w:val="24"/>
        </w:rPr>
        <w:lastRenderedPageBreak/>
        <w:t>Salwen (1987) reported that undergraduate students considered polls more trustworthy when probability sampling methods were indicated. Contrary evidence, however, has been reported by Johnson et al. (2024). Using a national probability sample of U.S. adults, they found that presenting multiple elements of a survey’s methodology as part of a vignette significantly decreased trust in the survey’s findings</w:t>
      </w:r>
      <w:r w:rsidR="004F06FA">
        <w:rPr>
          <w:rFonts w:ascii="Times New Roman" w:hAnsi="Times New Roman" w:cs="Times New Roman"/>
          <w:sz w:val="24"/>
          <w:szCs w:val="24"/>
        </w:rPr>
        <w:t xml:space="preserve">, </w:t>
      </w:r>
      <w:r w:rsidR="004667E7">
        <w:rPr>
          <w:rFonts w:ascii="Times New Roman" w:hAnsi="Times New Roman" w:cs="Times New Roman"/>
          <w:sz w:val="24"/>
          <w:szCs w:val="24"/>
        </w:rPr>
        <w:t>which</w:t>
      </w:r>
      <w:r w:rsidR="004F06FA">
        <w:rPr>
          <w:rFonts w:ascii="Times New Roman" w:hAnsi="Times New Roman" w:cs="Times New Roman"/>
          <w:sz w:val="24"/>
          <w:szCs w:val="24"/>
        </w:rPr>
        <w:t xml:space="preserve"> the</w:t>
      </w:r>
      <w:r w:rsidR="001057E0">
        <w:rPr>
          <w:rFonts w:ascii="Times New Roman" w:hAnsi="Times New Roman" w:cs="Times New Roman"/>
          <w:sz w:val="24"/>
          <w:szCs w:val="24"/>
        </w:rPr>
        <w:t xml:space="preserve"> authors</w:t>
      </w:r>
      <w:r w:rsidR="004F06FA">
        <w:rPr>
          <w:rFonts w:ascii="Times New Roman" w:hAnsi="Times New Roman" w:cs="Times New Roman"/>
          <w:sz w:val="24"/>
          <w:szCs w:val="24"/>
        </w:rPr>
        <w:t xml:space="preserve"> speculated </w:t>
      </w:r>
      <w:r w:rsidR="009238A2">
        <w:rPr>
          <w:rFonts w:ascii="Times New Roman" w:hAnsi="Times New Roman" w:cs="Times New Roman"/>
          <w:sz w:val="24"/>
          <w:szCs w:val="24"/>
        </w:rPr>
        <w:t xml:space="preserve">may have been a consequence of providing respondents with cues regarding study limitations, </w:t>
      </w:r>
      <w:r w:rsidR="00737C19">
        <w:rPr>
          <w:rFonts w:ascii="Times New Roman" w:hAnsi="Times New Roman" w:cs="Times New Roman"/>
          <w:sz w:val="24"/>
          <w:szCs w:val="24"/>
        </w:rPr>
        <w:t>provok</w:t>
      </w:r>
      <w:r w:rsidR="004667E7">
        <w:rPr>
          <w:rFonts w:ascii="Times New Roman" w:hAnsi="Times New Roman" w:cs="Times New Roman"/>
          <w:sz w:val="24"/>
          <w:szCs w:val="24"/>
        </w:rPr>
        <w:t>ing</w:t>
      </w:r>
      <w:r w:rsidR="00737C19">
        <w:rPr>
          <w:rFonts w:ascii="Times New Roman" w:hAnsi="Times New Roman" w:cs="Times New Roman"/>
          <w:sz w:val="24"/>
          <w:szCs w:val="24"/>
        </w:rPr>
        <w:t xml:space="preserve"> less trust in poll results</w:t>
      </w:r>
      <w:r w:rsidRPr="00E0062A">
        <w:rPr>
          <w:rFonts w:ascii="Times New Roman" w:hAnsi="Times New Roman" w:cs="Times New Roman"/>
          <w:sz w:val="24"/>
          <w:szCs w:val="24"/>
        </w:rPr>
        <w:t>.</w:t>
      </w:r>
      <w:r w:rsidR="00DF49A6">
        <w:rPr>
          <w:rFonts w:ascii="Times New Roman" w:hAnsi="Times New Roman" w:cs="Times New Roman"/>
          <w:sz w:val="24"/>
          <w:szCs w:val="24"/>
        </w:rPr>
        <w:t xml:space="preserve"> </w:t>
      </w:r>
      <w:r w:rsidRPr="00E0062A">
        <w:rPr>
          <w:rFonts w:ascii="Times New Roman" w:hAnsi="Times New Roman" w:cs="Times New Roman"/>
          <w:sz w:val="24"/>
          <w:szCs w:val="24"/>
        </w:rPr>
        <w:t xml:space="preserve"> </w:t>
      </w:r>
    </w:p>
    <w:p w14:paraId="0BE8E4C3" w14:textId="4C0E23F5" w:rsidR="00E3591C" w:rsidRPr="00E0062A" w:rsidRDefault="09B8969E"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These results in part suggest that people may use factors associated with scientific (i.e., methodological) rigor and objectivity to evaluate the quality of surveys and the trustworthiness of their results in a manner consistent with the rational actor</w:t>
      </w:r>
      <w:r w:rsidRPr="00E0062A">
        <w:rPr>
          <w:rFonts w:ascii="Times New Roman" w:hAnsi="Times New Roman" w:cs="Times New Roman"/>
          <w:i/>
          <w:iCs/>
          <w:sz w:val="24"/>
          <w:szCs w:val="24"/>
        </w:rPr>
        <w:t xml:space="preserve"> </w:t>
      </w:r>
      <w:r w:rsidRPr="00E0062A">
        <w:rPr>
          <w:rFonts w:ascii="Times New Roman" w:hAnsi="Times New Roman" w:cs="Times New Roman"/>
          <w:sz w:val="24"/>
          <w:szCs w:val="24"/>
        </w:rPr>
        <w:t xml:space="preserve">model. </w:t>
      </w:r>
      <w:r w:rsidR="00582023">
        <w:rPr>
          <w:rFonts w:ascii="Times New Roman" w:hAnsi="Times New Roman" w:cs="Times New Roman"/>
          <w:sz w:val="24"/>
          <w:szCs w:val="24"/>
        </w:rPr>
        <w:t>Such</w:t>
      </w:r>
      <w:r w:rsidRPr="00E0062A">
        <w:rPr>
          <w:rFonts w:ascii="Times New Roman" w:hAnsi="Times New Roman" w:cs="Times New Roman"/>
          <w:sz w:val="24"/>
          <w:szCs w:val="24"/>
        </w:rPr>
        <w:t xml:space="preserve"> factors could include sampling (probability versus nonprobability), the types of organizations involved in the research (including the nonpartisan vs. partisan nature of the survey sponsor and the organization conducting the survey), survey </w:t>
      </w:r>
      <w:r w:rsidR="007C0536" w:rsidRPr="00E0062A">
        <w:rPr>
          <w:rFonts w:ascii="Times New Roman" w:hAnsi="Times New Roman" w:cs="Times New Roman"/>
          <w:sz w:val="24"/>
          <w:szCs w:val="24"/>
        </w:rPr>
        <w:t xml:space="preserve">participation </w:t>
      </w:r>
      <w:r w:rsidRPr="00E0062A">
        <w:rPr>
          <w:rFonts w:ascii="Times New Roman" w:hAnsi="Times New Roman" w:cs="Times New Roman"/>
          <w:sz w:val="24"/>
          <w:szCs w:val="24"/>
        </w:rPr>
        <w:t xml:space="preserve">rate, and sample size. This leads to the first hypothesis that we tested in the current study about the predictors of people’s evaluations of surveys: </w:t>
      </w:r>
    </w:p>
    <w:p w14:paraId="0530C450" w14:textId="5586496A" w:rsidR="00BE68C7" w:rsidRPr="00E0062A" w:rsidRDefault="2E2FB151" w:rsidP="00FC27E1">
      <w:pPr>
        <w:widowControl w:val="0"/>
        <w:spacing w:after="0" w:line="480" w:lineRule="auto"/>
        <w:ind w:left="720"/>
        <w:rPr>
          <w:rFonts w:ascii="Times New Roman" w:hAnsi="Times New Roman" w:cs="Times New Roman"/>
          <w:sz w:val="24"/>
          <w:szCs w:val="24"/>
        </w:rPr>
      </w:pPr>
      <w:r w:rsidRPr="00E0062A">
        <w:rPr>
          <w:rFonts w:ascii="Times New Roman" w:hAnsi="Times New Roman" w:cs="Times New Roman"/>
          <w:b/>
          <w:bCs/>
          <w:sz w:val="24"/>
          <w:szCs w:val="24"/>
        </w:rPr>
        <w:t>H1</w:t>
      </w:r>
      <w:r w:rsidRPr="00E0062A">
        <w:rPr>
          <w:rFonts w:ascii="Times New Roman" w:hAnsi="Times New Roman" w:cs="Times New Roman"/>
          <w:sz w:val="24"/>
          <w:szCs w:val="24"/>
        </w:rPr>
        <w:t>: Methodological rigor will be positively associated with evaluations of a survey, such that people evaluate more rigorous surveys more positively and less rigorous surveys more negatively. (</w:t>
      </w:r>
      <w:r w:rsidRPr="00E0062A">
        <w:rPr>
          <w:rFonts w:ascii="Times New Roman" w:hAnsi="Times New Roman" w:cs="Times New Roman"/>
          <w:i/>
          <w:iCs/>
          <w:sz w:val="24"/>
          <w:szCs w:val="24"/>
        </w:rPr>
        <w:t>Rational Actor Hypothesis</w:t>
      </w:r>
      <w:r w:rsidRPr="00E0062A">
        <w:rPr>
          <w:rFonts w:ascii="Times New Roman" w:hAnsi="Times New Roman" w:cs="Times New Roman"/>
          <w:sz w:val="24"/>
          <w:szCs w:val="24"/>
        </w:rPr>
        <w:t>)</w:t>
      </w:r>
    </w:p>
    <w:p w14:paraId="4394C1CD" w14:textId="1BBB586D" w:rsidR="00BE68C7" w:rsidRPr="00E0062A" w:rsidRDefault="3048E5BA" w:rsidP="3048E5BA">
      <w:pPr>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Survey Quality and Education: Science Literacy Approach</w:t>
      </w:r>
    </w:p>
    <w:p w14:paraId="1D6A405E" w14:textId="44A574E1" w:rsidR="00BE68C7" w:rsidRPr="00E0062A" w:rsidRDefault="000F1543" w:rsidP="09B8969E">
      <w:pPr>
        <w:widowControl w:val="0"/>
        <w:spacing w:after="0" w:line="480" w:lineRule="auto"/>
        <w:ind w:firstLine="720"/>
        <w:rPr>
          <w:rFonts w:ascii="Times New Roman" w:hAnsi="Times New Roman" w:cs="Times New Roman"/>
          <w:sz w:val="24"/>
          <w:szCs w:val="24"/>
        </w:rPr>
      </w:pPr>
      <w:r w:rsidRPr="00E0062A">
        <w:tab/>
      </w:r>
      <w:r w:rsidR="616B61FA" w:rsidRPr="00E0062A">
        <w:rPr>
          <w:rFonts w:ascii="Times New Roman" w:hAnsi="Times New Roman" w:cs="Times New Roman"/>
          <w:sz w:val="24"/>
          <w:szCs w:val="24"/>
        </w:rPr>
        <w:t xml:space="preserve">An elaboration of the Rational Actor perspective might </w:t>
      </w:r>
      <w:r w:rsidR="3048E5BA" w:rsidRPr="00E0062A">
        <w:rPr>
          <w:rFonts w:ascii="Times New Roman" w:hAnsi="Times New Roman" w:cs="Times New Roman"/>
          <w:sz w:val="24"/>
          <w:szCs w:val="24"/>
        </w:rPr>
        <w:t>consider the possibility that rational choice as it pertains to evaluations of public opinion polling can only operate when respondents have sufficient scientific literacy or experience to make rational decisions (cf. Li and Guo, 2021; Miller, 1983).</w:t>
      </w:r>
      <w:r w:rsidR="616B61FA" w:rsidRPr="00E0062A">
        <w:rPr>
          <w:rFonts w:ascii="Times New Roman" w:hAnsi="Times New Roman" w:cs="Times New Roman"/>
          <w:sz w:val="24"/>
          <w:szCs w:val="24"/>
        </w:rPr>
        <w:t xml:space="preserve"> Recent investigations evaluating various measures of scientific literacy </w:t>
      </w:r>
      <w:r w:rsidR="616B61FA" w:rsidRPr="00E0062A">
        <w:rPr>
          <w:rFonts w:ascii="Times New Roman" w:hAnsi="Times New Roman" w:cs="Times New Roman"/>
          <w:sz w:val="24"/>
          <w:szCs w:val="24"/>
        </w:rPr>
        <w:lastRenderedPageBreak/>
        <w:t xml:space="preserve">have presented some evidence consistent with this idea. Weisberg and colleagues (2021), for example, reported that a general understanding of science facts and how science is conducted is associated with acceptance of scientific theories such as climate change, vaccine safety and evolution. Other investigators have also found positive correlations between measures of science knowledge and acceptance of scientific theories (Miller et al., 2006; </w:t>
      </w:r>
      <w:proofErr w:type="spellStart"/>
      <w:r w:rsidR="616B61FA" w:rsidRPr="00E0062A">
        <w:rPr>
          <w:rFonts w:ascii="Times New Roman" w:hAnsi="Times New Roman" w:cs="Times New Roman"/>
          <w:sz w:val="24"/>
          <w:szCs w:val="24"/>
        </w:rPr>
        <w:t>McPhetres</w:t>
      </w:r>
      <w:proofErr w:type="spellEnd"/>
      <w:r w:rsidR="616B61FA" w:rsidRPr="00E0062A">
        <w:rPr>
          <w:rFonts w:ascii="Times New Roman" w:hAnsi="Times New Roman" w:cs="Times New Roman"/>
          <w:sz w:val="24"/>
          <w:szCs w:val="24"/>
        </w:rPr>
        <w:t xml:space="preserve"> et al., 2019; Weisberg et al., 2018). Given this research, it seems reasonable to expect that those individuals with a greater understanding of science would be better able to recognize linkages between how </w:t>
      </w:r>
      <w:r w:rsidR="00C50CF1">
        <w:rPr>
          <w:rFonts w:ascii="Times New Roman" w:hAnsi="Times New Roman" w:cs="Times New Roman"/>
          <w:sz w:val="24"/>
          <w:szCs w:val="24"/>
        </w:rPr>
        <w:t>surveys</w:t>
      </w:r>
      <w:r w:rsidR="616B61FA" w:rsidRPr="00E0062A">
        <w:rPr>
          <w:rFonts w:ascii="Times New Roman" w:hAnsi="Times New Roman" w:cs="Times New Roman"/>
          <w:sz w:val="24"/>
          <w:szCs w:val="24"/>
        </w:rPr>
        <w:t xml:space="preserve"> </w:t>
      </w:r>
      <w:r w:rsidR="00C50CF1">
        <w:rPr>
          <w:rFonts w:ascii="Times New Roman" w:hAnsi="Times New Roman" w:cs="Times New Roman"/>
          <w:sz w:val="24"/>
          <w:szCs w:val="24"/>
        </w:rPr>
        <w:t>are</w:t>
      </w:r>
      <w:r w:rsidR="616B61FA" w:rsidRPr="00E0062A">
        <w:rPr>
          <w:rFonts w:ascii="Times New Roman" w:hAnsi="Times New Roman" w:cs="Times New Roman"/>
          <w:sz w:val="24"/>
          <w:szCs w:val="24"/>
        </w:rPr>
        <w:t xml:space="preserve"> conducted and the credibility of </w:t>
      </w:r>
      <w:r w:rsidR="00031C14">
        <w:rPr>
          <w:rFonts w:ascii="Times New Roman" w:hAnsi="Times New Roman" w:cs="Times New Roman"/>
          <w:sz w:val="24"/>
          <w:szCs w:val="24"/>
        </w:rPr>
        <w:t xml:space="preserve">their </w:t>
      </w:r>
      <w:r w:rsidR="616B61FA" w:rsidRPr="00E0062A">
        <w:rPr>
          <w:rFonts w:ascii="Times New Roman" w:hAnsi="Times New Roman" w:cs="Times New Roman"/>
          <w:sz w:val="24"/>
          <w:szCs w:val="24"/>
        </w:rPr>
        <w:t xml:space="preserve">findings. </w:t>
      </w:r>
    </w:p>
    <w:p w14:paraId="3AE7EBA8" w14:textId="4AF5DAA1" w:rsidR="00BE68C7" w:rsidRPr="00E0062A" w:rsidRDefault="7A4D9C05" w:rsidP="007A223F">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 </w:t>
      </w:r>
      <w:r w:rsidR="009F0D0F">
        <w:rPr>
          <w:rFonts w:ascii="Times New Roman" w:hAnsi="Times New Roman" w:cs="Times New Roman"/>
          <w:sz w:val="24"/>
          <w:szCs w:val="24"/>
        </w:rPr>
        <w:t xml:space="preserve">More directly, several </w:t>
      </w:r>
      <w:r w:rsidRPr="00E0062A">
        <w:rPr>
          <w:rFonts w:ascii="Times New Roman" w:hAnsi="Times New Roman" w:cs="Times New Roman"/>
          <w:sz w:val="24"/>
          <w:szCs w:val="24"/>
        </w:rPr>
        <w:t>studies have found education</w:t>
      </w:r>
      <w:r w:rsidR="00FA0C8C">
        <w:rPr>
          <w:rFonts w:ascii="Times New Roman" w:hAnsi="Times New Roman" w:cs="Times New Roman"/>
          <w:sz w:val="24"/>
          <w:szCs w:val="24"/>
        </w:rPr>
        <w:t xml:space="preserve"> (a proxy for scientific literacy)</w:t>
      </w:r>
      <w:r w:rsidRPr="00E0062A">
        <w:rPr>
          <w:rFonts w:ascii="Times New Roman" w:hAnsi="Times New Roman" w:cs="Times New Roman"/>
          <w:sz w:val="24"/>
          <w:szCs w:val="24"/>
        </w:rPr>
        <w:t xml:space="preserve"> to moderate the relationship between provision of methodologic details and perceived trustworthiness of survey findings. </w:t>
      </w:r>
      <w:proofErr w:type="spellStart"/>
      <w:r w:rsidRPr="00E0062A">
        <w:rPr>
          <w:rFonts w:ascii="Times New Roman" w:hAnsi="Times New Roman" w:cs="Times New Roman"/>
          <w:sz w:val="24"/>
          <w:szCs w:val="24"/>
        </w:rPr>
        <w:t>Stadtmüller</w:t>
      </w:r>
      <w:proofErr w:type="spellEnd"/>
      <w:r w:rsidRPr="00E0062A">
        <w:rPr>
          <w:rFonts w:ascii="Times New Roman" w:hAnsi="Times New Roman" w:cs="Times New Roman"/>
          <w:sz w:val="24"/>
          <w:szCs w:val="24"/>
        </w:rPr>
        <w:t xml:space="preserve"> et al. (2022)</w:t>
      </w:r>
      <w:r w:rsidR="00031C14">
        <w:rPr>
          <w:rFonts w:ascii="Times New Roman" w:hAnsi="Times New Roman" w:cs="Times New Roman"/>
          <w:sz w:val="24"/>
          <w:szCs w:val="24"/>
        </w:rPr>
        <w:t>,</w:t>
      </w:r>
      <w:r w:rsidRPr="00E0062A">
        <w:rPr>
          <w:rFonts w:ascii="Times New Roman" w:hAnsi="Times New Roman" w:cs="Times New Roman"/>
          <w:sz w:val="24"/>
          <w:szCs w:val="24"/>
        </w:rPr>
        <w:t xml:space="preserve"> </w:t>
      </w:r>
      <w:r w:rsidR="000F3E6D">
        <w:rPr>
          <w:rFonts w:ascii="Times New Roman" w:hAnsi="Times New Roman" w:cs="Times New Roman"/>
          <w:sz w:val="24"/>
          <w:szCs w:val="24"/>
        </w:rPr>
        <w:t xml:space="preserve">and </w:t>
      </w:r>
      <w:r w:rsidR="00290E46">
        <w:rPr>
          <w:rFonts w:ascii="Times New Roman" w:hAnsi="Times New Roman" w:cs="Times New Roman"/>
          <w:sz w:val="24"/>
          <w:szCs w:val="24"/>
        </w:rPr>
        <w:t>a replication</w:t>
      </w:r>
      <w:r w:rsidR="00FA0C8C">
        <w:rPr>
          <w:rFonts w:ascii="Times New Roman" w:hAnsi="Times New Roman" w:cs="Times New Roman"/>
          <w:sz w:val="24"/>
          <w:szCs w:val="24"/>
        </w:rPr>
        <w:t xml:space="preserve"> study</w:t>
      </w:r>
      <w:r w:rsidR="00290E46">
        <w:rPr>
          <w:rFonts w:ascii="Times New Roman" w:hAnsi="Times New Roman" w:cs="Times New Roman"/>
          <w:sz w:val="24"/>
          <w:szCs w:val="24"/>
        </w:rPr>
        <w:t xml:space="preserve"> by </w:t>
      </w:r>
      <w:r w:rsidR="000F3E6D">
        <w:rPr>
          <w:rFonts w:ascii="Times New Roman" w:hAnsi="Times New Roman" w:cs="Times New Roman"/>
          <w:sz w:val="24"/>
          <w:szCs w:val="24"/>
        </w:rPr>
        <w:t>Stefkovics and Kmetty (2024)</w:t>
      </w:r>
      <w:r w:rsidR="00031C14">
        <w:rPr>
          <w:rFonts w:ascii="Times New Roman" w:hAnsi="Times New Roman" w:cs="Times New Roman"/>
          <w:sz w:val="24"/>
          <w:szCs w:val="24"/>
        </w:rPr>
        <w:t>,</w:t>
      </w:r>
      <w:r w:rsidR="000F3E6D">
        <w:rPr>
          <w:rFonts w:ascii="Times New Roman" w:hAnsi="Times New Roman" w:cs="Times New Roman"/>
          <w:sz w:val="24"/>
          <w:szCs w:val="24"/>
        </w:rPr>
        <w:t xml:space="preserve"> </w:t>
      </w:r>
      <w:r w:rsidR="00290E46">
        <w:rPr>
          <w:rFonts w:ascii="Times New Roman" w:hAnsi="Times New Roman" w:cs="Times New Roman"/>
          <w:sz w:val="24"/>
          <w:szCs w:val="24"/>
        </w:rPr>
        <w:t>each found</w:t>
      </w:r>
      <w:r w:rsidRPr="00E0062A">
        <w:rPr>
          <w:rFonts w:ascii="Times New Roman" w:hAnsi="Times New Roman" w:cs="Times New Roman"/>
          <w:sz w:val="24"/>
          <w:szCs w:val="24"/>
        </w:rPr>
        <w:t xml:space="preserve"> that persons with higher education were more likely to identify polls for which methodologic details were provided as being more trustworthy</w:t>
      </w:r>
      <w:r w:rsidR="001A308F">
        <w:rPr>
          <w:rStyle w:val="FootnoteReference"/>
          <w:rFonts w:ascii="Times New Roman" w:hAnsi="Times New Roman" w:cs="Times New Roman"/>
          <w:sz w:val="24"/>
          <w:szCs w:val="24"/>
        </w:rPr>
        <w:footnoteReference w:id="3"/>
      </w:r>
      <w:r w:rsidR="000F3E6D">
        <w:rPr>
          <w:rFonts w:ascii="Times New Roman" w:hAnsi="Times New Roman" w:cs="Times New Roman"/>
          <w:sz w:val="24"/>
          <w:szCs w:val="24"/>
        </w:rPr>
        <w:t xml:space="preserve">. </w:t>
      </w:r>
      <w:r w:rsidR="00D90D14">
        <w:rPr>
          <w:rFonts w:ascii="Times New Roman" w:hAnsi="Times New Roman" w:cs="Times New Roman"/>
          <w:sz w:val="24"/>
          <w:szCs w:val="24"/>
        </w:rPr>
        <w:t>Kuru et al., (2020)</w:t>
      </w:r>
      <w:r w:rsidR="003B0656">
        <w:rPr>
          <w:rFonts w:ascii="Times New Roman" w:hAnsi="Times New Roman" w:cs="Times New Roman"/>
          <w:sz w:val="24"/>
          <w:szCs w:val="24"/>
        </w:rPr>
        <w:t xml:space="preserve"> </w:t>
      </w:r>
      <w:r w:rsidR="00BB18DB">
        <w:rPr>
          <w:rFonts w:ascii="Times New Roman" w:hAnsi="Times New Roman" w:cs="Times New Roman"/>
          <w:sz w:val="24"/>
          <w:szCs w:val="24"/>
        </w:rPr>
        <w:t xml:space="preserve">also </w:t>
      </w:r>
      <w:r w:rsidR="00EE18C8">
        <w:rPr>
          <w:rFonts w:ascii="Times New Roman" w:hAnsi="Times New Roman" w:cs="Times New Roman"/>
          <w:sz w:val="24"/>
          <w:szCs w:val="24"/>
        </w:rPr>
        <w:t>found</w:t>
      </w:r>
      <w:r w:rsidR="00627C1B">
        <w:rPr>
          <w:rFonts w:ascii="Times New Roman" w:hAnsi="Times New Roman" w:cs="Times New Roman"/>
          <w:sz w:val="24"/>
          <w:szCs w:val="24"/>
        </w:rPr>
        <w:t xml:space="preserve"> that more educated respondents were more likely </w:t>
      </w:r>
      <w:r w:rsidR="00D51A20">
        <w:rPr>
          <w:rFonts w:ascii="Times New Roman" w:hAnsi="Times New Roman" w:cs="Times New Roman"/>
          <w:sz w:val="24"/>
          <w:szCs w:val="24"/>
        </w:rPr>
        <w:t xml:space="preserve">to </w:t>
      </w:r>
      <w:r w:rsidR="00A06AD5">
        <w:rPr>
          <w:rFonts w:ascii="Times New Roman" w:hAnsi="Times New Roman" w:cs="Times New Roman"/>
          <w:sz w:val="24"/>
          <w:szCs w:val="24"/>
        </w:rPr>
        <w:t>assign</w:t>
      </w:r>
      <w:r w:rsidR="00D51A20">
        <w:rPr>
          <w:rFonts w:ascii="Times New Roman" w:hAnsi="Times New Roman" w:cs="Times New Roman"/>
          <w:sz w:val="24"/>
          <w:szCs w:val="24"/>
        </w:rPr>
        <w:t xml:space="preserve"> </w:t>
      </w:r>
      <w:r w:rsidR="00603035">
        <w:rPr>
          <w:rFonts w:ascii="Times New Roman" w:hAnsi="Times New Roman" w:cs="Times New Roman"/>
          <w:sz w:val="24"/>
          <w:szCs w:val="24"/>
        </w:rPr>
        <w:t>more</w:t>
      </w:r>
      <w:r w:rsidR="00627C1B">
        <w:rPr>
          <w:rFonts w:ascii="Times New Roman" w:hAnsi="Times New Roman" w:cs="Times New Roman"/>
          <w:sz w:val="24"/>
          <w:szCs w:val="24"/>
        </w:rPr>
        <w:t xml:space="preserve"> </w:t>
      </w:r>
      <w:r w:rsidR="005F7431">
        <w:rPr>
          <w:rFonts w:ascii="Times New Roman" w:hAnsi="Times New Roman" w:cs="Times New Roman"/>
          <w:sz w:val="24"/>
          <w:szCs w:val="24"/>
        </w:rPr>
        <w:t xml:space="preserve">credibility to higher quality polls </w:t>
      </w:r>
      <w:r w:rsidR="00A32D5A">
        <w:rPr>
          <w:rFonts w:ascii="Times New Roman" w:hAnsi="Times New Roman" w:cs="Times New Roman"/>
          <w:sz w:val="24"/>
          <w:szCs w:val="24"/>
        </w:rPr>
        <w:t xml:space="preserve">when asked to compare </w:t>
      </w:r>
      <w:r w:rsidR="000C3ECC">
        <w:rPr>
          <w:rFonts w:ascii="Times New Roman" w:hAnsi="Times New Roman" w:cs="Times New Roman"/>
          <w:sz w:val="24"/>
          <w:szCs w:val="24"/>
        </w:rPr>
        <w:t>them with polls of lower quality.</w:t>
      </w:r>
      <w:r w:rsidRPr="00E0062A">
        <w:rPr>
          <w:rFonts w:ascii="Times New Roman" w:hAnsi="Times New Roman" w:cs="Times New Roman"/>
          <w:sz w:val="24"/>
          <w:szCs w:val="24"/>
        </w:rPr>
        <w:t xml:space="preserve"> We refer to this as the Science Literacy hypothesis: </w:t>
      </w:r>
    </w:p>
    <w:p w14:paraId="16ACFB48" w14:textId="54D12E33" w:rsidR="00BE68C7" w:rsidRPr="00E0062A" w:rsidRDefault="3048E5BA" w:rsidP="00FC27E1">
      <w:pPr>
        <w:widowControl w:val="0"/>
        <w:spacing w:after="0" w:line="480" w:lineRule="auto"/>
        <w:ind w:left="720"/>
        <w:rPr>
          <w:rFonts w:ascii="Times New Roman" w:hAnsi="Times New Roman" w:cs="Times New Roman"/>
          <w:sz w:val="24"/>
          <w:szCs w:val="24"/>
        </w:rPr>
      </w:pPr>
      <w:r w:rsidRPr="00E0062A">
        <w:rPr>
          <w:rFonts w:ascii="Times New Roman" w:hAnsi="Times New Roman" w:cs="Times New Roman"/>
          <w:b/>
          <w:bCs/>
          <w:sz w:val="24"/>
          <w:szCs w:val="24"/>
        </w:rPr>
        <w:t>H2</w:t>
      </w:r>
      <w:r w:rsidRPr="00E0062A">
        <w:rPr>
          <w:rFonts w:ascii="Times New Roman" w:hAnsi="Times New Roman" w:cs="Times New Roman"/>
          <w:sz w:val="24"/>
          <w:szCs w:val="24"/>
        </w:rPr>
        <w:t>: Methodological rigor will predict survey evaluations as described in H1, but only for respondents</w:t>
      </w:r>
      <w:r w:rsidR="00BE56B3" w:rsidRPr="00E0062A">
        <w:rPr>
          <w:rFonts w:ascii="Times New Roman" w:hAnsi="Times New Roman" w:cs="Times New Roman"/>
          <w:sz w:val="24"/>
          <w:szCs w:val="24"/>
        </w:rPr>
        <w:t xml:space="preserve"> with the ability to understand the information</w:t>
      </w:r>
      <w:r w:rsidRPr="00E0062A">
        <w:rPr>
          <w:rFonts w:ascii="Times New Roman" w:hAnsi="Times New Roman" w:cs="Times New Roman"/>
          <w:sz w:val="24"/>
          <w:szCs w:val="24"/>
        </w:rPr>
        <w:t xml:space="preserve"> (</w:t>
      </w:r>
      <w:r w:rsidR="00BE56B3" w:rsidRPr="00E0062A">
        <w:rPr>
          <w:rFonts w:ascii="Times New Roman" w:hAnsi="Times New Roman" w:cs="Times New Roman"/>
          <w:sz w:val="24"/>
          <w:szCs w:val="24"/>
        </w:rPr>
        <w:t xml:space="preserve">we used education </w:t>
      </w:r>
      <w:r w:rsidRPr="00E0062A">
        <w:rPr>
          <w:rFonts w:ascii="Times New Roman" w:hAnsi="Times New Roman" w:cs="Times New Roman"/>
          <w:sz w:val="24"/>
          <w:szCs w:val="24"/>
        </w:rPr>
        <w:t xml:space="preserve">as a proxy </w:t>
      </w:r>
      <w:r w:rsidRPr="00E0062A">
        <w:rPr>
          <w:rFonts w:ascii="Times New Roman" w:hAnsi="Times New Roman" w:cs="Times New Roman"/>
          <w:sz w:val="24"/>
          <w:szCs w:val="24"/>
        </w:rPr>
        <w:lastRenderedPageBreak/>
        <w:t xml:space="preserve">for science literacy). </w:t>
      </w:r>
      <w:r w:rsidRPr="00E0062A">
        <w:rPr>
          <w:rFonts w:ascii="Times New Roman" w:hAnsi="Times New Roman" w:cs="Times New Roman"/>
          <w:i/>
          <w:iCs/>
          <w:sz w:val="24"/>
          <w:szCs w:val="24"/>
        </w:rPr>
        <w:t>(Science Literacy Hypothesis)</w:t>
      </w:r>
    </w:p>
    <w:p w14:paraId="65B42C2F" w14:textId="711D1DD3" w:rsidR="00C84C01" w:rsidRPr="00E0062A" w:rsidRDefault="09B8969E" w:rsidP="09B8969E">
      <w:pPr>
        <w:widowControl w:val="0"/>
        <w:spacing w:after="0" w:line="480" w:lineRule="auto"/>
        <w:rPr>
          <w:rFonts w:ascii="Times New Roman" w:hAnsi="Times New Roman" w:cs="Times New Roman"/>
          <w:sz w:val="24"/>
          <w:szCs w:val="24"/>
        </w:rPr>
      </w:pPr>
      <w:r w:rsidRPr="00E0062A">
        <w:rPr>
          <w:rFonts w:ascii="Times New Roman" w:hAnsi="Times New Roman" w:cs="Times New Roman"/>
          <w:b/>
          <w:bCs/>
          <w:sz w:val="24"/>
          <w:szCs w:val="24"/>
        </w:rPr>
        <w:t>Survey Results and Evaluations: Motivated Reasoning Approach</w:t>
      </w:r>
      <w:r w:rsidRPr="00E0062A">
        <w:rPr>
          <w:rFonts w:ascii="Times New Roman" w:hAnsi="Times New Roman" w:cs="Times New Roman"/>
          <w:sz w:val="24"/>
          <w:szCs w:val="24"/>
        </w:rPr>
        <w:t xml:space="preserve"> </w:t>
      </w:r>
    </w:p>
    <w:p w14:paraId="6B06E9CB" w14:textId="34948E76" w:rsidR="00BE68C7" w:rsidRPr="00E0062A" w:rsidRDefault="2E2FB151"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A different theoretical perspective suggests that evaluations of surveys are primarily driven by the extent to which the survey results confirm or disconfirm an individual’s </w:t>
      </w:r>
      <w:r w:rsidR="00031C14">
        <w:rPr>
          <w:rFonts w:ascii="Times New Roman" w:hAnsi="Times New Roman" w:cs="Times New Roman"/>
          <w:sz w:val="24"/>
          <w:szCs w:val="24"/>
        </w:rPr>
        <w:t xml:space="preserve">own </w:t>
      </w:r>
      <w:r w:rsidRPr="00E0062A">
        <w:rPr>
          <w:rFonts w:ascii="Times New Roman" w:hAnsi="Times New Roman" w:cs="Times New Roman"/>
          <w:sz w:val="24"/>
          <w:szCs w:val="24"/>
        </w:rPr>
        <w:t>pre-existing opinions. Contrary to Rational Actor</w:t>
      </w:r>
      <w:r w:rsidR="00A72420">
        <w:rPr>
          <w:rFonts w:ascii="Times New Roman" w:hAnsi="Times New Roman" w:cs="Times New Roman"/>
          <w:sz w:val="24"/>
          <w:szCs w:val="24"/>
        </w:rPr>
        <w:t xml:space="preserve"> </w:t>
      </w:r>
      <w:r w:rsidRPr="00E0062A">
        <w:rPr>
          <w:rFonts w:ascii="Times New Roman" w:hAnsi="Times New Roman" w:cs="Times New Roman"/>
          <w:sz w:val="24"/>
          <w:szCs w:val="24"/>
        </w:rPr>
        <w:t>models of human behavior, this research provides accumulating evidence that people do not consistently process information in an objective and unbiased manner (Epley and Gilovich, 2016; Lord et al., 1979). Rather</w:t>
      </w:r>
      <w:r w:rsidR="00031C14">
        <w:rPr>
          <w:rFonts w:ascii="Times New Roman" w:hAnsi="Times New Roman" w:cs="Times New Roman"/>
          <w:sz w:val="24"/>
          <w:szCs w:val="24"/>
        </w:rPr>
        <w:t>,</w:t>
      </w:r>
      <w:r w:rsidRPr="00E0062A">
        <w:rPr>
          <w:rFonts w:ascii="Times New Roman" w:hAnsi="Times New Roman" w:cs="Times New Roman"/>
          <w:sz w:val="24"/>
          <w:szCs w:val="24"/>
        </w:rPr>
        <w:t xml:space="preserve"> they evaluate evidence via motivated reasoning processes</w:t>
      </w:r>
      <w:r w:rsidR="00E3591C" w:rsidRPr="00E0062A">
        <w:rPr>
          <w:rStyle w:val="FootnoteReference"/>
          <w:rFonts w:ascii="Times New Roman" w:hAnsi="Times New Roman" w:cs="Times New Roman"/>
          <w:sz w:val="24"/>
          <w:szCs w:val="24"/>
        </w:rPr>
        <w:footnoteReference w:id="4"/>
      </w:r>
      <w:r w:rsidRPr="00E0062A">
        <w:rPr>
          <w:rFonts w:ascii="Times New Roman" w:hAnsi="Times New Roman" w:cs="Times New Roman"/>
          <w:sz w:val="24"/>
          <w:szCs w:val="24"/>
        </w:rPr>
        <w:t xml:space="preserve"> and are more likely to accept evidence that is consistent with their pre-existing beliefs or opinions than evidence that is not (Donovan et al., 2020; </w:t>
      </w:r>
      <w:proofErr w:type="spellStart"/>
      <w:r w:rsidRPr="00E0062A">
        <w:rPr>
          <w:rFonts w:ascii="Times New Roman" w:hAnsi="Times New Roman" w:cs="Times New Roman"/>
          <w:sz w:val="24"/>
          <w:szCs w:val="24"/>
        </w:rPr>
        <w:t>Redlawsk</w:t>
      </w:r>
      <w:proofErr w:type="spellEnd"/>
      <w:r w:rsidRPr="00E0062A">
        <w:rPr>
          <w:rFonts w:ascii="Times New Roman" w:hAnsi="Times New Roman" w:cs="Times New Roman"/>
          <w:sz w:val="24"/>
          <w:szCs w:val="24"/>
        </w:rPr>
        <w:t xml:space="preserve"> et al., 2010). </w:t>
      </w:r>
    </w:p>
    <w:p w14:paraId="6850ABDC" w14:textId="422A133E" w:rsidR="00C639FA" w:rsidRPr="00E0062A" w:rsidRDefault="00C639FA"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For example, </w:t>
      </w:r>
      <w:r w:rsidR="00DC4AE3" w:rsidRPr="00E0062A">
        <w:rPr>
          <w:rFonts w:ascii="Times New Roman" w:hAnsi="Times New Roman" w:cs="Times New Roman"/>
          <w:sz w:val="24"/>
          <w:szCs w:val="24"/>
        </w:rPr>
        <w:t xml:space="preserve">in </w:t>
      </w:r>
      <w:proofErr w:type="gramStart"/>
      <w:r w:rsidRPr="00E0062A">
        <w:rPr>
          <w:rFonts w:ascii="Times New Roman" w:hAnsi="Times New Roman" w:cs="Times New Roman"/>
          <w:sz w:val="24"/>
          <w:szCs w:val="24"/>
        </w:rPr>
        <w:t xml:space="preserve">a  </w:t>
      </w:r>
      <w:r w:rsidR="00DC4AE3" w:rsidRPr="00E0062A">
        <w:rPr>
          <w:rFonts w:ascii="Times New Roman" w:hAnsi="Times New Roman" w:cs="Times New Roman"/>
          <w:sz w:val="24"/>
          <w:szCs w:val="24"/>
        </w:rPr>
        <w:t>survey</w:t>
      </w:r>
      <w:proofErr w:type="gramEnd"/>
      <w:r w:rsidR="00DC4AE3" w:rsidRPr="00E0062A">
        <w:rPr>
          <w:rFonts w:ascii="Times New Roman" w:hAnsi="Times New Roman" w:cs="Times New Roman"/>
          <w:sz w:val="24"/>
          <w:szCs w:val="24"/>
        </w:rPr>
        <w:t xml:space="preserve"> experiment </w:t>
      </w:r>
      <w:r w:rsidRPr="00E0062A">
        <w:rPr>
          <w:rFonts w:ascii="Times New Roman" w:hAnsi="Times New Roman" w:cs="Times New Roman"/>
          <w:sz w:val="24"/>
          <w:szCs w:val="24"/>
        </w:rPr>
        <w:t>report</w:t>
      </w:r>
      <w:r w:rsidR="00DC4AE3" w:rsidRPr="00E0062A">
        <w:rPr>
          <w:rFonts w:ascii="Times New Roman" w:hAnsi="Times New Roman" w:cs="Times New Roman"/>
          <w:sz w:val="24"/>
          <w:szCs w:val="24"/>
        </w:rPr>
        <w:t>ed by</w:t>
      </w:r>
      <w:r w:rsidRPr="00E0062A">
        <w:rPr>
          <w:rFonts w:ascii="Times New Roman" w:hAnsi="Times New Roman" w:cs="Times New Roman"/>
          <w:sz w:val="24"/>
          <w:szCs w:val="24"/>
        </w:rPr>
        <w:t xml:space="preserve"> Madison and Hillygus (2020), respondents were more likely to believe that opinion polls were credible when findings were consistent with their pre-existing opinions. </w:t>
      </w:r>
      <w:r w:rsidR="00C7747C" w:rsidRPr="00E0062A">
        <w:rPr>
          <w:rFonts w:ascii="Times New Roman" w:hAnsi="Times New Roman" w:cs="Times New Roman"/>
          <w:sz w:val="24"/>
          <w:szCs w:val="24"/>
        </w:rPr>
        <w:t xml:space="preserve">Similarly, </w:t>
      </w:r>
      <w:proofErr w:type="spellStart"/>
      <w:r w:rsidRPr="00E0062A">
        <w:rPr>
          <w:rFonts w:ascii="Times New Roman" w:hAnsi="Times New Roman" w:cs="Times New Roman"/>
          <w:sz w:val="24"/>
          <w:szCs w:val="24"/>
        </w:rPr>
        <w:t>Tsfati</w:t>
      </w:r>
      <w:proofErr w:type="spellEnd"/>
      <w:r w:rsidRPr="00E0062A">
        <w:rPr>
          <w:rFonts w:ascii="Times New Roman" w:hAnsi="Times New Roman" w:cs="Times New Roman"/>
          <w:sz w:val="24"/>
          <w:szCs w:val="24"/>
        </w:rPr>
        <w:t xml:space="preserve"> (2001) found that left-leaning </w:t>
      </w:r>
      <w:r w:rsidR="00DC4AE3" w:rsidRPr="00E0062A">
        <w:rPr>
          <w:rFonts w:ascii="Times New Roman" w:hAnsi="Times New Roman" w:cs="Times New Roman"/>
          <w:sz w:val="24"/>
          <w:szCs w:val="24"/>
        </w:rPr>
        <w:t xml:space="preserve">Israeli </w:t>
      </w:r>
      <w:r w:rsidRPr="00E0062A">
        <w:rPr>
          <w:rFonts w:ascii="Times New Roman" w:hAnsi="Times New Roman" w:cs="Times New Roman"/>
          <w:sz w:val="24"/>
          <w:szCs w:val="24"/>
        </w:rPr>
        <w:t>respondents were more likely</w:t>
      </w:r>
      <w:r w:rsidR="00C7747C" w:rsidRPr="00E0062A">
        <w:rPr>
          <w:rFonts w:ascii="Times New Roman" w:hAnsi="Times New Roman" w:cs="Times New Roman"/>
          <w:sz w:val="24"/>
          <w:szCs w:val="24"/>
        </w:rPr>
        <w:t>,</w:t>
      </w:r>
      <w:r w:rsidRPr="00E0062A">
        <w:rPr>
          <w:rFonts w:ascii="Times New Roman" w:hAnsi="Times New Roman" w:cs="Times New Roman"/>
          <w:sz w:val="24"/>
          <w:szCs w:val="24"/>
        </w:rPr>
        <w:t xml:space="preserve"> and right-leaning respondents were less likely</w:t>
      </w:r>
      <w:r w:rsidR="00C7747C" w:rsidRPr="00E0062A">
        <w:rPr>
          <w:rFonts w:ascii="Times New Roman" w:hAnsi="Times New Roman" w:cs="Times New Roman"/>
          <w:sz w:val="24"/>
          <w:szCs w:val="24"/>
        </w:rPr>
        <w:t>,</w:t>
      </w:r>
      <w:r w:rsidRPr="00E0062A">
        <w:rPr>
          <w:rFonts w:ascii="Times New Roman" w:hAnsi="Times New Roman" w:cs="Times New Roman"/>
          <w:sz w:val="24"/>
          <w:szCs w:val="24"/>
        </w:rPr>
        <w:t xml:space="preserve"> to trust survey findings predicting a victory for </w:t>
      </w:r>
      <w:r w:rsidR="00F13056" w:rsidRPr="00E0062A">
        <w:rPr>
          <w:rFonts w:ascii="Times New Roman" w:hAnsi="Times New Roman" w:cs="Times New Roman"/>
          <w:sz w:val="24"/>
          <w:szCs w:val="24"/>
        </w:rPr>
        <w:t xml:space="preserve">leftist </w:t>
      </w:r>
      <w:r w:rsidRPr="00E0062A">
        <w:rPr>
          <w:rFonts w:ascii="Times New Roman" w:hAnsi="Times New Roman" w:cs="Times New Roman"/>
          <w:sz w:val="24"/>
          <w:szCs w:val="24"/>
        </w:rPr>
        <w:t>Labor Party candidate Shimon Peres in the 1996 Prime Minister election</w:t>
      </w:r>
      <w:r w:rsidR="00C7747C" w:rsidRPr="00E0062A">
        <w:rPr>
          <w:rFonts w:ascii="Times New Roman" w:hAnsi="Times New Roman" w:cs="Times New Roman"/>
          <w:sz w:val="24"/>
          <w:szCs w:val="24"/>
        </w:rPr>
        <w:t xml:space="preserve">; that is, </w:t>
      </w:r>
      <w:r w:rsidRPr="00E0062A">
        <w:rPr>
          <w:rFonts w:ascii="Times New Roman" w:hAnsi="Times New Roman" w:cs="Times New Roman"/>
          <w:sz w:val="24"/>
          <w:szCs w:val="24"/>
        </w:rPr>
        <w:t xml:space="preserve">a finding </w:t>
      </w:r>
      <w:r w:rsidR="00EC47F3" w:rsidRPr="00E0062A">
        <w:rPr>
          <w:rFonts w:ascii="Times New Roman" w:hAnsi="Times New Roman" w:cs="Times New Roman"/>
          <w:sz w:val="24"/>
          <w:szCs w:val="24"/>
        </w:rPr>
        <w:t xml:space="preserve">that </w:t>
      </w:r>
      <w:proofErr w:type="spellStart"/>
      <w:r w:rsidR="00C7747C" w:rsidRPr="00E0062A">
        <w:rPr>
          <w:rFonts w:ascii="Times New Roman" w:hAnsi="Times New Roman" w:cs="Times New Roman"/>
          <w:sz w:val="24"/>
          <w:szCs w:val="24"/>
        </w:rPr>
        <w:t>Tsfati</w:t>
      </w:r>
      <w:proofErr w:type="spellEnd"/>
      <w:r w:rsidRPr="00E0062A">
        <w:rPr>
          <w:rFonts w:ascii="Times New Roman" w:hAnsi="Times New Roman" w:cs="Times New Roman"/>
          <w:sz w:val="24"/>
          <w:szCs w:val="24"/>
        </w:rPr>
        <w:t xml:space="preserve"> interpreted as evidence that “people are more likely to trust polls when the polls report what they want to hear.</w:t>
      </w:r>
      <w:r w:rsidR="00373F6A" w:rsidRPr="00E0062A">
        <w:rPr>
          <w:rFonts w:ascii="Times New Roman" w:hAnsi="Times New Roman" w:cs="Times New Roman"/>
          <w:sz w:val="24"/>
          <w:szCs w:val="24"/>
        </w:rPr>
        <w:t xml:space="preserve"> (p. 439)</w:t>
      </w:r>
      <w:r w:rsidRPr="00E0062A">
        <w:rPr>
          <w:rFonts w:ascii="Times New Roman" w:hAnsi="Times New Roman" w:cs="Times New Roman"/>
          <w:sz w:val="24"/>
          <w:szCs w:val="24"/>
        </w:rPr>
        <w:t xml:space="preserve">” A study by Presser et al. (1998) reported that, in four out of six policy issues examined, respondents assigned more credibility to those poll findings that were consistent with their prior beliefs on the respective issue. Experiments by Kuru et al. (2017) showed that respondents who held issue positions that </w:t>
      </w:r>
      <w:r w:rsidRPr="00E0062A">
        <w:rPr>
          <w:rFonts w:ascii="Times New Roman" w:hAnsi="Times New Roman" w:cs="Times New Roman"/>
          <w:sz w:val="24"/>
          <w:szCs w:val="24"/>
        </w:rPr>
        <w:lastRenderedPageBreak/>
        <w:t xml:space="preserve">contradicted </w:t>
      </w:r>
      <w:r w:rsidR="00373F6A" w:rsidRPr="00E0062A">
        <w:rPr>
          <w:rFonts w:ascii="Times New Roman" w:hAnsi="Times New Roman" w:cs="Times New Roman"/>
          <w:sz w:val="24"/>
          <w:szCs w:val="24"/>
        </w:rPr>
        <w:t xml:space="preserve">with </w:t>
      </w:r>
      <w:r w:rsidRPr="00E0062A">
        <w:rPr>
          <w:rFonts w:ascii="Times New Roman" w:hAnsi="Times New Roman" w:cs="Times New Roman"/>
          <w:sz w:val="24"/>
          <w:szCs w:val="24"/>
        </w:rPr>
        <w:t xml:space="preserve">the results of polls perceived those polls to be less credible. They also found this decreased credibility to be strongest when individuals had high levels of political knowledge. In a follow-up study, Kuru et al. (2020) observed similar patterns for </w:t>
      </w:r>
      <w:r w:rsidR="00373F6A" w:rsidRPr="00E0062A">
        <w:rPr>
          <w:rFonts w:ascii="Times New Roman" w:hAnsi="Times New Roman" w:cs="Times New Roman"/>
          <w:sz w:val="24"/>
          <w:szCs w:val="24"/>
        </w:rPr>
        <w:t>candidate</w:t>
      </w:r>
      <w:r w:rsidRPr="00E0062A">
        <w:rPr>
          <w:rFonts w:ascii="Times New Roman" w:hAnsi="Times New Roman" w:cs="Times New Roman"/>
          <w:sz w:val="24"/>
          <w:szCs w:val="24"/>
        </w:rPr>
        <w:t xml:space="preserve"> horse race questions, with respondents indicating that polls finding </w:t>
      </w:r>
      <w:r w:rsidR="00925A6A">
        <w:rPr>
          <w:rFonts w:ascii="Times New Roman" w:hAnsi="Times New Roman" w:cs="Times New Roman"/>
          <w:sz w:val="24"/>
          <w:szCs w:val="24"/>
        </w:rPr>
        <w:t xml:space="preserve">that </w:t>
      </w:r>
      <w:r w:rsidRPr="00E0062A">
        <w:rPr>
          <w:rFonts w:ascii="Times New Roman" w:hAnsi="Times New Roman" w:cs="Times New Roman"/>
          <w:sz w:val="24"/>
          <w:szCs w:val="24"/>
        </w:rPr>
        <w:t xml:space="preserve">their favored candidate </w:t>
      </w:r>
      <w:r w:rsidR="00925A6A">
        <w:rPr>
          <w:rFonts w:ascii="Times New Roman" w:hAnsi="Times New Roman" w:cs="Times New Roman"/>
          <w:sz w:val="24"/>
          <w:szCs w:val="24"/>
        </w:rPr>
        <w:t xml:space="preserve">was </w:t>
      </w:r>
      <w:r w:rsidRPr="00E0062A">
        <w:rPr>
          <w:rFonts w:ascii="Times New Roman" w:hAnsi="Times New Roman" w:cs="Times New Roman"/>
          <w:sz w:val="24"/>
          <w:szCs w:val="24"/>
        </w:rPr>
        <w:t>leading to be more credible. Also, during the month before the 1988 US presidential election, Democrats were less likely than Republicans to believe poll results showing their candidate</w:t>
      </w:r>
      <w:r w:rsidR="00F13056" w:rsidRPr="00E0062A">
        <w:rPr>
          <w:rFonts w:ascii="Times New Roman" w:hAnsi="Times New Roman" w:cs="Times New Roman"/>
          <w:sz w:val="24"/>
          <w:szCs w:val="24"/>
        </w:rPr>
        <w:t xml:space="preserve"> (Michael Dukakis)</w:t>
      </w:r>
      <w:r w:rsidRPr="00E0062A">
        <w:rPr>
          <w:rFonts w:ascii="Times New Roman" w:hAnsi="Times New Roman" w:cs="Times New Roman"/>
          <w:sz w:val="24"/>
          <w:szCs w:val="24"/>
        </w:rPr>
        <w:t xml:space="preserve"> </w:t>
      </w:r>
      <w:r w:rsidR="00373F6A" w:rsidRPr="00E0062A">
        <w:rPr>
          <w:rFonts w:ascii="Times New Roman" w:hAnsi="Times New Roman" w:cs="Times New Roman"/>
          <w:sz w:val="24"/>
          <w:szCs w:val="24"/>
        </w:rPr>
        <w:t xml:space="preserve">to be </w:t>
      </w:r>
      <w:r w:rsidRPr="00E0062A">
        <w:rPr>
          <w:rFonts w:ascii="Times New Roman" w:hAnsi="Times New Roman" w:cs="Times New Roman"/>
          <w:sz w:val="24"/>
          <w:szCs w:val="24"/>
        </w:rPr>
        <w:t xml:space="preserve">behind </w:t>
      </w:r>
      <w:r w:rsidR="00F13056" w:rsidRPr="00E0062A">
        <w:rPr>
          <w:rFonts w:ascii="Times New Roman" w:hAnsi="Times New Roman" w:cs="Times New Roman"/>
          <w:sz w:val="24"/>
          <w:szCs w:val="24"/>
        </w:rPr>
        <w:t xml:space="preserve">George Bush </w:t>
      </w:r>
      <w:r w:rsidRPr="00E0062A">
        <w:rPr>
          <w:rFonts w:ascii="Times New Roman" w:hAnsi="Times New Roman" w:cs="Times New Roman"/>
          <w:sz w:val="24"/>
          <w:szCs w:val="24"/>
        </w:rPr>
        <w:t>in the race (Lavrakas et al. 1991). This literature is consistent in suggesting the importance of motivated reasoning processes when individuals evaluate the quality and/or legitimacy of findings from public opinion surveys.</w:t>
      </w:r>
    </w:p>
    <w:p w14:paraId="79DE07C3" w14:textId="63310B36" w:rsidR="00C639FA" w:rsidRPr="00E0062A" w:rsidRDefault="00C639FA"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Other research also </w:t>
      </w:r>
      <w:r w:rsidR="00A74A7C" w:rsidRPr="00E0062A">
        <w:rPr>
          <w:rFonts w:ascii="Times New Roman" w:hAnsi="Times New Roman" w:cs="Times New Roman"/>
          <w:sz w:val="24"/>
          <w:szCs w:val="24"/>
        </w:rPr>
        <w:t>supports</w:t>
      </w:r>
      <w:r w:rsidRPr="00E0062A">
        <w:rPr>
          <w:rFonts w:ascii="Times New Roman" w:hAnsi="Times New Roman" w:cs="Times New Roman"/>
          <w:sz w:val="24"/>
          <w:szCs w:val="24"/>
        </w:rPr>
        <w:t xml:space="preserve"> motivated reasoning in that perceptions of the findings of opinion polls appear to influence relevant opinions. For example, research in Taiwan demonstrated that survey respondents were more likely to perceive media bias when confronted with poll findings that did not support their partisan beliefs and candidates (Chia and Chang, 2017). In Denmark, respondents </w:t>
      </w:r>
      <w:r w:rsidR="00925A6A">
        <w:rPr>
          <w:rFonts w:ascii="Times New Roman" w:hAnsi="Times New Roman" w:cs="Times New Roman"/>
          <w:sz w:val="24"/>
          <w:szCs w:val="24"/>
        </w:rPr>
        <w:t>who had</w:t>
      </w:r>
      <w:r w:rsidRPr="00E0062A">
        <w:rPr>
          <w:rFonts w:ascii="Times New Roman" w:hAnsi="Times New Roman" w:cs="Times New Roman"/>
          <w:sz w:val="24"/>
          <w:szCs w:val="24"/>
        </w:rPr>
        <w:t xml:space="preserve"> voted for the losing side in a 2000 referendum on the introduction of the Euro were more likely to support policies that placed greater restrictions on the publication of public opinion polls (de Vreese and </w:t>
      </w:r>
      <w:proofErr w:type="spellStart"/>
      <w:r w:rsidRPr="00E0062A">
        <w:rPr>
          <w:rFonts w:ascii="Times New Roman" w:hAnsi="Times New Roman" w:cs="Times New Roman"/>
          <w:sz w:val="24"/>
          <w:szCs w:val="24"/>
        </w:rPr>
        <w:t>Semetko</w:t>
      </w:r>
      <w:proofErr w:type="spellEnd"/>
      <w:r w:rsidRPr="00E0062A">
        <w:rPr>
          <w:rFonts w:ascii="Times New Roman" w:hAnsi="Times New Roman" w:cs="Times New Roman"/>
          <w:sz w:val="24"/>
          <w:szCs w:val="24"/>
        </w:rPr>
        <w:t xml:space="preserve">, 2002). </w:t>
      </w:r>
    </w:p>
    <w:p w14:paraId="41818A01" w14:textId="4756CAE6" w:rsidR="000F1543" w:rsidRPr="00E0062A" w:rsidRDefault="00F13056"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Therefore, i</w:t>
      </w:r>
      <w:r w:rsidR="000F1543" w:rsidRPr="00E0062A">
        <w:rPr>
          <w:rFonts w:ascii="Times New Roman" w:hAnsi="Times New Roman" w:cs="Times New Roman"/>
          <w:sz w:val="24"/>
          <w:szCs w:val="24"/>
        </w:rPr>
        <w:t xml:space="preserve">n contrast to the rational actor </w:t>
      </w:r>
      <w:r w:rsidR="009F6090" w:rsidRPr="00E0062A">
        <w:rPr>
          <w:rFonts w:ascii="Times New Roman" w:hAnsi="Times New Roman" w:cs="Times New Roman"/>
          <w:sz w:val="24"/>
          <w:szCs w:val="24"/>
        </w:rPr>
        <w:t>or scientific literacy perspectives</w:t>
      </w:r>
      <w:r w:rsidR="000F1543" w:rsidRPr="00E0062A">
        <w:rPr>
          <w:rFonts w:ascii="Times New Roman" w:hAnsi="Times New Roman" w:cs="Times New Roman"/>
          <w:sz w:val="24"/>
          <w:szCs w:val="24"/>
        </w:rPr>
        <w:t xml:space="preserve">, </w:t>
      </w:r>
      <w:r w:rsidR="009F6090" w:rsidRPr="00E0062A">
        <w:rPr>
          <w:rFonts w:ascii="Times New Roman" w:hAnsi="Times New Roman" w:cs="Times New Roman"/>
          <w:sz w:val="24"/>
          <w:szCs w:val="24"/>
        </w:rPr>
        <w:t xml:space="preserve">the </w:t>
      </w:r>
      <w:r w:rsidR="00BD7CE7" w:rsidRPr="00E0062A">
        <w:rPr>
          <w:rFonts w:ascii="Times New Roman" w:hAnsi="Times New Roman" w:cs="Times New Roman"/>
          <w:sz w:val="24"/>
          <w:szCs w:val="24"/>
        </w:rPr>
        <w:t>M</w:t>
      </w:r>
      <w:r w:rsidR="009F6090" w:rsidRPr="00E0062A">
        <w:rPr>
          <w:rFonts w:ascii="Times New Roman" w:hAnsi="Times New Roman" w:cs="Times New Roman"/>
          <w:sz w:val="24"/>
          <w:szCs w:val="24"/>
        </w:rPr>
        <w:t>otivated</w:t>
      </w:r>
      <w:r w:rsidR="000F1543" w:rsidRPr="00E0062A">
        <w:rPr>
          <w:rFonts w:ascii="Times New Roman" w:hAnsi="Times New Roman" w:cs="Times New Roman"/>
          <w:sz w:val="24"/>
          <w:szCs w:val="24"/>
        </w:rPr>
        <w:t xml:space="preserve"> </w:t>
      </w:r>
      <w:r w:rsidR="00BD7CE7" w:rsidRPr="00E0062A">
        <w:rPr>
          <w:rFonts w:ascii="Times New Roman" w:hAnsi="Times New Roman" w:cs="Times New Roman"/>
          <w:sz w:val="24"/>
          <w:szCs w:val="24"/>
        </w:rPr>
        <w:t>R</w:t>
      </w:r>
      <w:r w:rsidR="000F1543" w:rsidRPr="00E0062A">
        <w:rPr>
          <w:rFonts w:ascii="Times New Roman" w:hAnsi="Times New Roman" w:cs="Times New Roman"/>
          <w:sz w:val="24"/>
          <w:szCs w:val="24"/>
        </w:rPr>
        <w:t>easonin</w:t>
      </w:r>
      <w:r w:rsidR="009F6090" w:rsidRPr="00E0062A">
        <w:rPr>
          <w:rFonts w:ascii="Times New Roman" w:hAnsi="Times New Roman" w:cs="Times New Roman"/>
          <w:sz w:val="24"/>
          <w:szCs w:val="24"/>
        </w:rPr>
        <w:t xml:space="preserve">g hypothesis suggest that </w:t>
      </w:r>
      <w:r w:rsidR="000F1543" w:rsidRPr="00E0062A">
        <w:rPr>
          <w:rFonts w:ascii="Times New Roman" w:hAnsi="Times New Roman" w:cs="Times New Roman"/>
          <w:sz w:val="24"/>
          <w:szCs w:val="24"/>
        </w:rPr>
        <w:t>survey evaluations are dependent on consistency with pre-existing respondent beliefs:</w:t>
      </w:r>
    </w:p>
    <w:p w14:paraId="21982773" w14:textId="6B8800B7" w:rsidR="000F1543" w:rsidRPr="00E0062A" w:rsidRDefault="000F1543" w:rsidP="00FC27E1">
      <w:pPr>
        <w:widowControl w:val="0"/>
        <w:spacing w:after="0" w:line="480" w:lineRule="auto"/>
        <w:ind w:left="720"/>
        <w:rPr>
          <w:rFonts w:ascii="Times New Roman" w:hAnsi="Times New Roman" w:cs="Times New Roman"/>
          <w:sz w:val="24"/>
          <w:szCs w:val="24"/>
        </w:rPr>
      </w:pPr>
      <w:r w:rsidRPr="00E0062A">
        <w:rPr>
          <w:rFonts w:ascii="Times New Roman" w:hAnsi="Times New Roman" w:cs="Times New Roman"/>
          <w:b/>
          <w:bCs/>
          <w:sz w:val="24"/>
          <w:szCs w:val="24"/>
        </w:rPr>
        <w:t>H3</w:t>
      </w:r>
      <w:r w:rsidRPr="00E0062A">
        <w:rPr>
          <w:rFonts w:ascii="Times New Roman" w:hAnsi="Times New Roman" w:cs="Times New Roman"/>
          <w:sz w:val="24"/>
          <w:szCs w:val="24"/>
        </w:rPr>
        <w:t xml:space="preserve">: </w:t>
      </w:r>
      <w:r w:rsidR="00925A6A">
        <w:rPr>
          <w:rFonts w:ascii="Times New Roman" w:hAnsi="Times New Roman" w:cs="Times New Roman"/>
          <w:sz w:val="24"/>
          <w:szCs w:val="24"/>
        </w:rPr>
        <w:t xml:space="preserve">The consistency of </w:t>
      </w:r>
      <w:r w:rsidRPr="00E0062A">
        <w:rPr>
          <w:rFonts w:ascii="Times New Roman" w:hAnsi="Times New Roman" w:cs="Times New Roman"/>
          <w:sz w:val="24"/>
          <w:szCs w:val="24"/>
        </w:rPr>
        <w:t xml:space="preserve">Attitude-poll </w:t>
      </w:r>
      <w:r w:rsidR="00EC47F3" w:rsidRPr="00E0062A">
        <w:rPr>
          <w:rFonts w:ascii="Times New Roman" w:hAnsi="Times New Roman" w:cs="Times New Roman"/>
          <w:sz w:val="24"/>
          <w:szCs w:val="24"/>
        </w:rPr>
        <w:t xml:space="preserve">results </w:t>
      </w:r>
      <w:r w:rsidR="00925A6A">
        <w:rPr>
          <w:rFonts w:ascii="Times New Roman" w:hAnsi="Times New Roman" w:cs="Times New Roman"/>
          <w:sz w:val="24"/>
          <w:szCs w:val="24"/>
        </w:rPr>
        <w:t xml:space="preserve">with one’s own </w:t>
      </w:r>
      <w:proofErr w:type="gramStart"/>
      <w:r w:rsidR="00925A6A">
        <w:rPr>
          <w:rFonts w:ascii="Times New Roman" w:hAnsi="Times New Roman" w:cs="Times New Roman"/>
          <w:sz w:val="24"/>
          <w:szCs w:val="24"/>
        </w:rPr>
        <w:t xml:space="preserve">attitudes </w:t>
      </w:r>
      <w:r w:rsidRPr="00E0062A">
        <w:rPr>
          <w:rFonts w:ascii="Times New Roman" w:hAnsi="Times New Roman" w:cs="Times New Roman"/>
          <w:sz w:val="24"/>
          <w:szCs w:val="24"/>
        </w:rPr>
        <w:t xml:space="preserve"> will</w:t>
      </w:r>
      <w:proofErr w:type="gramEnd"/>
      <w:r w:rsidRPr="00E0062A">
        <w:rPr>
          <w:rFonts w:ascii="Times New Roman" w:hAnsi="Times New Roman" w:cs="Times New Roman"/>
          <w:sz w:val="24"/>
          <w:szCs w:val="24"/>
        </w:rPr>
        <w:t xml:space="preserve"> predict </w:t>
      </w:r>
      <w:r w:rsidR="00925A6A">
        <w:rPr>
          <w:rFonts w:ascii="Times New Roman" w:hAnsi="Times New Roman" w:cs="Times New Roman"/>
          <w:sz w:val="24"/>
          <w:szCs w:val="24"/>
        </w:rPr>
        <w:t xml:space="preserve">one’s </w:t>
      </w:r>
      <w:r w:rsidR="004C13E8" w:rsidRPr="00E0062A">
        <w:rPr>
          <w:rFonts w:ascii="Times New Roman" w:hAnsi="Times New Roman" w:cs="Times New Roman"/>
          <w:sz w:val="24"/>
          <w:szCs w:val="24"/>
        </w:rPr>
        <w:t>evaluations of surveys</w:t>
      </w:r>
      <w:r w:rsidRPr="00E0062A">
        <w:rPr>
          <w:rFonts w:ascii="Times New Roman" w:hAnsi="Times New Roman" w:cs="Times New Roman"/>
          <w:sz w:val="24"/>
          <w:szCs w:val="24"/>
        </w:rPr>
        <w:t xml:space="preserve">, such that people perceive surveys </w:t>
      </w:r>
      <w:r w:rsidR="004C13E8" w:rsidRPr="00E0062A">
        <w:rPr>
          <w:rFonts w:ascii="Times New Roman" w:hAnsi="Times New Roman" w:cs="Times New Roman"/>
          <w:sz w:val="24"/>
          <w:szCs w:val="24"/>
        </w:rPr>
        <w:t xml:space="preserve">with findings that </w:t>
      </w:r>
      <w:r w:rsidRPr="00E0062A">
        <w:rPr>
          <w:rFonts w:ascii="Times New Roman" w:hAnsi="Times New Roman" w:cs="Times New Roman"/>
          <w:sz w:val="24"/>
          <w:szCs w:val="24"/>
        </w:rPr>
        <w:t xml:space="preserve">are consistent with their prior attitudes </w:t>
      </w:r>
      <w:r w:rsidR="004C13E8" w:rsidRPr="00E0062A">
        <w:rPr>
          <w:rFonts w:ascii="Times New Roman" w:hAnsi="Times New Roman" w:cs="Times New Roman"/>
          <w:sz w:val="24"/>
          <w:szCs w:val="24"/>
        </w:rPr>
        <w:t xml:space="preserve">more positively than </w:t>
      </w:r>
      <w:r w:rsidR="0083471C" w:rsidRPr="00E0062A">
        <w:rPr>
          <w:rFonts w:ascii="Times New Roman" w:hAnsi="Times New Roman" w:cs="Times New Roman"/>
          <w:sz w:val="24"/>
          <w:szCs w:val="24"/>
        </w:rPr>
        <w:t>surveys</w:t>
      </w:r>
      <w:r w:rsidR="004C13E8" w:rsidRPr="00E0062A">
        <w:rPr>
          <w:rFonts w:ascii="Times New Roman" w:hAnsi="Times New Roman" w:cs="Times New Roman"/>
          <w:sz w:val="24"/>
          <w:szCs w:val="24"/>
        </w:rPr>
        <w:t xml:space="preserve"> with findings that are inconsistent with their prior attitudes</w:t>
      </w:r>
      <w:r w:rsidRPr="00E0062A">
        <w:rPr>
          <w:rFonts w:ascii="Times New Roman" w:hAnsi="Times New Roman" w:cs="Times New Roman"/>
          <w:sz w:val="24"/>
          <w:szCs w:val="24"/>
        </w:rPr>
        <w:t>. (</w:t>
      </w:r>
      <w:r w:rsidRPr="00E0062A">
        <w:rPr>
          <w:rFonts w:ascii="Times New Roman" w:hAnsi="Times New Roman" w:cs="Times New Roman"/>
          <w:i/>
          <w:iCs/>
          <w:sz w:val="24"/>
          <w:szCs w:val="24"/>
        </w:rPr>
        <w:t>Motivated Reasoning Hypothesis</w:t>
      </w:r>
      <w:r w:rsidRPr="00E0062A">
        <w:rPr>
          <w:rFonts w:ascii="Times New Roman" w:hAnsi="Times New Roman" w:cs="Times New Roman"/>
          <w:sz w:val="24"/>
          <w:szCs w:val="24"/>
        </w:rPr>
        <w:t>)</w:t>
      </w:r>
    </w:p>
    <w:p w14:paraId="55DCB2CF" w14:textId="6B1437B9" w:rsidR="00C639FA" w:rsidRPr="00E0062A" w:rsidRDefault="0088477D" w:rsidP="009E56FE">
      <w:pPr>
        <w:widowControl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summary, p</w:t>
      </w:r>
      <w:r w:rsidR="00BE56B3" w:rsidRPr="00E0062A">
        <w:rPr>
          <w:rFonts w:ascii="Times New Roman" w:hAnsi="Times New Roman" w:cs="Times New Roman"/>
          <w:sz w:val="24"/>
          <w:szCs w:val="24"/>
        </w:rPr>
        <w:t xml:space="preserve">ast studies have </w:t>
      </w:r>
      <w:r w:rsidR="001E060A">
        <w:rPr>
          <w:rFonts w:ascii="Times New Roman" w:hAnsi="Times New Roman" w:cs="Times New Roman"/>
          <w:sz w:val="24"/>
          <w:szCs w:val="24"/>
        </w:rPr>
        <w:t xml:space="preserve">directly or indirectly </w:t>
      </w:r>
      <w:r w:rsidR="00BE56B3" w:rsidRPr="00E0062A">
        <w:rPr>
          <w:rFonts w:ascii="Times New Roman" w:hAnsi="Times New Roman" w:cs="Times New Roman"/>
          <w:sz w:val="24"/>
          <w:szCs w:val="24"/>
        </w:rPr>
        <w:t xml:space="preserve">tested hypotheses derived from the rational actor, science literacy, and motivated reasoning perspectives (e.g., Kuru et al., 2017; 2020; </w:t>
      </w:r>
      <w:proofErr w:type="spellStart"/>
      <w:r w:rsidR="00BE56B3" w:rsidRPr="00E0062A">
        <w:rPr>
          <w:rFonts w:ascii="Times New Roman" w:hAnsi="Times New Roman" w:cs="Times New Roman"/>
          <w:sz w:val="24"/>
          <w:szCs w:val="24"/>
        </w:rPr>
        <w:t>Stadm</w:t>
      </w:r>
      <w:r w:rsidR="00BE56B3" w:rsidRPr="009E56FE">
        <w:rPr>
          <w:rStyle w:val="cf01"/>
          <w:rFonts w:ascii="Times New Roman" w:hAnsi="Times New Roman" w:cs="Times New Roman"/>
          <w:sz w:val="24"/>
          <w:szCs w:val="24"/>
        </w:rPr>
        <w:t>üller</w:t>
      </w:r>
      <w:proofErr w:type="spellEnd"/>
      <w:r w:rsidR="00BE56B3" w:rsidRPr="00E0062A">
        <w:rPr>
          <w:rStyle w:val="cf01"/>
          <w:rFonts w:ascii="Times New Roman" w:hAnsi="Times New Roman" w:cs="Times New Roman"/>
          <w:sz w:val="24"/>
          <w:szCs w:val="24"/>
        </w:rPr>
        <w:t>, 2022</w:t>
      </w:r>
      <w:r w:rsidR="0000204A">
        <w:rPr>
          <w:rStyle w:val="cf01"/>
          <w:rFonts w:ascii="Times New Roman" w:hAnsi="Times New Roman" w:cs="Times New Roman"/>
          <w:sz w:val="24"/>
          <w:szCs w:val="24"/>
        </w:rPr>
        <w:t xml:space="preserve">; </w:t>
      </w:r>
      <w:r w:rsidR="0000204A">
        <w:rPr>
          <w:rFonts w:ascii="Times New Roman" w:hAnsi="Times New Roman" w:cs="Times New Roman"/>
          <w:sz w:val="24"/>
          <w:szCs w:val="24"/>
        </w:rPr>
        <w:t>Stefkovics and Kmetty, 2024</w:t>
      </w:r>
      <w:r w:rsidR="00BE56B3" w:rsidRPr="00E0062A">
        <w:rPr>
          <w:rStyle w:val="cf01"/>
          <w:rFonts w:ascii="Times New Roman" w:hAnsi="Times New Roman" w:cs="Times New Roman"/>
          <w:sz w:val="24"/>
          <w:szCs w:val="24"/>
        </w:rPr>
        <w:t xml:space="preserve">). There is clear evidence from these studies for the motivated reasoning perspective and science literacy perspectives and mixed evidence for the rational actor perspective. However, the previous literature has not considered dual process models which posit that people are most likely to carefully process (and use) information when they are </w:t>
      </w:r>
      <w:r w:rsidR="00BE56B3" w:rsidRPr="009E56FE">
        <w:rPr>
          <w:rStyle w:val="cf01"/>
          <w:rFonts w:ascii="Times New Roman" w:hAnsi="Times New Roman" w:cs="Times New Roman"/>
          <w:i/>
          <w:iCs/>
          <w:sz w:val="24"/>
          <w:szCs w:val="24"/>
        </w:rPr>
        <w:t>both</w:t>
      </w:r>
      <w:r w:rsidR="00BE56B3" w:rsidRPr="00E0062A">
        <w:rPr>
          <w:rStyle w:val="cf01"/>
          <w:rFonts w:ascii="Times New Roman" w:hAnsi="Times New Roman" w:cs="Times New Roman"/>
          <w:sz w:val="24"/>
          <w:szCs w:val="24"/>
        </w:rPr>
        <w:t xml:space="preserve"> able </w:t>
      </w:r>
      <w:r w:rsidR="00BE56B3" w:rsidRPr="009E56FE">
        <w:rPr>
          <w:rStyle w:val="cf01"/>
          <w:rFonts w:ascii="Times New Roman" w:hAnsi="Times New Roman" w:cs="Times New Roman"/>
          <w:i/>
          <w:iCs/>
          <w:sz w:val="24"/>
          <w:szCs w:val="24"/>
        </w:rPr>
        <w:t>and</w:t>
      </w:r>
      <w:r w:rsidR="00BE56B3" w:rsidRPr="00E0062A">
        <w:rPr>
          <w:rStyle w:val="cf01"/>
          <w:rFonts w:ascii="Times New Roman" w:hAnsi="Times New Roman" w:cs="Times New Roman"/>
          <w:sz w:val="24"/>
          <w:szCs w:val="24"/>
        </w:rPr>
        <w:t xml:space="preserve"> motivated to do so. This perspective suggest</w:t>
      </w:r>
      <w:r w:rsidR="0000204A">
        <w:rPr>
          <w:rStyle w:val="cf01"/>
          <w:rFonts w:ascii="Times New Roman" w:hAnsi="Times New Roman" w:cs="Times New Roman"/>
          <w:sz w:val="24"/>
          <w:szCs w:val="24"/>
        </w:rPr>
        <w:t>s</w:t>
      </w:r>
      <w:r w:rsidR="00BE56B3" w:rsidRPr="00E0062A">
        <w:rPr>
          <w:rStyle w:val="cf01"/>
          <w:rFonts w:ascii="Times New Roman" w:hAnsi="Times New Roman" w:cs="Times New Roman"/>
          <w:sz w:val="24"/>
          <w:szCs w:val="24"/>
        </w:rPr>
        <w:t xml:space="preserve"> that ability and motivation factors </w:t>
      </w:r>
      <w:r w:rsidR="005503BD">
        <w:rPr>
          <w:rStyle w:val="cf01"/>
          <w:rFonts w:ascii="Times New Roman" w:hAnsi="Times New Roman" w:cs="Times New Roman"/>
          <w:sz w:val="24"/>
          <w:szCs w:val="24"/>
        </w:rPr>
        <w:t>interact</w:t>
      </w:r>
      <w:r w:rsidR="00BE56B3" w:rsidRPr="00E0062A">
        <w:rPr>
          <w:rStyle w:val="cf01"/>
          <w:rFonts w:ascii="Times New Roman" w:hAnsi="Times New Roman" w:cs="Times New Roman"/>
          <w:sz w:val="24"/>
          <w:szCs w:val="24"/>
        </w:rPr>
        <w:t xml:space="preserve"> </w:t>
      </w:r>
      <w:r w:rsidR="005503BD">
        <w:rPr>
          <w:rStyle w:val="cf01"/>
          <w:rFonts w:ascii="Times New Roman" w:hAnsi="Times New Roman" w:cs="Times New Roman"/>
          <w:sz w:val="24"/>
          <w:szCs w:val="24"/>
        </w:rPr>
        <w:t>positively</w:t>
      </w:r>
      <w:r w:rsidR="00BE56B3" w:rsidRPr="00E0062A">
        <w:rPr>
          <w:rStyle w:val="cf01"/>
          <w:rFonts w:ascii="Times New Roman" w:hAnsi="Times New Roman" w:cs="Times New Roman"/>
          <w:sz w:val="24"/>
          <w:szCs w:val="24"/>
        </w:rPr>
        <w:t xml:space="preserve"> rather than competing with one another. Below, we briefly review </w:t>
      </w:r>
      <w:r w:rsidR="00620A0B" w:rsidRPr="00E0062A">
        <w:rPr>
          <w:rStyle w:val="cf01"/>
          <w:rFonts w:ascii="Times New Roman" w:hAnsi="Times New Roman" w:cs="Times New Roman"/>
          <w:sz w:val="24"/>
          <w:szCs w:val="24"/>
        </w:rPr>
        <w:t>dual process models and the hypothesis derived from this perspective.</w:t>
      </w:r>
      <w:r w:rsidR="2E2FB151" w:rsidRPr="00E0062A">
        <w:rPr>
          <w:rFonts w:ascii="Times New Roman" w:hAnsi="Times New Roman" w:cs="Times New Roman"/>
          <w:sz w:val="24"/>
          <w:szCs w:val="24"/>
        </w:rPr>
        <w:t xml:space="preserve"> </w:t>
      </w:r>
    </w:p>
    <w:p w14:paraId="0D6D0313" w14:textId="19BADBCB" w:rsidR="00C639FA" w:rsidRPr="00E0062A" w:rsidRDefault="00BA5448" w:rsidP="00FC27E1">
      <w:pPr>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 xml:space="preserve">Who Might Consider Survey </w:t>
      </w:r>
      <w:proofErr w:type="gramStart"/>
      <w:r w:rsidRPr="00E0062A">
        <w:rPr>
          <w:rFonts w:ascii="Times New Roman" w:hAnsi="Times New Roman" w:cs="Times New Roman"/>
          <w:b/>
          <w:bCs/>
          <w:sz w:val="24"/>
          <w:szCs w:val="24"/>
        </w:rPr>
        <w:t>Quality</w:t>
      </w:r>
      <w:r w:rsidR="0083471C" w:rsidRPr="00E0062A">
        <w:rPr>
          <w:rFonts w:ascii="Times New Roman" w:hAnsi="Times New Roman" w:cs="Times New Roman"/>
          <w:b/>
          <w:bCs/>
          <w:sz w:val="24"/>
          <w:szCs w:val="24"/>
        </w:rPr>
        <w:t>?</w:t>
      </w:r>
      <w:r w:rsidRPr="00E0062A">
        <w:rPr>
          <w:rFonts w:ascii="Times New Roman" w:hAnsi="Times New Roman" w:cs="Times New Roman"/>
          <w:b/>
          <w:bCs/>
          <w:sz w:val="24"/>
          <w:szCs w:val="24"/>
        </w:rPr>
        <w:t>:</w:t>
      </w:r>
      <w:proofErr w:type="gramEnd"/>
      <w:r w:rsidRPr="00E0062A">
        <w:rPr>
          <w:rFonts w:ascii="Times New Roman" w:hAnsi="Times New Roman" w:cs="Times New Roman"/>
          <w:b/>
          <w:bCs/>
          <w:sz w:val="24"/>
          <w:szCs w:val="24"/>
        </w:rPr>
        <w:t xml:space="preserve"> A Dual Process Approach</w:t>
      </w:r>
    </w:p>
    <w:p w14:paraId="7FBF25B0" w14:textId="0A8D8C47" w:rsidR="005E2923" w:rsidRPr="00E0062A" w:rsidRDefault="00BA5448"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Dual process models suggest that information can be processed in two different ways (or in ways that fall along a continuum; </w:t>
      </w:r>
      <w:r w:rsidR="00F06300" w:rsidRPr="00E0062A">
        <w:rPr>
          <w:rFonts w:ascii="Times New Roman" w:hAnsi="Times New Roman" w:cs="Times New Roman"/>
          <w:sz w:val="24"/>
          <w:szCs w:val="24"/>
        </w:rPr>
        <w:t xml:space="preserve">Chaiken &amp; Trope, 1999; </w:t>
      </w:r>
      <w:r w:rsidRPr="00E0062A">
        <w:rPr>
          <w:rFonts w:ascii="Times New Roman" w:hAnsi="Times New Roman" w:cs="Times New Roman"/>
          <w:sz w:val="24"/>
          <w:szCs w:val="24"/>
        </w:rPr>
        <w:t xml:space="preserve">Claypool, O’Mally, &amp; </w:t>
      </w:r>
      <w:proofErr w:type="spellStart"/>
      <w:r w:rsidRPr="00E0062A">
        <w:rPr>
          <w:rFonts w:ascii="Times New Roman" w:hAnsi="Times New Roman" w:cs="Times New Roman"/>
          <w:sz w:val="24"/>
          <w:szCs w:val="24"/>
        </w:rPr>
        <w:t>DeCoster</w:t>
      </w:r>
      <w:proofErr w:type="spellEnd"/>
      <w:r w:rsidRPr="00E0062A">
        <w:rPr>
          <w:rFonts w:ascii="Times New Roman" w:hAnsi="Times New Roman" w:cs="Times New Roman"/>
          <w:sz w:val="24"/>
          <w:szCs w:val="24"/>
        </w:rPr>
        <w:t xml:space="preserve">, </w:t>
      </w:r>
      <w:r w:rsidR="00F06300" w:rsidRPr="00E0062A">
        <w:rPr>
          <w:rFonts w:ascii="Times New Roman" w:hAnsi="Times New Roman" w:cs="Times New Roman"/>
          <w:sz w:val="24"/>
          <w:szCs w:val="24"/>
        </w:rPr>
        <w:t>2</w:t>
      </w:r>
      <w:r w:rsidR="00B516D7" w:rsidRPr="00E0062A">
        <w:rPr>
          <w:rFonts w:ascii="Times New Roman" w:hAnsi="Times New Roman" w:cs="Times New Roman"/>
          <w:sz w:val="24"/>
          <w:szCs w:val="24"/>
        </w:rPr>
        <w:t>0</w:t>
      </w:r>
      <w:r w:rsidR="00F06300" w:rsidRPr="00E0062A">
        <w:rPr>
          <w:rFonts w:ascii="Times New Roman" w:hAnsi="Times New Roman" w:cs="Times New Roman"/>
          <w:sz w:val="24"/>
          <w:szCs w:val="24"/>
        </w:rPr>
        <w:t>12</w:t>
      </w:r>
      <w:r w:rsidRPr="00E0062A">
        <w:rPr>
          <w:rFonts w:ascii="Times New Roman" w:hAnsi="Times New Roman" w:cs="Times New Roman"/>
          <w:sz w:val="24"/>
          <w:szCs w:val="24"/>
        </w:rPr>
        <w:t>)</w:t>
      </w:r>
      <w:r w:rsidR="0083471C" w:rsidRPr="00E0062A">
        <w:rPr>
          <w:rFonts w:ascii="Times New Roman" w:hAnsi="Times New Roman" w:cs="Times New Roman"/>
          <w:sz w:val="24"/>
          <w:szCs w:val="24"/>
        </w:rPr>
        <w:t xml:space="preserve"> by different individuals</w:t>
      </w:r>
      <w:r w:rsidRPr="00E0062A">
        <w:rPr>
          <w:rFonts w:ascii="Times New Roman" w:hAnsi="Times New Roman" w:cs="Times New Roman"/>
          <w:sz w:val="24"/>
          <w:szCs w:val="24"/>
        </w:rPr>
        <w:t>. In some instances, people process information quickly and automatically and this processing tends to rely on heuristics and other cues</w:t>
      </w:r>
      <w:r w:rsidR="00E14696">
        <w:rPr>
          <w:rFonts w:ascii="Times New Roman" w:hAnsi="Times New Roman" w:cs="Times New Roman"/>
          <w:sz w:val="24"/>
          <w:szCs w:val="24"/>
        </w:rPr>
        <w:t xml:space="preserve"> (cf. Kahneman, 2013)</w:t>
      </w:r>
      <w:r w:rsidRPr="00E0062A">
        <w:rPr>
          <w:rFonts w:ascii="Times New Roman" w:hAnsi="Times New Roman" w:cs="Times New Roman"/>
          <w:sz w:val="24"/>
          <w:szCs w:val="24"/>
        </w:rPr>
        <w:t>.</w:t>
      </w:r>
      <w:r w:rsidR="00C639FA" w:rsidRPr="00E0062A">
        <w:rPr>
          <w:rFonts w:ascii="Times New Roman" w:hAnsi="Times New Roman" w:cs="Times New Roman"/>
          <w:sz w:val="24"/>
          <w:szCs w:val="24"/>
        </w:rPr>
        <w:t xml:space="preserve"> </w:t>
      </w:r>
      <w:r w:rsidR="00F06300" w:rsidRPr="00E0062A">
        <w:rPr>
          <w:rFonts w:ascii="Times New Roman" w:hAnsi="Times New Roman" w:cs="Times New Roman"/>
          <w:sz w:val="24"/>
          <w:szCs w:val="24"/>
        </w:rPr>
        <w:t xml:space="preserve">In other cases, they process information more deeply and intentionally, paying more attention to the content of the information and evaluating it more stringently. These </w:t>
      </w:r>
      <w:r w:rsidR="0083471C" w:rsidRPr="00E0062A">
        <w:rPr>
          <w:rFonts w:ascii="Times New Roman" w:hAnsi="Times New Roman" w:cs="Times New Roman"/>
          <w:sz w:val="24"/>
          <w:szCs w:val="24"/>
        </w:rPr>
        <w:t xml:space="preserve">dual process </w:t>
      </w:r>
      <w:r w:rsidR="00F06300" w:rsidRPr="00E0062A">
        <w:rPr>
          <w:rFonts w:ascii="Times New Roman" w:hAnsi="Times New Roman" w:cs="Times New Roman"/>
          <w:sz w:val="24"/>
          <w:szCs w:val="24"/>
        </w:rPr>
        <w:t xml:space="preserve">models have been widely used </w:t>
      </w:r>
      <w:r w:rsidR="005503BD">
        <w:rPr>
          <w:rFonts w:ascii="Times New Roman" w:hAnsi="Times New Roman" w:cs="Times New Roman"/>
          <w:sz w:val="24"/>
          <w:szCs w:val="24"/>
        </w:rPr>
        <w:t xml:space="preserve">for many decades </w:t>
      </w:r>
      <w:r w:rsidR="00F06300" w:rsidRPr="00E0062A">
        <w:rPr>
          <w:rFonts w:ascii="Times New Roman" w:hAnsi="Times New Roman" w:cs="Times New Roman"/>
          <w:sz w:val="24"/>
          <w:szCs w:val="24"/>
        </w:rPr>
        <w:t xml:space="preserve">to understand a variety of cognitive processes, including attitude formation and change (Chaiken, 1980; Petty &amp; Cacioppo, 1981). </w:t>
      </w:r>
    </w:p>
    <w:p w14:paraId="5BC0683E" w14:textId="678332A9" w:rsidR="00F06300" w:rsidRPr="00E0062A" w:rsidRDefault="00F06300"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Dual process models suggest </w:t>
      </w:r>
      <w:r w:rsidR="0083471C" w:rsidRPr="00E0062A">
        <w:rPr>
          <w:rFonts w:ascii="Times New Roman" w:hAnsi="Times New Roman" w:cs="Times New Roman"/>
          <w:sz w:val="24"/>
          <w:szCs w:val="24"/>
        </w:rPr>
        <w:t xml:space="preserve">that </w:t>
      </w:r>
      <w:r w:rsidR="005E2923" w:rsidRPr="00E0062A">
        <w:rPr>
          <w:rFonts w:ascii="Times New Roman" w:hAnsi="Times New Roman" w:cs="Times New Roman"/>
          <w:sz w:val="24"/>
          <w:szCs w:val="24"/>
        </w:rPr>
        <w:t xml:space="preserve">two </w:t>
      </w:r>
      <w:r w:rsidR="00BC796F" w:rsidRPr="00E0062A">
        <w:rPr>
          <w:rFonts w:ascii="Times New Roman" w:hAnsi="Times New Roman" w:cs="Times New Roman"/>
          <w:sz w:val="24"/>
          <w:szCs w:val="24"/>
        </w:rPr>
        <w:t xml:space="preserve">types of </w:t>
      </w:r>
      <w:r w:rsidR="005E2923" w:rsidRPr="00E0062A">
        <w:rPr>
          <w:rFonts w:ascii="Times New Roman" w:hAnsi="Times New Roman" w:cs="Times New Roman"/>
          <w:sz w:val="24"/>
          <w:szCs w:val="24"/>
        </w:rPr>
        <w:t xml:space="preserve">factors determine whether people will process information carefully or whether they will process it more superficially – </w:t>
      </w:r>
      <w:r w:rsidR="005503BD">
        <w:rPr>
          <w:rFonts w:ascii="Times New Roman" w:hAnsi="Times New Roman" w:cs="Times New Roman"/>
          <w:sz w:val="24"/>
          <w:szCs w:val="24"/>
        </w:rPr>
        <w:t xml:space="preserve">(1) </w:t>
      </w:r>
      <w:r w:rsidR="00BC796F" w:rsidRPr="00E0062A">
        <w:rPr>
          <w:rFonts w:ascii="Times New Roman" w:hAnsi="Times New Roman" w:cs="Times New Roman"/>
          <w:sz w:val="24"/>
          <w:szCs w:val="24"/>
        </w:rPr>
        <w:t xml:space="preserve">factors related to </w:t>
      </w:r>
      <w:r w:rsidR="005E2923" w:rsidRPr="00E0062A">
        <w:rPr>
          <w:rFonts w:ascii="Times New Roman" w:hAnsi="Times New Roman" w:cs="Times New Roman"/>
          <w:sz w:val="24"/>
          <w:szCs w:val="24"/>
        </w:rPr>
        <w:t xml:space="preserve">whether people are motivated </w:t>
      </w:r>
      <w:r w:rsidR="00207F57" w:rsidRPr="00E0062A">
        <w:rPr>
          <w:rFonts w:ascii="Times New Roman" w:hAnsi="Times New Roman" w:cs="Times New Roman"/>
          <w:sz w:val="24"/>
          <w:szCs w:val="24"/>
        </w:rPr>
        <w:t xml:space="preserve">to do so </w:t>
      </w:r>
      <w:r w:rsidR="005E2923" w:rsidRPr="00E0062A">
        <w:rPr>
          <w:rFonts w:ascii="Times New Roman" w:hAnsi="Times New Roman" w:cs="Times New Roman"/>
          <w:sz w:val="24"/>
          <w:szCs w:val="24"/>
        </w:rPr>
        <w:t xml:space="preserve">and </w:t>
      </w:r>
      <w:r w:rsidR="005503BD">
        <w:rPr>
          <w:rFonts w:ascii="Times New Roman" w:hAnsi="Times New Roman" w:cs="Times New Roman"/>
          <w:sz w:val="24"/>
          <w:szCs w:val="24"/>
        </w:rPr>
        <w:t>(2)</w:t>
      </w:r>
      <w:r w:rsidR="008B77B6">
        <w:rPr>
          <w:rFonts w:ascii="Times New Roman" w:hAnsi="Times New Roman" w:cs="Times New Roman"/>
          <w:sz w:val="24"/>
          <w:szCs w:val="24"/>
        </w:rPr>
        <w:t xml:space="preserve"> </w:t>
      </w:r>
      <w:r w:rsidR="00BC796F" w:rsidRPr="00E0062A">
        <w:rPr>
          <w:rFonts w:ascii="Times New Roman" w:hAnsi="Times New Roman" w:cs="Times New Roman"/>
          <w:sz w:val="24"/>
          <w:szCs w:val="24"/>
        </w:rPr>
        <w:t xml:space="preserve">those related to </w:t>
      </w:r>
      <w:r w:rsidR="00207F57" w:rsidRPr="00E0062A">
        <w:rPr>
          <w:rFonts w:ascii="Times New Roman" w:hAnsi="Times New Roman" w:cs="Times New Roman"/>
          <w:sz w:val="24"/>
          <w:szCs w:val="24"/>
        </w:rPr>
        <w:t xml:space="preserve">whether they are </w:t>
      </w:r>
      <w:r w:rsidR="005E2923" w:rsidRPr="00E0062A">
        <w:rPr>
          <w:rFonts w:ascii="Times New Roman" w:hAnsi="Times New Roman" w:cs="Times New Roman"/>
          <w:sz w:val="24"/>
          <w:szCs w:val="24"/>
        </w:rPr>
        <w:t xml:space="preserve">able to do so. Specifically, </w:t>
      </w:r>
      <w:r w:rsidRPr="00E0062A">
        <w:rPr>
          <w:rFonts w:ascii="Times New Roman" w:hAnsi="Times New Roman" w:cs="Times New Roman"/>
          <w:sz w:val="24"/>
          <w:szCs w:val="24"/>
        </w:rPr>
        <w:t>people will carefully process information more thoughtful</w:t>
      </w:r>
      <w:r w:rsidR="00B00616" w:rsidRPr="00E0062A">
        <w:rPr>
          <w:rFonts w:ascii="Times New Roman" w:hAnsi="Times New Roman" w:cs="Times New Roman"/>
          <w:sz w:val="24"/>
          <w:szCs w:val="24"/>
        </w:rPr>
        <w:t>ly</w:t>
      </w:r>
      <w:r w:rsidRPr="00E0062A">
        <w:rPr>
          <w:rFonts w:ascii="Times New Roman" w:hAnsi="Times New Roman" w:cs="Times New Roman"/>
          <w:sz w:val="24"/>
          <w:szCs w:val="24"/>
        </w:rPr>
        <w:t xml:space="preserve"> when they are </w:t>
      </w:r>
      <w:r w:rsidRPr="00E0062A">
        <w:rPr>
          <w:rFonts w:ascii="Times New Roman" w:hAnsi="Times New Roman" w:cs="Times New Roman"/>
          <w:i/>
          <w:iCs/>
          <w:sz w:val="24"/>
          <w:szCs w:val="24"/>
        </w:rPr>
        <w:t>both</w:t>
      </w:r>
      <w:r w:rsidRPr="00E0062A">
        <w:rPr>
          <w:rFonts w:ascii="Times New Roman" w:hAnsi="Times New Roman" w:cs="Times New Roman"/>
          <w:sz w:val="24"/>
          <w:szCs w:val="24"/>
        </w:rPr>
        <w:t xml:space="preserve"> motivated </w:t>
      </w:r>
      <w:r w:rsidRPr="009E56FE">
        <w:rPr>
          <w:rFonts w:ascii="Times New Roman" w:hAnsi="Times New Roman" w:cs="Times New Roman"/>
          <w:i/>
          <w:iCs/>
          <w:sz w:val="24"/>
          <w:szCs w:val="24"/>
        </w:rPr>
        <w:t>and</w:t>
      </w:r>
      <w:r w:rsidRPr="00E0062A">
        <w:rPr>
          <w:rFonts w:ascii="Times New Roman" w:hAnsi="Times New Roman" w:cs="Times New Roman"/>
          <w:sz w:val="24"/>
          <w:szCs w:val="24"/>
        </w:rPr>
        <w:t xml:space="preserve"> able to do so (</w:t>
      </w:r>
      <w:r w:rsidR="005E2923" w:rsidRPr="00E0062A">
        <w:rPr>
          <w:rFonts w:ascii="Times New Roman" w:hAnsi="Times New Roman" w:cs="Times New Roman"/>
          <w:sz w:val="24"/>
          <w:szCs w:val="24"/>
        </w:rPr>
        <w:t xml:space="preserve">e.g., </w:t>
      </w:r>
      <w:r w:rsidRPr="00E0062A">
        <w:rPr>
          <w:rFonts w:ascii="Times New Roman" w:hAnsi="Times New Roman" w:cs="Times New Roman"/>
          <w:sz w:val="24"/>
          <w:szCs w:val="24"/>
        </w:rPr>
        <w:t xml:space="preserve">Petty &amp; Cacioppo, 1981). </w:t>
      </w:r>
      <w:r w:rsidR="004B65B4" w:rsidRPr="00E0062A">
        <w:rPr>
          <w:rFonts w:ascii="Times New Roman" w:hAnsi="Times New Roman" w:cs="Times New Roman"/>
          <w:sz w:val="24"/>
          <w:szCs w:val="24"/>
        </w:rPr>
        <w:t>This leads to our final</w:t>
      </w:r>
      <w:r w:rsidR="00A74A7C" w:rsidRPr="00E0062A">
        <w:rPr>
          <w:rFonts w:ascii="Times New Roman" w:hAnsi="Times New Roman" w:cs="Times New Roman"/>
          <w:sz w:val="24"/>
          <w:szCs w:val="24"/>
        </w:rPr>
        <w:t xml:space="preserve"> </w:t>
      </w:r>
      <w:r w:rsidR="004B65B4" w:rsidRPr="00E0062A">
        <w:rPr>
          <w:rFonts w:ascii="Times New Roman" w:hAnsi="Times New Roman" w:cs="Times New Roman"/>
          <w:sz w:val="24"/>
          <w:szCs w:val="24"/>
        </w:rPr>
        <w:lastRenderedPageBreak/>
        <w:t>hypothes</w:t>
      </w:r>
      <w:r w:rsidR="00A74A7C" w:rsidRPr="00E0062A">
        <w:rPr>
          <w:rFonts w:ascii="Times New Roman" w:hAnsi="Times New Roman" w:cs="Times New Roman"/>
          <w:sz w:val="24"/>
          <w:szCs w:val="24"/>
        </w:rPr>
        <w:t>i</w:t>
      </w:r>
      <w:r w:rsidR="004B65B4" w:rsidRPr="00E0062A">
        <w:rPr>
          <w:rFonts w:ascii="Times New Roman" w:hAnsi="Times New Roman" w:cs="Times New Roman"/>
          <w:sz w:val="24"/>
          <w:szCs w:val="24"/>
        </w:rPr>
        <w:t>s:</w:t>
      </w:r>
    </w:p>
    <w:p w14:paraId="7F1046F2" w14:textId="52AE272E" w:rsidR="004B65B4" w:rsidRPr="00E0062A" w:rsidRDefault="004B65B4" w:rsidP="00672420">
      <w:pPr>
        <w:widowControl w:val="0"/>
        <w:spacing w:after="0" w:line="480" w:lineRule="auto"/>
        <w:ind w:left="720"/>
        <w:rPr>
          <w:rFonts w:ascii="Times New Roman" w:hAnsi="Times New Roman" w:cs="Times New Roman"/>
          <w:i/>
          <w:iCs/>
          <w:sz w:val="24"/>
          <w:szCs w:val="24"/>
        </w:rPr>
      </w:pPr>
      <w:r w:rsidRPr="00E0062A">
        <w:rPr>
          <w:rFonts w:ascii="Times New Roman" w:hAnsi="Times New Roman" w:cs="Times New Roman"/>
          <w:b/>
          <w:bCs/>
          <w:sz w:val="24"/>
          <w:szCs w:val="24"/>
        </w:rPr>
        <w:t>H4:</w:t>
      </w:r>
      <w:r w:rsidRPr="00E0062A">
        <w:rPr>
          <w:rFonts w:ascii="Times New Roman" w:hAnsi="Times New Roman" w:cs="Times New Roman"/>
          <w:sz w:val="24"/>
          <w:szCs w:val="24"/>
        </w:rPr>
        <w:t xml:space="preserve"> People wi</w:t>
      </w:r>
      <w:r w:rsidR="003003C0" w:rsidRPr="00E0062A">
        <w:rPr>
          <w:rFonts w:ascii="Times New Roman" w:hAnsi="Times New Roman" w:cs="Times New Roman"/>
          <w:sz w:val="24"/>
          <w:szCs w:val="24"/>
        </w:rPr>
        <w:t>ll</w:t>
      </w:r>
      <w:r w:rsidRPr="00E0062A">
        <w:rPr>
          <w:rFonts w:ascii="Times New Roman" w:hAnsi="Times New Roman" w:cs="Times New Roman"/>
          <w:sz w:val="24"/>
          <w:szCs w:val="24"/>
        </w:rPr>
        <w:t xml:space="preserve"> act like rational actors (as described in H1) </w:t>
      </w:r>
      <w:r w:rsidR="00672420" w:rsidRPr="00E0062A">
        <w:rPr>
          <w:rFonts w:ascii="Times New Roman" w:hAnsi="Times New Roman" w:cs="Times New Roman"/>
          <w:sz w:val="24"/>
          <w:szCs w:val="24"/>
        </w:rPr>
        <w:t xml:space="preserve">only </w:t>
      </w:r>
      <w:r w:rsidRPr="00E0062A">
        <w:rPr>
          <w:rFonts w:ascii="Times New Roman" w:hAnsi="Times New Roman" w:cs="Times New Roman"/>
          <w:sz w:val="24"/>
          <w:szCs w:val="24"/>
        </w:rPr>
        <w:t>when they are both motivated and able to process the information about methodological rigor.</w:t>
      </w:r>
      <w:r w:rsidR="00FC2E1F" w:rsidRPr="00E0062A">
        <w:rPr>
          <w:rFonts w:ascii="Times New Roman" w:hAnsi="Times New Roman" w:cs="Times New Roman"/>
          <w:sz w:val="24"/>
          <w:szCs w:val="24"/>
        </w:rPr>
        <w:t xml:space="preserve"> </w:t>
      </w:r>
      <w:r w:rsidR="00FC2E1F" w:rsidRPr="00E0062A">
        <w:rPr>
          <w:rFonts w:ascii="Times New Roman" w:hAnsi="Times New Roman" w:cs="Times New Roman"/>
          <w:i/>
          <w:iCs/>
          <w:sz w:val="24"/>
          <w:szCs w:val="24"/>
        </w:rPr>
        <w:t>(Dual Process Hypothesis)</w:t>
      </w:r>
    </w:p>
    <w:p w14:paraId="232509EE" w14:textId="48BE366C" w:rsidR="00C639FA" w:rsidRPr="00E0062A" w:rsidRDefault="00C639FA" w:rsidP="00FC27E1">
      <w:pPr>
        <w:pStyle w:val="gmail-m-2057483206160030074msolistparagraph"/>
        <w:widowControl w:val="0"/>
        <w:spacing w:before="0" w:beforeAutospacing="0" w:after="0" w:afterAutospacing="0" w:line="480" w:lineRule="auto"/>
        <w:jc w:val="center"/>
        <w:rPr>
          <w:rFonts w:ascii="Times New Roman" w:hAnsi="Times New Roman" w:cs="Times New Roman"/>
          <w:b/>
          <w:bCs/>
          <w:sz w:val="24"/>
          <w:szCs w:val="24"/>
          <w:u w:val="single"/>
        </w:rPr>
      </w:pPr>
      <w:r w:rsidRPr="00E0062A">
        <w:rPr>
          <w:rFonts w:ascii="Times New Roman" w:hAnsi="Times New Roman" w:cs="Times New Roman"/>
          <w:b/>
          <w:bCs/>
          <w:sz w:val="24"/>
          <w:szCs w:val="24"/>
          <w:u w:val="single"/>
        </w:rPr>
        <w:t>Method</w:t>
      </w:r>
      <w:r w:rsidR="00207F57" w:rsidRPr="00E0062A">
        <w:rPr>
          <w:rFonts w:ascii="Times New Roman" w:hAnsi="Times New Roman" w:cs="Times New Roman"/>
          <w:b/>
          <w:bCs/>
          <w:sz w:val="24"/>
          <w:szCs w:val="24"/>
          <w:u w:val="single"/>
        </w:rPr>
        <w:t>s</w:t>
      </w:r>
    </w:p>
    <w:p w14:paraId="53857D9D" w14:textId="1391D7B2" w:rsidR="00C639FA" w:rsidRPr="00E0062A" w:rsidRDefault="00C639FA" w:rsidP="00FC27E1">
      <w:pPr>
        <w:pStyle w:val="BodyTextIndent"/>
        <w:widowControl w:val="0"/>
        <w:spacing w:line="480" w:lineRule="auto"/>
        <w:rPr>
          <w:szCs w:val="24"/>
        </w:rPr>
      </w:pPr>
      <w:r w:rsidRPr="00E0062A">
        <w:t>Our study used three survey datasets that were gathered by the Center of Survey Research (CSR) at Ohio State University (OSU) two decades ago.</w:t>
      </w:r>
      <w:r w:rsidR="003003C0" w:rsidRPr="00E0062A">
        <w:rPr>
          <w:rStyle w:val="FootnoteReference"/>
        </w:rPr>
        <w:footnoteReference w:id="5"/>
      </w:r>
      <w:r w:rsidRPr="00E0062A">
        <w:t xml:space="preserve"> The data came from three vignette experiments (one experiment in each survey) that were administered by telephone interviewers. In each experiment, </w:t>
      </w:r>
      <w:r w:rsidR="002A3A29" w:rsidRPr="00E0062A">
        <w:t xml:space="preserve">and using random assignment to conditions, </w:t>
      </w:r>
      <w:r w:rsidRPr="00E0062A">
        <w:t xml:space="preserve">different respondents </w:t>
      </w:r>
      <w:r w:rsidR="00016433" w:rsidRPr="00E0062A">
        <w:t xml:space="preserve">were </w:t>
      </w:r>
      <w:r w:rsidRPr="00E0062A">
        <w:t xml:space="preserve">read different vignettes about a current event issue describing a “hypothetical” poll and its findings. This was done in a way that randomly varied different aspects of the poll, including its findings and methodology (e.g., sample size, </w:t>
      </w:r>
      <w:r w:rsidR="007C0536" w:rsidRPr="00E0062A">
        <w:t xml:space="preserve">participation </w:t>
      </w:r>
      <w:r w:rsidRPr="00E0062A">
        <w:t xml:space="preserve">rate, data collection mode, organization conducting the survey, and sponsor). After a respondent heard the poll described, s/he was asked two questions about the poll’s </w:t>
      </w:r>
      <w:r w:rsidR="001D5DFB" w:rsidRPr="00E0062A">
        <w:t>results</w:t>
      </w:r>
      <w:r w:rsidRPr="00E0062A">
        <w:rPr>
          <w:szCs w:val="24"/>
        </w:rPr>
        <w:t xml:space="preserve">. </w:t>
      </w:r>
      <w:r w:rsidR="002A3A29" w:rsidRPr="00E0062A">
        <w:t>Preliminary f</w:t>
      </w:r>
      <w:r w:rsidRPr="00E0062A">
        <w:t xml:space="preserve">indings related to only one of those </w:t>
      </w:r>
      <w:r w:rsidR="002A3A29" w:rsidRPr="00E0062A">
        <w:t>questions</w:t>
      </w:r>
      <w:r w:rsidRPr="00E0062A">
        <w:t xml:space="preserve"> were presented by Lavrakas et al. (2000).</w:t>
      </w:r>
    </w:p>
    <w:p w14:paraId="420824AF" w14:textId="503D9C84" w:rsidR="00C639FA" w:rsidRPr="00E0062A" w:rsidRDefault="00C639FA" w:rsidP="00FC27E1">
      <w:pPr>
        <w:pStyle w:val="BodyTextIndent"/>
        <w:widowControl w:val="0"/>
        <w:spacing w:line="480" w:lineRule="auto"/>
        <w:rPr>
          <w:szCs w:val="24"/>
        </w:rPr>
      </w:pPr>
    </w:p>
    <w:p w14:paraId="472D562E" w14:textId="77777777" w:rsidR="00105C9F" w:rsidRPr="00E0062A" w:rsidRDefault="00105C9F" w:rsidP="00105C9F">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t>The Buckeye State Poll</w:t>
      </w:r>
    </w:p>
    <w:p w14:paraId="315008D7" w14:textId="22C7EDAA" w:rsidR="00105C9F" w:rsidRPr="00E0062A" w:rsidRDefault="099BDC1B" w:rsidP="00105C9F">
      <w:pPr>
        <w:pStyle w:val="BodyTextIndent"/>
        <w:widowControl w:val="0"/>
        <w:spacing w:line="480" w:lineRule="auto"/>
      </w:pPr>
      <w:r w:rsidRPr="00E0062A">
        <w:t xml:space="preserve">The data for the three probability-based random digit dialing telephone surveys were gathered as part of the Buckeye State Poll (BSP), which was conducted monthly in Ohio by the </w:t>
      </w:r>
      <w:r w:rsidRPr="00E0062A">
        <w:lastRenderedPageBreak/>
        <w:t xml:space="preserve">Center for Survey Research at Ohio State University. Recruitment of sampled respondents and data collection were carried out by part-time professional telephone interviewers. The response rates </w:t>
      </w:r>
      <w:r w:rsidRPr="009E56FE">
        <w:t>(AAPOR RR3)</w:t>
      </w:r>
      <w:r w:rsidRPr="00E0062A">
        <w:t xml:space="preserve"> for each survey ranged between 40%-50% (AAPOR, 2023). The cooperation rates for AAPOR COOP3 were in the 75%-80% range (AAPOR, 2023). The first experiment was conducted in a Franklin County, Ohio survey in September 1997 (n=719). The second experiment was part of a statewide Ohio survey conducted in March 2000 (n=582). And the third experiment was part of a statewide Ohio survey conducted in April 2000 (n=7</w:t>
      </w:r>
      <w:r w:rsidR="00F23476" w:rsidRPr="00E0062A">
        <w:t>97</w:t>
      </w:r>
      <w:r w:rsidRPr="00E0062A">
        <w:t>). (See Supplementary Material Section A for more details about these BSPs.)</w:t>
      </w:r>
    </w:p>
    <w:p w14:paraId="2EB8DD09" w14:textId="207EA680" w:rsidR="004E0A79" w:rsidRPr="00E0062A" w:rsidRDefault="004E0A79" w:rsidP="00FC27E1">
      <w:pPr>
        <w:pStyle w:val="gmail-m-2057483206160030074msolistparagraph"/>
        <w:widowControl w:val="0"/>
        <w:spacing w:before="0" w:beforeAutospacing="0" w:after="0" w:afterAutospacing="0" w:line="480" w:lineRule="auto"/>
        <w:rPr>
          <w:rFonts w:ascii="Times New Roman" w:hAnsi="Times New Roman" w:cs="Times New Roman"/>
          <w:b/>
          <w:bCs/>
          <w:sz w:val="24"/>
          <w:szCs w:val="24"/>
        </w:rPr>
      </w:pPr>
      <w:r w:rsidRPr="00E0062A">
        <w:rPr>
          <w:rFonts w:ascii="Times New Roman" w:hAnsi="Times New Roman" w:cs="Times New Roman"/>
          <w:b/>
          <w:bCs/>
          <w:sz w:val="24"/>
          <w:szCs w:val="24"/>
        </w:rPr>
        <w:t>Survey Questionnaire</w:t>
      </w:r>
      <w:r w:rsidR="00A870BF" w:rsidRPr="00E0062A">
        <w:rPr>
          <w:rFonts w:ascii="Times New Roman" w:hAnsi="Times New Roman" w:cs="Times New Roman"/>
          <w:b/>
          <w:bCs/>
          <w:sz w:val="24"/>
          <w:szCs w:val="24"/>
        </w:rPr>
        <w:t>s</w:t>
      </w:r>
      <w:r w:rsidRPr="00E0062A">
        <w:rPr>
          <w:rFonts w:ascii="Times New Roman" w:hAnsi="Times New Roman" w:cs="Times New Roman"/>
          <w:b/>
          <w:bCs/>
          <w:sz w:val="24"/>
          <w:szCs w:val="24"/>
        </w:rPr>
        <w:t xml:space="preserve"> and Variables</w:t>
      </w:r>
    </w:p>
    <w:p w14:paraId="40F8D1C8" w14:textId="1996CF13" w:rsidR="00C639FA" w:rsidRPr="00E0062A" w:rsidRDefault="004E0A79" w:rsidP="00FC27E1">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Survey questionnaire</w:t>
      </w:r>
      <w:r w:rsidR="00A870BF" w:rsidRPr="00E0062A">
        <w:rPr>
          <w:rFonts w:ascii="Times New Roman" w:hAnsi="Times New Roman" w:cs="Times New Roman"/>
          <w:i/>
          <w:iCs/>
          <w:sz w:val="24"/>
          <w:szCs w:val="24"/>
        </w:rPr>
        <w:t>s</w:t>
      </w:r>
      <w:r w:rsidRPr="00E0062A">
        <w:rPr>
          <w:rFonts w:ascii="Times New Roman" w:hAnsi="Times New Roman" w:cs="Times New Roman"/>
          <w:i/>
          <w:iCs/>
          <w:sz w:val="24"/>
          <w:szCs w:val="24"/>
        </w:rPr>
        <w:t>.</w:t>
      </w:r>
      <w:r w:rsidR="00C639FA" w:rsidRPr="00E0062A">
        <w:rPr>
          <w:rFonts w:ascii="Times New Roman" w:hAnsi="Times New Roman" w:cs="Times New Roman"/>
          <w:sz w:val="24"/>
          <w:szCs w:val="24"/>
        </w:rPr>
        <w:t xml:space="preserve"> Each of the three survey questionnaires began with a series of economic-indicator items related to consumer confidence. Then came a series of items about </w:t>
      </w:r>
      <w:r w:rsidR="006F3BF5" w:rsidRPr="00E0062A">
        <w:rPr>
          <w:rFonts w:ascii="Times New Roman" w:hAnsi="Times New Roman" w:cs="Times New Roman"/>
          <w:sz w:val="24"/>
          <w:szCs w:val="24"/>
        </w:rPr>
        <w:t>a</w:t>
      </w:r>
      <w:r w:rsidR="00B057EC" w:rsidRPr="00E0062A">
        <w:rPr>
          <w:rFonts w:ascii="Times New Roman" w:hAnsi="Times New Roman" w:cs="Times New Roman"/>
          <w:sz w:val="24"/>
          <w:szCs w:val="24"/>
        </w:rPr>
        <w:t xml:space="preserve"> </w:t>
      </w:r>
      <w:r w:rsidR="00C639FA" w:rsidRPr="00E0062A">
        <w:rPr>
          <w:rFonts w:ascii="Times New Roman" w:hAnsi="Times New Roman" w:cs="Times New Roman"/>
          <w:sz w:val="24"/>
          <w:szCs w:val="24"/>
        </w:rPr>
        <w:t>current event topic</w:t>
      </w:r>
      <w:r w:rsidR="006F3BF5" w:rsidRPr="00E0062A">
        <w:rPr>
          <w:rFonts w:ascii="Times New Roman" w:hAnsi="Times New Roman" w:cs="Times New Roman"/>
          <w:sz w:val="24"/>
          <w:szCs w:val="24"/>
        </w:rPr>
        <w:t>, which differed for each survey</w:t>
      </w:r>
      <w:r w:rsidR="00C639FA" w:rsidRPr="00E0062A">
        <w:rPr>
          <w:rFonts w:ascii="Times New Roman" w:hAnsi="Times New Roman" w:cs="Times New Roman"/>
          <w:sz w:val="24"/>
          <w:szCs w:val="24"/>
        </w:rPr>
        <w:t xml:space="preserve">. The current event topics used for </w:t>
      </w:r>
      <w:r w:rsidR="2E2FB151" w:rsidRPr="009E56FE">
        <w:rPr>
          <w:rFonts w:ascii="Times New Roman" w:hAnsi="Times New Roman" w:cs="Times New Roman"/>
          <w:sz w:val="24"/>
          <w:szCs w:val="24"/>
        </w:rPr>
        <w:t>the</w:t>
      </w:r>
      <w:r w:rsidR="2E2FB151" w:rsidRPr="00E0062A">
        <w:rPr>
          <w:rFonts w:ascii="Times New Roman" w:hAnsi="Times New Roman" w:cs="Times New Roman"/>
          <w:sz w:val="24"/>
          <w:szCs w:val="24"/>
        </w:rPr>
        <w:t xml:space="preserve"> </w:t>
      </w:r>
      <w:r w:rsidR="00C639FA" w:rsidRPr="00E0062A">
        <w:rPr>
          <w:rFonts w:ascii="Times New Roman" w:hAnsi="Times New Roman" w:cs="Times New Roman"/>
          <w:sz w:val="24"/>
          <w:szCs w:val="24"/>
        </w:rPr>
        <w:t>three datasets were</w:t>
      </w:r>
      <w:r w:rsidR="00B057EC" w:rsidRPr="00E0062A">
        <w:rPr>
          <w:rFonts w:ascii="Times New Roman" w:hAnsi="Times New Roman" w:cs="Times New Roman"/>
          <w:sz w:val="24"/>
          <w:szCs w:val="24"/>
        </w:rPr>
        <w:t xml:space="preserve"> </w:t>
      </w:r>
      <w:r w:rsidR="00C639FA" w:rsidRPr="00E0062A">
        <w:rPr>
          <w:rFonts w:ascii="Times New Roman" w:hAnsi="Times New Roman" w:cs="Times New Roman"/>
          <w:sz w:val="24"/>
          <w:szCs w:val="24"/>
        </w:rPr>
        <w:t xml:space="preserve">(a) funding of public education in Ohio, (b) gun control in Ohio, and (c) the Ohio state lottery. </w:t>
      </w:r>
      <w:r w:rsidR="00A870BF" w:rsidRPr="00E0062A">
        <w:rPr>
          <w:rFonts w:ascii="Times New Roman" w:hAnsi="Times New Roman" w:cs="Times New Roman"/>
          <w:sz w:val="24"/>
          <w:szCs w:val="24"/>
        </w:rPr>
        <w:t>Prior to the vignettes, r</w:t>
      </w:r>
      <w:r w:rsidR="000F03D3" w:rsidRPr="00E0062A">
        <w:rPr>
          <w:rFonts w:ascii="Times New Roman" w:hAnsi="Times New Roman" w:cs="Times New Roman"/>
          <w:sz w:val="24"/>
          <w:szCs w:val="24"/>
        </w:rPr>
        <w:t xml:space="preserve">espondents were asked an attitudinal item about their own beliefs/views toward the current event topic that was focused upon in that month’s BSP. </w:t>
      </w:r>
      <w:r w:rsidR="00C639FA" w:rsidRPr="00E0062A">
        <w:rPr>
          <w:rFonts w:ascii="Times New Roman" w:hAnsi="Times New Roman" w:cs="Times New Roman"/>
          <w:sz w:val="24"/>
          <w:szCs w:val="24"/>
        </w:rPr>
        <w:t>The experimental vignette</w:t>
      </w:r>
      <w:r w:rsidR="00C639FA" w:rsidRPr="00E0062A">
        <w:rPr>
          <w:rStyle w:val="FootnoteReference"/>
          <w:rFonts w:ascii="Times New Roman" w:hAnsi="Times New Roman" w:cs="Times New Roman"/>
          <w:sz w:val="24"/>
          <w:szCs w:val="24"/>
        </w:rPr>
        <w:footnoteReference w:id="6"/>
      </w:r>
      <w:r w:rsidR="00C639FA" w:rsidRPr="00E0062A">
        <w:rPr>
          <w:rFonts w:ascii="Times New Roman" w:hAnsi="Times New Roman" w:cs="Times New Roman"/>
          <w:sz w:val="24"/>
          <w:szCs w:val="24"/>
        </w:rPr>
        <w:t xml:space="preserve"> designs were part of this middle section within the current event topic sequence of questions</w:t>
      </w:r>
      <w:r w:rsidR="000F03D3" w:rsidRPr="00E0062A">
        <w:rPr>
          <w:rFonts w:ascii="Times New Roman" w:hAnsi="Times New Roman" w:cs="Times New Roman"/>
          <w:sz w:val="24"/>
          <w:szCs w:val="24"/>
        </w:rPr>
        <w:t xml:space="preserve"> and focused on the current event topic</w:t>
      </w:r>
      <w:r w:rsidR="00C639FA" w:rsidRPr="00E0062A">
        <w:rPr>
          <w:rFonts w:ascii="Times New Roman" w:hAnsi="Times New Roman" w:cs="Times New Roman"/>
          <w:sz w:val="24"/>
          <w:szCs w:val="24"/>
        </w:rPr>
        <w:t xml:space="preserve">. Each questionnaire finished with a series of demographic questions. The </w:t>
      </w:r>
      <w:r w:rsidR="000F03D3" w:rsidRPr="00E0062A">
        <w:rPr>
          <w:rFonts w:ascii="Times New Roman" w:hAnsi="Times New Roman" w:cs="Times New Roman"/>
          <w:sz w:val="24"/>
          <w:szCs w:val="24"/>
        </w:rPr>
        <w:t>survey interviews</w:t>
      </w:r>
      <w:r w:rsidR="00C639FA" w:rsidRPr="00E0062A">
        <w:rPr>
          <w:rFonts w:ascii="Times New Roman" w:hAnsi="Times New Roman" w:cs="Times New Roman"/>
          <w:sz w:val="24"/>
          <w:szCs w:val="24"/>
        </w:rPr>
        <w:t xml:space="preserve"> took </w:t>
      </w:r>
      <w:r w:rsidR="000F03D3" w:rsidRPr="00E0062A">
        <w:rPr>
          <w:rFonts w:ascii="Times New Roman" w:hAnsi="Times New Roman" w:cs="Times New Roman"/>
          <w:sz w:val="24"/>
          <w:szCs w:val="24"/>
        </w:rPr>
        <w:t xml:space="preserve">approximately </w:t>
      </w:r>
      <w:r w:rsidR="00C639FA" w:rsidRPr="00E0062A">
        <w:rPr>
          <w:rFonts w:ascii="Times New Roman" w:hAnsi="Times New Roman" w:cs="Times New Roman"/>
          <w:sz w:val="24"/>
          <w:szCs w:val="24"/>
        </w:rPr>
        <w:t>15-20 minutes to complete.</w:t>
      </w:r>
    </w:p>
    <w:p w14:paraId="1CF3CADC" w14:textId="6E4CA739" w:rsidR="00C639FA" w:rsidRPr="00E0062A" w:rsidRDefault="00993088" w:rsidP="00FC27E1">
      <w:pPr>
        <w:pStyle w:val="NoSpacing"/>
        <w:widowControl w:val="0"/>
        <w:spacing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lastRenderedPageBreak/>
        <w:t>Experimental Vignette Designs</w:t>
      </w:r>
      <w:r w:rsidR="00FB27AB" w:rsidRPr="00E0062A">
        <w:rPr>
          <w:rFonts w:ascii="Times New Roman" w:hAnsi="Times New Roman" w:cs="Times New Roman"/>
          <w:i/>
          <w:iCs/>
          <w:sz w:val="24"/>
          <w:szCs w:val="24"/>
        </w:rPr>
        <w:t>.</w:t>
      </w:r>
      <w:r w:rsidR="00C639FA" w:rsidRPr="00E0062A">
        <w:rPr>
          <w:rFonts w:ascii="Times New Roman" w:hAnsi="Times New Roman" w:cs="Times New Roman"/>
          <w:sz w:val="24"/>
          <w:szCs w:val="24"/>
        </w:rPr>
        <w:t xml:space="preserve"> The exact wording of the vignette to which each respondent was exposed varied randomly according to a multiple factorial design.</w:t>
      </w:r>
      <w:r w:rsidR="00B057EC" w:rsidRPr="00E0062A">
        <w:rPr>
          <w:rFonts w:ascii="Times New Roman" w:hAnsi="Times New Roman" w:cs="Times New Roman"/>
          <w:sz w:val="24"/>
          <w:szCs w:val="24"/>
        </w:rPr>
        <w:t xml:space="preserve"> </w:t>
      </w:r>
      <w:r w:rsidR="00272A9E" w:rsidRPr="00E0062A">
        <w:rPr>
          <w:rFonts w:ascii="Times New Roman" w:hAnsi="Times New Roman" w:cs="Times New Roman"/>
          <w:sz w:val="24"/>
          <w:szCs w:val="24"/>
        </w:rPr>
        <w:t xml:space="preserve">An example vignette </w:t>
      </w:r>
      <w:r w:rsidR="00C639FA" w:rsidRPr="00E0062A">
        <w:rPr>
          <w:rFonts w:ascii="Times New Roman" w:hAnsi="Times New Roman" w:cs="Times New Roman"/>
          <w:sz w:val="24"/>
          <w:szCs w:val="24"/>
        </w:rPr>
        <w:t>from the survey on handgun control</w:t>
      </w:r>
      <w:r w:rsidR="00272A9E" w:rsidRPr="00E0062A">
        <w:rPr>
          <w:rFonts w:ascii="Times New Roman" w:hAnsi="Times New Roman" w:cs="Times New Roman"/>
          <w:sz w:val="24"/>
          <w:szCs w:val="24"/>
        </w:rPr>
        <w:t xml:space="preserve"> is shown below </w:t>
      </w:r>
      <w:r w:rsidR="00C639FA" w:rsidRPr="00E0062A">
        <w:rPr>
          <w:rFonts w:ascii="Times New Roman" w:hAnsi="Times New Roman" w:cs="Times New Roman"/>
          <w:sz w:val="24"/>
          <w:szCs w:val="24"/>
        </w:rPr>
        <w:t xml:space="preserve">with the information that was varied randomly shown in brackets </w:t>
      </w:r>
      <w:r w:rsidR="00C639FA" w:rsidRPr="00E0062A">
        <w:rPr>
          <w:rFonts w:ascii="Times New Roman" w:hAnsi="Times New Roman" w:cs="Times New Roman"/>
          <w:b/>
          <w:sz w:val="24"/>
          <w:szCs w:val="24"/>
        </w:rPr>
        <w:t>[/]</w:t>
      </w:r>
      <w:r w:rsidR="00C639FA" w:rsidRPr="00E0062A">
        <w:rPr>
          <w:rFonts w:ascii="Times New Roman" w:hAnsi="Times New Roman" w:cs="Times New Roman"/>
          <w:bCs/>
          <w:sz w:val="24"/>
          <w:szCs w:val="24"/>
        </w:rPr>
        <w:t xml:space="preserve"> and in bold text:</w:t>
      </w:r>
    </w:p>
    <w:p w14:paraId="3013CE8E" w14:textId="4B3A7C6F" w:rsidR="00C639FA" w:rsidRPr="00E0062A" w:rsidRDefault="00C639FA" w:rsidP="00FC27E1">
      <w:pPr>
        <w:pStyle w:val="PlainText"/>
        <w:widowControl w:val="0"/>
        <w:ind w:left="720"/>
        <w:rPr>
          <w:rFonts w:ascii="Times New Roman" w:hAnsi="Times New Roman" w:cs="Times New Roman"/>
          <w:i/>
          <w:iCs/>
          <w:sz w:val="24"/>
          <w:szCs w:val="24"/>
        </w:rPr>
      </w:pPr>
      <w:bookmarkStart w:id="0" w:name="_Hlk167454314"/>
      <w:bookmarkStart w:id="1" w:name="_Hlk167455364"/>
      <w:r w:rsidRPr="00E0062A">
        <w:rPr>
          <w:rFonts w:ascii="Times New Roman" w:hAnsi="Times New Roman" w:cs="Times New Roman"/>
          <w:i/>
          <w:iCs/>
          <w:sz w:val="24"/>
          <w:szCs w:val="24"/>
        </w:rPr>
        <w:t>Suppose you heard some details about a public opinion poll on what Ohioans think about a ban on the sale of all handguns, except those that are issued to law enforcement officers and other authorized persons.</w:t>
      </w:r>
      <w:r w:rsidR="00B057EC" w:rsidRPr="00E0062A">
        <w:rPr>
          <w:rFonts w:ascii="Times New Roman" w:hAnsi="Times New Roman" w:cs="Times New Roman"/>
          <w:i/>
          <w:iCs/>
          <w:sz w:val="24"/>
          <w:szCs w:val="24"/>
        </w:rPr>
        <w:t xml:space="preserve"> </w:t>
      </w:r>
      <w:r w:rsidRPr="00E0062A">
        <w:rPr>
          <w:rFonts w:ascii="Times New Roman" w:hAnsi="Times New Roman" w:cs="Times New Roman"/>
          <w:i/>
          <w:iCs/>
          <w:sz w:val="24"/>
          <w:szCs w:val="24"/>
        </w:rPr>
        <w:t xml:space="preserve">The poll found that </w:t>
      </w:r>
      <w:r w:rsidRPr="00E0062A">
        <w:rPr>
          <w:rFonts w:ascii="Times New Roman" w:hAnsi="Times New Roman" w:cs="Times New Roman"/>
          <w:b/>
          <w:i/>
          <w:iCs/>
          <w:sz w:val="24"/>
          <w:szCs w:val="24"/>
        </w:rPr>
        <w:t>[65/35]</w:t>
      </w:r>
      <w:r w:rsidRPr="00E0062A">
        <w:rPr>
          <w:rFonts w:ascii="Times New Roman" w:hAnsi="Times New Roman" w:cs="Times New Roman"/>
          <w:i/>
          <w:iCs/>
          <w:sz w:val="24"/>
          <w:szCs w:val="24"/>
        </w:rPr>
        <w:t xml:space="preserve"> percent of Ohioans favored this ban on the sale of all handguns.</w:t>
      </w:r>
    </w:p>
    <w:p w14:paraId="02E7EB97" w14:textId="77777777" w:rsidR="00C639FA" w:rsidRPr="00E0062A" w:rsidRDefault="00C639FA" w:rsidP="00FC27E1">
      <w:pPr>
        <w:pStyle w:val="PlainText"/>
        <w:widowControl w:val="0"/>
        <w:ind w:left="720"/>
        <w:rPr>
          <w:rFonts w:ascii="Times New Roman" w:hAnsi="Times New Roman" w:cs="Times New Roman"/>
          <w:i/>
          <w:iCs/>
          <w:sz w:val="24"/>
          <w:szCs w:val="24"/>
        </w:rPr>
      </w:pPr>
    </w:p>
    <w:p w14:paraId="1645B6B5" w14:textId="77777777" w:rsidR="00C639FA" w:rsidRPr="00E0062A" w:rsidRDefault="00C639FA" w:rsidP="00FC27E1">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 xml:space="preserve">There were </w:t>
      </w:r>
      <w:r w:rsidRPr="00E0062A">
        <w:rPr>
          <w:rFonts w:ascii="Times New Roman" w:hAnsi="Times New Roman" w:cs="Times New Roman"/>
          <w:b/>
          <w:i/>
          <w:iCs/>
          <w:sz w:val="24"/>
          <w:szCs w:val="24"/>
        </w:rPr>
        <w:t>[1,000/2,000]</w:t>
      </w:r>
      <w:r w:rsidRPr="00E0062A">
        <w:rPr>
          <w:rFonts w:ascii="Times New Roman" w:hAnsi="Times New Roman" w:cs="Times New Roman"/>
          <w:i/>
          <w:iCs/>
          <w:sz w:val="24"/>
          <w:szCs w:val="24"/>
        </w:rPr>
        <w:t xml:space="preserve"> adult Ohioans surveyed in this </w:t>
      </w:r>
      <w:proofErr w:type="gramStart"/>
      <w:r w:rsidRPr="00E0062A">
        <w:rPr>
          <w:rFonts w:ascii="Times New Roman" w:hAnsi="Times New Roman" w:cs="Times New Roman"/>
          <w:i/>
          <w:iCs/>
          <w:sz w:val="24"/>
          <w:szCs w:val="24"/>
        </w:rPr>
        <w:t>poll</w:t>
      </w:r>
      <w:proofErr w:type="gramEnd"/>
      <w:r w:rsidRPr="00E0062A">
        <w:rPr>
          <w:rFonts w:ascii="Times New Roman" w:hAnsi="Times New Roman" w:cs="Times New Roman"/>
          <w:i/>
          <w:iCs/>
          <w:sz w:val="24"/>
          <w:szCs w:val="24"/>
        </w:rPr>
        <w:t xml:space="preserve"> and they were sampled by </w:t>
      </w:r>
      <w:r w:rsidRPr="00E0062A">
        <w:rPr>
          <w:rFonts w:ascii="Times New Roman" w:hAnsi="Times New Roman" w:cs="Times New Roman"/>
          <w:b/>
          <w:i/>
          <w:iCs/>
          <w:sz w:val="24"/>
          <w:szCs w:val="24"/>
        </w:rPr>
        <w:t>[interviewers in Ohio shopping malls asking every 10th person who walked past them to fill out a questionnaire/randomly selecting Ohioans with e-mail addresses and asking them to fill out a questionnaire on an Internet site].</w:t>
      </w:r>
    </w:p>
    <w:p w14:paraId="0B7EEFBD" w14:textId="77777777" w:rsidR="00C639FA" w:rsidRPr="00E0062A" w:rsidRDefault="00C639FA" w:rsidP="00FC27E1">
      <w:pPr>
        <w:pStyle w:val="PlainText"/>
        <w:widowControl w:val="0"/>
        <w:ind w:left="720"/>
        <w:rPr>
          <w:rFonts w:ascii="Times New Roman" w:hAnsi="Times New Roman" w:cs="Times New Roman"/>
          <w:i/>
          <w:iCs/>
          <w:sz w:val="24"/>
          <w:szCs w:val="24"/>
        </w:rPr>
      </w:pPr>
    </w:p>
    <w:p w14:paraId="1FBFCFB2" w14:textId="77777777" w:rsidR="00C639FA" w:rsidRPr="00E0062A" w:rsidRDefault="00C639FA" w:rsidP="00FC27E1">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 xml:space="preserve">About </w:t>
      </w:r>
      <w:r w:rsidRPr="00E0062A">
        <w:rPr>
          <w:rFonts w:ascii="Times New Roman" w:hAnsi="Times New Roman" w:cs="Times New Roman"/>
          <w:b/>
          <w:i/>
          <w:iCs/>
          <w:sz w:val="24"/>
          <w:szCs w:val="24"/>
        </w:rPr>
        <w:t>[70/30]</w:t>
      </w:r>
      <w:r w:rsidRPr="00E0062A">
        <w:rPr>
          <w:rFonts w:ascii="Times New Roman" w:hAnsi="Times New Roman" w:cs="Times New Roman"/>
          <w:i/>
          <w:iCs/>
          <w:sz w:val="24"/>
          <w:szCs w:val="24"/>
        </w:rPr>
        <w:t xml:space="preserve"> percent of the Ohioans who were sampled participated in the survey.</w:t>
      </w:r>
    </w:p>
    <w:p w14:paraId="1C8FB5AF" w14:textId="77777777" w:rsidR="00C639FA" w:rsidRPr="00E0062A" w:rsidRDefault="00C639FA" w:rsidP="00FC27E1">
      <w:pPr>
        <w:pStyle w:val="PlainText"/>
        <w:widowControl w:val="0"/>
        <w:ind w:left="720"/>
        <w:rPr>
          <w:rFonts w:ascii="Times New Roman" w:hAnsi="Times New Roman" w:cs="Times New Roman"/>
          <w:i/>
          <w:iCs/>
          <w:sz w:val="24"/>
          <w:szCs w:val="24"/>
        </w:rPr>
      </w:pPr>
    </w:p>
    <w:p w14:paraId="5039C221" w14:textId="77777777" w:rsidR="00C639FA" w:rsidRPr="00E0062A" w:rsidRDefault="00C639FA" w:rsidP="00FC27E1">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 xml:space="preserve">The survey was paid for by </w:t>
      </w:r>
      <w:r w:rsidRPr="00E0062A">
        <w:rPr>
          <w:rFonts w:ascii="Times New Roman" w:hAnsi="Times New Roman" w:cs="Times New Roman"/>
          <w:b/>
          <w:i/>
          <w:iCs/>
          <w:sz w:val="24"/>
          <w:szCs w:val="24"/>
        </w:rPr>
        <w:t>[a major newspaper in Ohio/the National Rifle Association]</w:t>
      </w:r>
      <w:r w:rsidRPr="00E0062A">
        <w:rPr>
          <w:rFonts w:ascii="Times New Roman" w:hAnsi="Times New Roman" w:cs="Times New Roman"/>
          <w:i/>
          <w:iCs/>
          <w:sz w:val="24"/>
          <w:szCs w:val="24"/>
        </w:rPr>
        <w:t xml:space="preserve"> and conducted by </w:t>
      </w:r>
      <w:r w:rsidRPr="00E0062A">
        <w:rPr>
          <w:rFonts w:ascii="Times New Roman" w:hAnsi="Times New Roman" w:cs="Times New Roman"/>
          <w:b/>
          <w:i/>
          <w:iCs/>
          <w:sz w:val="24"/>
          <w:szCs w:val="24"/>
        </w:rPr>
        <w:t>[a market research firm in Ohio/the Gallup Organization]</w:t>
      </w:r>
      <w:r w:rsidRPr="00E0062A">
        <w:rPr>
          <w:rFonts w:ascii="Times New Roman" w:hAnsi="Times New Roman" w:cs="Times New Roman"/>
          <w:i/>
          <w:iCs/>
          <w:sz w:val="24"/>
          <w:szCs w:val="24"/>
        </w:rPr>
        <w:t>.</w:t>
      </w:r>
      <w:bookmarkEnd w:id="0"/>
    </w:p>
    <w:bookmarkEnd w:id="1"/>
    <w:p w14:paraId="52D957BC" w14:textId="77777777" w:rsidR="00C639FA" w:rsidRPr="00E0062A" w:rsidRDefault="00C639FA" w:rsidP="00FC27E1">
      <w:pPr>
        <w:pStyle w:val="BodyText"/>
        <w:widowControl w:val="0"/>
        <w:spacing w:after="0" w:line="480" w:lineRule="auto"/>
        <w:rPr>
          <w:rFonts w:ascii="Times New Roman" w:hAnsi="Times New Roman" w:cs="Times New Roman"/>
          <w:sz w:val="24"/>
          <w:szCs w:val="24"/>
        </w:rPr>
      </w:pPr>
    </w:p>
    <w:p w14:paraId="7BE2C031" w14:textId="6DF08949" w:rsidR="00C639FA" w:rsidRPr="00E0062A" w:rsidRDefault="00C639FA" w:rsidP="005D2786">
      <w:pPr>
        <w:pStyle w:val="BodyT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Using this approach, the original researchers (</w:t>
      </w:r>
      <w:r w:rsidR="00690CB5" w:rsidRPr="00E0062A">
        <w:rPr>
          <w:rFonts w:ascii="Times New Roman" w:hAnsi="Times New Roman" w:cs="Times New Roman"/>
          <w:sz w:val="24"/>
          <w:szCs w:val="24"/>
        </w:rPr>
        <w:t xml:space="preserve">i.e., </w:t>
      </w:r>
      <w:r w:rsidRPr="00E0062A">
        <w:rPr>
          <w:rFonts w:ascii="Times New Roman" w:hAnsi="Times New Roman" w:cs="Times New Roman"/>
          <w:sz w:val="24"/>
          <w:szCs w:val="24"/>
        </w:rPr>
        <w:t>Lavrakas, et al. 2000) conducted the three studies in an iterative fashion.</w:t>
      </w:r>
      <w:r w:rsidR="00B057EC" w:rsidRPr="00E0062A">
        <w:rPr>
          <w:rFonts w:ascii="Times New Roman" w:hAnsi="Times New Roman" w:cs="Times New Roman"/>
          <w:sz w:val="24"/>
          <w:szCs w:val="24"/>
        </w:rPr>
        <w:t xml:space="preserve"> </w:t>
      </w:r>
      <w:r w:rsidR="007673DA" w:rsidRPr="00E0062A">
        <w:rPr>
          <w:rFonts w:ascii="Times New Roman" w:hAnsi="Times New Roman" w:cs="Times New Roman"/>
          <w:sz w:val="24"/>
          <w:szCs w:val="24"/>
        </w:rPr>
        <w:t>E</w:t>
      </w:r>
      <w:r w:rsidRPr="00E0062A">
        <w:rPr>
          <w:rFonts w:ascii="Times New Roman" w:hAnsi="Times New Roman" w:cs="Times New Roman"/>
          <w:sz w:val="24"/>
          <w:szCs w:val="24"/>
        </w:rPr>
        <w:t xml:space="preserve">ach </w:t>
      </w:r>
      <w:r w:rsidR="007673DA" w:rsidRPr="00E0062A">
        <w:rPr>
          <w:rFonts w:ascii="Times New Roman" w:hAnsi="Times New Roman" w:cs="Times New Roman"/>
          <w:sz w:val="24"/>
          <w:szCs w:val="24"/>
        </w:rPr>
        <w:t xml:space="preserve">included a vignette experiment that systematically manipulated </w:t>
      </w:r>
      <w:r w:rsidRPr="00E0062A">
        <w:rPr>
          <w:rFonts w:ascii="Times New Roman" w:hAnsi="Times New Roman" w:cs="Times New Roman"/>
          <w:sz w:val="24"/>
          <w:szCs w:val="24"/>
        </w:rPr>
        <w:t>information</w:t>
      </w:r>
      <w:r w:rsidR="007673DA" w:rsidRPr="00E0062A">
        <w:rPr>
          <w:rFonts w:ascii="Times New Roman" w:hAnsi="Times New Roman" w:cs="Times New Roman"/>
          <w:sz w:val="24"/>
          <w:szCs w:val="24"/>
        </w:rPr>
        <w:t xml:space="preserve"> in the description</w:t>
      </w:r>
      <w:r w:rsidR="00A870BF" w:rsidRPr="00E0062A">
        <w:rPr>
          <w:rFonts w:ascii="Times New Roman" w:hAnsi="Times New Roman" w:cs="Times New Roman"/>
          <w:sz w:val="24"/>
          <w:szCs w:val="24"/>
        </w:rPr>
        <w:t xml:space="preserve"> of the hypothetical survey</w:t>
      </w:r>
      <w:r w:rsidRPr="00E0062A">
        <w:rPr>
          <w:rFonts w:ascii="Times New Roman" w:hAnsi="Times New Roman" w:cs="Times New Roman"/>
          <w:sz w:val="24"/>
          <w:szCs w:val="24"/>
        </w:rPr>
        <w:t>.</w:t>
      </w:r>
      <w:r w:rsidR="00B057EC" w:rsidRPr="00E0062A">
        <w:rPr>
          <w:rFonts w:ascii="Times New Roman" w:hAnsi="Times New Roman" w:cs="Times New Roman"/>
          <w:sz w:val="24"/>
          <w:szCs w:val="24"/>
        </w:rPr>
        <w:t xml:space="preserve"> </w:t>
      </w:r>
      <w:r w:rsidR="005D2786" w:rsidRPr="00E0062A">
        <w:rPr>
          <w:rFonts w:ascii="Times New Roman" w:hAnsi="Times New Roman" w:cs="Times New Roman"/>
          <w:sz w:val="24"/>
          <w:szCs w:val="24"/>
        </w:rPr>
        <w:t>T</w:t>
      </w:r>
      <w:r w:rsidRPr="00E0062A">
        <w:rPr>
          <w:rFonts w:ascii="Times New Roman" w:hAnsi="Times New Roman" w:cs="Times New Roman"/>
          <w:sz w:val="24"/>
          <w:szCs w:val="24"/>
        </w:rPr>
        <w:t>hey also randomly varied whether the respondents heard the poll result before the methodological information or in the opposite order</w:t>
      </w:r>
      <w:r w:rsidR="00A870BF" w:rsidRPr="00E0062A">
        <w:rPr>
          <w:rFonts w:ascii="Times New Roman" w:hAnsi="Times New Roman" w:cs="Times New Roman"/>
          <w:sz w:val="24"/>
          <w:szCs w:val="24"/>
        </w:rPr>
        <w:t>,</w:t>
      </w:r>
      <w:r w:rsidR="00272A9E" w:rsidRPr="00E0062A">
        <w:rPr>
          <w:rFonts w:ascii="Times New Roman" w:hAnsi="Times New Roman" w:cs="Times New Roman"/>
          <w:sz w:val="24"/>
          <w:szCs w:val="24"/>
        </w:rPr>
        <w:t xml:space="preserve"> and </w:t>
      </w:r>
      <w:r w:rsidRPr="00E0062A">
        <w:rPr>
          <w:rFonts w:ascii="Times New Roman" w:hAnsi="Times New Roman" w:cs="Times New Roman"/>
          <w:sz w:val="24"/>
          <w:szCs w:val="24"/>
        </w:rPr>
        <w:t xml:space="preserve">whether the first dependent variable </w:t>
      </w:r>
      <w:r w:rsidR="00690CB5" w:rsidRPr="00E0062A">
        <w:rPr>
          <w:rFonts w:ascii="Times New Roman" w:hAnsi="Times New Roman" w:cs="Times New Roman"/>
          <w:sz w:val="24"/>
          <w:szCs w:val="24"/>
        </w:rPr>
        <w:t xml:space="preserve">(see below) </w:t>
      </w:r>
      <w:r w:rsidRPr="00E0062A">
        <w:rPr>
          <w:rFonts w:ascii="Times New Roman" w:hAnsi="Times New Roman" w:cs="Times New Roman"/>
          <w:sz w:val="24"/>
          <w:szCs w:val="24"/>
        </w:rPr>
        <w:t xml:space="preserve">was </w:t>
      </w:r>
      <w:r w:rsidR="005D2786" w:rsidRPr="00E0062A">
        <w:rPr>
          <w:rFonts w:ascii="Times New Roman" w:hAnsi="Times New Roman" w:cs="Times New Roman"/>
          <w:sz w:val="24"/>
          <w:szCs w:val="24"/>
        </w:rPr>
        <w:t>measured</w:t>
      </w:r>
      <w:r w:rsidRPr="00E0062A">
        <w:rPr>
          <w:rFonts w:ascii="Times New Roman" w:hAnsi="Times New Roman" w:cs="Times New Roman"/>
          <w:sz w:val="24"/>
          <w:szCs w:val="24"/>
        </w:rPr>
        <w:t xml:space="preserve"> before or after the second dependent variable.</w:t>
      </w:r>
      <w:r w:rsidR="00B057EC" w:rsidRPr="00E0062A">
        <w:rPr>
          <w:rFonts w:ascii="Times New Roman" w:hAnsi="Times New Roman" w:cs="Times New Roman"/>
          <w:sz w:val="24"/>
          <w:szCs w:val="24"/>
        </w:rPr>
        <w:t xml:space="preserve"> </w:t>
      </w:r>
    </w:p>
    <w:p w14:paraId="436B61A7" w14:textId="6AF56720" w:rsidR="00CE5103" w:rsidRPr="00E0062A" w:rsidRDefault="00CE5103" w:rsidP="005D2786">
      <w:pPr>
        <w:pStyle w:val="BodyT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Each vignette experiment was basically constructed using a 2 (poll results) x 2 (sample size) x 2 (</w:t>
      </w:r>
      <w:r w:rsidR="007C0536" w:rsidRPr="00E0062A">
        <w:rPr>
          <w:rFonts w:ascii="Times New Roman" w:hAnsi="Times New Roman" w:cs="Times New Roman"/>
          <w:sz w:val="24"/>
          <w:szCs w:val="24"/>
        </w:rPr>
        <w:t xml:space="preserve">participation </w:t>
      </w:r>
      <w:r w:rsidRPr="00E0062A">
        <w:rPr>
          <w:rFonts w:ascii="Times New Roman" w:hAnsi="Times New Roman" w:cs="Times New Roman"/>
          <w:sz w:val="24"/>
          <w:szCs w:val="24"/>
        </w:rPr>
        <w:t>rate) x 2 (sampling mode) x 2 (poll sponsor) x 2 (polling organization) factorial experimental design with some slight variations across the three studies.</w:t>
      </w:r>
      <w:r w:rsidRPr="00E0062A">
        <w:rPr>
          <w:rStyle w:val="FootnoteReference"/>
          <w:rFonts w:ascii="Times New Roman" w:hAnsi="Times New Roman" w:cs="Times New Roman"/>
          <w:sz w:val="24"/>
          <w:szCs w:val="24"/>
        </w:rPr>
        <w:footnoteReference w:id="7"/>
      </w:r>
      <w:r w:rsidRPr="00E0062A">
        <w:rPr>
          <w:rFonts w:ascii="Times New Roman" w:hAnsi="Times New Roman" w:cs="Times New Roman"/>
          <w:sz w:val="24"/>
          <w:szCs w:val="24"/>
        </w:rPr>
        <w:t xml:space="preserve"> Table 1 shows </w:t>
      </w:r>
      <w:r w:rsidRPr="00E0062A">
        <w:rPr>
          <w:rFonts w:ascii="Times New Roman" w:hAnsi="Times New Roman" w:cs="Times New Roman"/>
          <w:sz w:val="24"/>
          <w:szCs w:val="24"/>
        </w:rPr>
        <w:lastRenderedPageBreak/>
        <w:t>the vignette information that was randomized in the three studies.</w:t>
      </w:r>
      <w:r w:rsidR="00CA2F2D" w:rsidRPr="00E0062A">
        <w:rPr>
          <w:rStyle w:val="FootnoteReference"/>
          <w:rFonts w:ascii="Times New Roman" w:hAnsi="Times New Roman" w:cs="Times New Roman"/>
          <w:sz w:val="24"/>
          <w:szCs w:val="24"/>
        </w:rPr>
        <w:footnoteReference w:id="8"/>
      </w:r>
    </w:p>
    <w:p w14:paraId="6CF44967" w14:textId="3FCFB7BF" w:rsidR="009737C0" w:rsidRPr="00E0062A" w:rsidRDefault="009737C0" w:rsidP="009737C0">
      <w:pPr>
        <w:pStyle w:val="gmail-m-2057483206160030074msolistparagraph"/>
        <w:widowControl w:val="0"/>
        <w:spacing w:before="0" w:beforeAutospacing="0" w:after="0" w:afterAutospacing="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lastRenderedPageBreak/>
        <w:t xml:space="preserve">Dependent variables. </w:t>
      </w:r>
      <w:r w:rsidR="00A870BF" w:rsidRPr="00E0062A">
        <w:rPr>
          <w:rFonts w:ascii="Times New Roman" w:hAnsi="Times New Roman" w:cs="Times New Roman"/>
          <w:sz w:val="24"/>
          <w:szCs w:val="24"/>
        </w:rPr>
        <w:t>Immediately</w:t>
      </w:r>
      <w:r w:rsidR="00A870BF" w:rsidRPr="00E0062A">
        <w:rPr>
          <w:rFonts w:ascii="Times New Roman" w:hAnsi="Times New Roman" w:cs="Times New Roman"/>
          <w:i/>
          <w:iCs/>
          <w:sz w:val="24"/>
          <w:szCs w:val="24"/>
        </w:rPr>
        <w:t xml:space="preserve"> </w:t>
      </w:r>
      <w:r w:rsidR="00A870BF" w:rsidRPr="00E0062A">
        <w:rPr>
          <w:rFonts w:ascii="Times New Roman" w:hAnsi="Times New Roman" w:cs="Times New Roman"/>
          <w:sz w:val="24"/>
          <w:szCs w:val="24"/>
        </w:rPr>
        <w:t>a</w:t>
      </w:r>
      <w:r w:rsidRPr="00E0062A">
        <w:rPr>
          <w:rFonts w:ascii="Times New Roman" w:hAnsi="Times New Roman" w:cs="Times New Roman"/>
          <w:sz w:val="24"/>
          <w:szCs w:val="24"/>
        </w:rPr>
        <w:t xml:space="preserve">fter the vignette was </w:t>
      </w:r>
      <w:r w:rsidR="00FC2E1F" w:rsidRPr="00E0062A">
        <w:rPr>
          <w:rFonts w:ascii="Times New Roman" w:hAnsi="Times New Roman" w:cs="Times New Roman"/>
          <w:sz w:val="24"/>
          <w:szCs w:val="24"/>
        </w:rPr>
        <w:t>heard</w:t>
      </w:r>
      <w:r w:rsidRPr="00E0062A">
        <w:rPr>
          <w:rFonts w:ascii="Times New Roman" w:hAnsi="Times New Roman" w:cs="Times New Roman"/>
          <w:sz w:val="24"/>
          <w:szCs w:val="24"/>
        </w:rPr>
        <w:t xml:space="preserve">, respondents were asked two questions about the survey described in the vignette to assess the perceived </w:t>
      </w:r>
      <w:r w:rsidR="00A12793" w:rsidRPr="00E0062A">
        <w:rPr>
          <w:rFonts w:ascii="Times New Roman" w:hAnsi="Times New Roman" w:cs="Times New Roman"/>
          <w:sz w:val="24"/>
          <w:szCs w:val="24"/>
        </w:rPr>
        <w:t xml:space="preserve">accuracy of the survey and </w:t>
      </w:r>
      <w:proofErr w:type="gramStart"/>
      <w:r w:rsidR="00A12793" w:rsidRPr="00E0062A">
        <w:rPr>
          <w:rFonts w:ascii="Times New Roman" w:hAnsi="Times New Roman" w:cs="Times New Roman"/>
          <w:sz w:val="24"/>
          <w:szCs w:val="24"/>
        </w:rPr>
        <w:t>whether or not</w:t>
      </w:r>
      <w:proofErr w:type="gramEnd"/>
      <w:r w:rsidR="00A12793" w:rsidRPr="00E0062A">
        <w:rPr>
          <w:rFonts w:ascii="Times New Roman" w:hAnsi="Times New Roman" w:cs="Times New Roman"/>
          <w:sz w:val="24"/>
          <w:szCs w:val="24"/>
        </w:rPr>
        <w:t xml:space="preserve"> they believed its results should be considered by elected officials</w:t>
      </w:r>
      <w:r w:rsidRPr="00E0062A">
        <w:rPr>
          <w:rFonts w:ascii="Times New Roman" w:hAnsi="Times New Roman" w:cs="Times New Roman"/>
          <w:sz w:val="24"/>
          <w:szCs w:val="24"/>
        </w:rPr>
        <w:t>:</w:t>
      </w:r>
    </w:p>
    <w:p w14:paraId="72B0D3F3"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How accurate do you believe this poll is? Would you say it is…</w:t>
      </w:r>
    </w:p>
    <w:p w14:paraId="04C001E6"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&lt;1&gt; extremely accurate,</w:t>
      </w:r>
    </w:p>
    <w:p w14:paraId="55158854"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&lt;2&gt; quite accurate,</w:t>
      </w:r>
    </w:p>
    <w:p w14:paraId="361BEC10"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&lt;3&gt; fairly accurate,</w:t>
      </w:r>
    </w:p>
    <w:p w14:paraId="683BEAB7"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&lt;4&gt; not too accurate, or</w:t>
      </w:r>
    </w:p>
    <w:p w14:paraId="5DA86491"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&lt;5&gt; not at all accurate?</w:t>
      </w:r>
    </w:p>
    <w:p w14:paraId="2026F2B5"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&lt;9&gt; UNCERTAIN</w:t>
      </w:r>
    </w:p>
    <w:p w14:paraId="1139D00A" w14:textId="77777777" w:rsidR="009737C0" w:rsidRPr="00E0062A" w:rsidRDefault="009737C0" w:rsidP="009737C0">
      <w:pPr>
        <w:pStyle w:val="gmail-m-2057483206160030074msolistparagraph"/>
        <w:widowControl w:val="0"/>
        <w:spacing w:before="0" w:beforeAutospacing="0" w:after="0" w:afterAutospacing="0"/>
        <w:ind w:left="720"/>
        <w:rPr>
          <w:rFonts w:ascii="Times New Roman" w:hAnsi="Times New Roman" w:cs="Times New Roman"/>
          <w:sz w:val="24"/>
          <w:szCs w:val="24"/>
        </w:rPr>
      </w:pPr>
    </w:p>
    <w:p w14:paraId="71EED1A4"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When our elected officials are considering legislation about [CURRENT EVENT ISSUE], do you think they should consider the results of this poll in making their decisions or not?</w:t>
      </w:r>
    </w:p>
    <w:p w14:paraId="71ED81C0" w14:textId="77777777" w:rsidR="009737C0" w:rsidRPr="00E0062A" w:rsidRDefault="009737C0" w:rsidP="009737C0">
      <w:pPr>
        <w:pStyle w:val="PlainText"/>
        <w:widowControl w:val="0"/>
        <w:ind w:left="720"/>
        <w:rPr>
          <w:rFonts w:ascii="Times New Roman" w:hAnsi="Times New Roman" w:cs="Times New Roman"/>
          <w:i/>
          <w:iCs/>
          <w:sz w:val="24"/>
          <w:szCs w:val="24"/>
        </w:rPr>
      </w:pPr>
    </w:p>
    <w:p w14:paraId="3F97A8A6"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&lt;1&gt; YES, SHOULD CONSIDER</w:t>
      </w:r>
    </w:p>
    <w:p w14:paraId="382DB28F"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&lt;2&gt; NO, SHOULD NOT CONSIDER</w:t>
      </w:r>
    </w:p>
    <w:p w14:paraId="4C27F203" w14:textId="77777777" w:rsidR="009737C0" w:rsidRPr="00E0062A" w:rsidRDefault="009737C0" w:rsidP="009737C0">
      <w:pPr>
        <w:pStyle w:val="PlainText"/>
        <w:widowControl w:val="0"/>
        <w:ind w:left="720"/>
        <w:rPr>
          <w:rFonts w:ascii="Times New Roman" w:hAnsi="Times New Roman" w:cs="Times New Roman"/>
          <w:i/>
          <w:iCs/>
          <w:sz w:val="24"/>
          <w:szCs w:val="24"/>
        </w:rPr>
      </w:pPr>
      <w:r w:rsidRPr="00E0062A">
        <w:rPr>
          <w:rFonts w:ascii="Times New Roman" w:hAnsi="Times New Roman" w:cs="Times New Roman"/>
          <w:i/>
          <w:iCs/>
          <w:sz w:val="24"/>
          <w:szCs w:val="24"/>
        </w:rPr>
        <w:tab/>
        <w:t>&lt;9&gt; UNCERTAIN</w:t>
      </w:r>
    </w:p>
    <w:p w14:paraId="337C43AB" w14:textId="77777777" w:rsidR="009737C0" w:rsidRPr="00E0062A" w:rsidRDefault="009737C0" w:rsidP="009737C0">
      <w:pPr>
        <w:pStyle w:val="PlainText"/>
        <w:widowControl w:val="0"/>
        <w:ind w:left="720"/>
        <w:rPr>
          <w:rFonts w:ascii="Times New Roman" w:hAnsi="Times New Roman" w:cs="Times New Roman"/>
          <w:i/>
          <w:iCs/>
          <w:sz w:val="24"/>
          <w:szCs w:val="24"/>
        </w:rPr>
      </w:pPr>
    </w:p>
    <w:p w14:paraId="54AC3183" w14:textId="0DBFB628" w:rsidR="009737C0" w:rsidRPr="00E0062A" w:rsidRDefault="00A12793" w:rsidP="00A12793">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Responses to the first question were </w:t>
      </w:r>
      <w:proofErr w:type="gramStart"/>
      <w:r w:rsidRPr="00E0062A">
        <w:rPr>
          <w:rFonts w:ascii="Times New Roman" w:hAnsi="Times New Roman" w:cs="Times New Roman"/>
          <w:sz w:val="24"/>
          <w:szCs w:val="24"/>
        </w:rPr>
        <w:t>recoded</w:t>
      </w:r>
      <w:proofErr w:type="gramEnd"/>
      <w:r w:rsidRPr="00E0062A">
        <w:rPr>
          <w:rFonts w:ascii="Times New Roman" w:hAnsi="Times New Roman" w:cs="Times New Roman"/>
          <w:sz w:val="24"/>
          <w:szCs w:val="24"/>
        </w:rPr>
        <w:t xml:space="preserve"> into an Accuracy variable that ranged from 0 (not at all accurate) to 1 (extremely accurate).</w:t>
      </w:r>
      <w:r w:rsidR="009737C0" w:rsidRPr="00E0062A">
        <w:rPr>
          <w:rFonts w:ascii="Times New Roman" w:hAnsi="Times New Roman" w:cs="Times New Roman"/>
          <w:sz w:val="24"/>
          <w:szCs w:val="24"/>
        </w:rPr>
        <w:t xml:space="preserve"> </w:t>
      </w:r>
      <w:r w:rsidRPr="00E0062A">
        <w:rPr>
          <w:rFonts w:ascii="Times New Roman" w:hAnsi="Times New Roman" w:cs="Times New Roman"/>
          <w:color w:val="000000" w:themeColor="text1"/>
          <w:sz w:val="24"/>
          <w:szCs w:val="24"/>
        </w:rPr>
        <w:t xml:space="preserve">Responses to the second question </w:t>
      </w:r>
      <w:r w:rsidR="009737C0" w:rsidRPr="00E0062A">
        <w:rPr>
          <w:rFonts w:ascii="Times New Roman" w:hAnsi="Times New Roman" w:cs="Times New Roman"/>
          <w:color w:val="000000" w:themeColor="text1"/>
          <w:sz w:val="24"/>
          <w:szCs w:val="24"/>
        </w:rPr>
        <w:t>were recoded</w:t>
      </w:r>
      <w:r w:rsidRPr="00E0062A">
        <w:rPr>
          <w:rFonts w:ascii="Times New Roman" w:hAnsi="Times New Roman" w:cs="Times New Roman"/>
          <w:color w:val="000000" w:themeColor="text1"/>
          <w:sz w:val="24"/>
          <w:szCs w:val="24"/>
        </w:rPr>
        <w:t xml:space="preserve"> </w:t>
      </w:r>
      <w:r w:rsidRPr="00E0062A">
        <w:rPr>
          <w:rFonts w:ascii="Times New Roman" w:hAnsi="Times New Roman" w:cs="Times New Roman"/>
          <w:color w:val="000000" w:themeColor="text1"/>
          <w:sz w:val="24"/>
          <w:szCs w:val="24"/>
        </w:rPr>
        <w:lastRenderedPageBreak/>
        <w:t xml:space="preserve">into a Consideration variable coded 0 for “should not consider” and 1 for </w:t>
      </w:r>
      <w:r w:rsidR="009737C0" w:rsidRPr="00E0062A">
        <w:rPr>
          <w:rFonts w:ascii="Times New Roman" w:hAnsi="Times New Roman" w:cs="Times New Roman"/>
          <w:color w:val="000000" w:themeColor="text1"/>
          <w:sz w:val="24"/>
          <w:szCs w:val="24"/>
        </w:rPr>
        <w:t>“should consider</w:t>
      </w:r>
      <w:r w:rsidRPr="00E0062A">
        <w:rPr>
          <w:rFonts w:ascii="Times New Roman" w:hAnsi="Times New Roman" w:cs="Times New Roman"/>
          <w:color w:val="000000" w:themeColor="text1"/>
          <w:sz w:val="24"/>
          <w:szCs w:val="24"/>
        </w:rPr>
        <w:t>.</w:t>
      </w:r>
      <w:r w:rsidR="009737C0" w:rsidRPr="00E0062A">
        <w:rPr>
          <w:rFonts w:ascii="Times New Roman" w:hAnsi="Times New Roman" w:cs="Times New Roman"/>
          <w:color w:val="000000" w:themeColor="text1"/>
          <w:sz w:val="24"/>
          <w:szCs w:val="24"/>
        </w:rPr>
        <w:t>”</w:t>
      </w:r>
      <w:r w:rsidR="003B0B1A" w:rsidRPr="00E0062A">
        <w:rPr>
          <w:rStyle w:val="FootnoteReference"/>
          <w:rFonts w:ascii="Times New Roman" w:hAnsi="Times New Roman" w:cs="Times New Roman"/>
          <w:color w:val="000000" w:themeColor="text1"/>
          <w:sz w:val="24"/>
          <w:szCs w:val="24"/>
        </w:rPr>
        <w:footnoteReference w:id="9"/>
      </w:r>
      <w:r w:rsidRPr="00E0062A">
        <w:rPr>
          <w:rFonts w:ascii="Times New Roman" w:hAnsi="Times New Roman" w:cs="Times New Roman"/>
          <w:color w:val="000000" w:themeColor="text1"/>
          <w:sz w:val="24"/>
          <w:szCs w:val="24"/>
        </w:rPr>
        <w:t xml:space="preserve"> The “uncertain” responses for both questions were coded as missing.</w:t>
      </w:r>
    </w:p>
    <w:p w14:paraId="5C317958" w14:textId="033443AF" w:rsidR="00CE5103" w:rsidRPr="00E0062A" w:rsidRDefault="0056208C" w:rsidP="00CE5103">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Manipulated indicators of s</w:t>
      </w:r>
      <w:r w:rsidR="00CE5103" w:rsidRPr="00E0062A">
        <w:rPr>
          <w:rFonts w:ascii="Times New Roman" w:hAnsi="Times New Roman" w:cs="Times New Roman"/>
          <w:i/>
          <w:iCs/>
          <w:sz w:val="24"/>
          <w:szCs w:val="24"/>
        </w:rPr>
        <w:t xml:space="preserve">urvey quality. </w:t>
      </w:r>
      <w:r w:rsidRPr="00E0062A">
        <w:rPr>
          <w:rFonts w:ascii="Times New Roman" w:hAnsi="Times New Roman" w:cs="Times New Roman"/>
          <w:sz w:val="24"/>
          <w:szCs w:val="24"/>
        </w:rPr>
        <w:t xml:space="preserve">A total of five of the vignette factors were </w:t>
      </w:r>
      <w:r w:rsidR="00CE5103" w:rsidRPr="00E0062A">
        <w:rPr>
          <w:rFonts w:ascii="Times New Roman" w:hAnsi="Times New Roman" w:cs="Times New Roman"/>
          <w:sz w:val="24"/>
          <w:szCs w:val="24"/>
        </w:rPr>
        <w:t xml:space="preserve">associated with methodological rigor (sample size, </w:t>
      </w:r>
      <w:r w:rsidR="007C0536" w:rsidRPr="00E0062A">
        <w:rPr>
          <w:rFonts w:ascii="Times New Roman" w:hAnsi="Times New Roman" w:cs="Times New Roman"/>
          <w:sz w:val="24"/>
          <w:szCs w:val="24"/>
        </w:rPr>
        <w:t xml:space="preserve">participation </w:t>
      </w:r>
      <w:r w:rsidR="00CE5103" w:rsidRPr="00E0062A">
        <w:rPr>
          <w:rFonts w:ascii="Times New Roman" w:hAnsi="Times New Roman" w:cs="Times New Roman"/>
          <w:sz w:val="24"/>
          <w:szCs w:val="24"/>
        </w:rPr>
        <w:t>rate, survey sponsor, organization that conducted the survey, and the data collection mode/sampling approach):</w:t>
      </w:r>
    </w:p>
    <w:p w14:paraId="7108FE0E" w14:textId="07153298" w:rsidR="00CE5103" w:rsidRPr="00E0062A" w:rsidRDefault="00CE5103" w:rsidP="00CE5103">
      <w:pPr>
        <w:pStyle w:val="ListParagraph"/>
        <w:widowControl w:val="0"/>
        <w:numPr>
          <w:ilvl w:val="0"/>
          <w:numId w:val="5"/>
        </w:numPr>
        <w:spacing w:after="0" w:line="480" w:lineRule="auto"/>
        <w:ind w:left="720" w:firstLine="0"/>
        <w:rPr>
          <w:rFonts w:ascii="Times New Roman" w:hAnsi="Times New Roman" w:cs="Times New Roman"/>
          <w:sz w:val="24"/>
          <w:szCs w:val="24"/>
        </w:rPr>
      </w:pPr>
      <w:r w:rsidRPr="00E0062A">
        <w:rPr>
          <w:rFonts w:ascii="Times New Roman" w:hAnsi="Times New Roman" w:cs="Times New Roman"/>
          <w:sz w:val="24"/>
          <w:szCs w:val="24"/>
        </w:rPr>
        <w:t xml:space="preserve">For the sample size variable, each vignette presented sample sizes that ranged from 100 to 10,000 across the three surveys. </w:t>
      </w:r>
      <w:r w:rsidR="0056208C" w:rsidRPr="00E0062A">
        <w:rPr>
          <w:rFonts w:ascii="Times New Roman" w:hAnsi="Times New Roman" w:cs="Times New Roman"/>
          <w:sz w:val="24"/>
          <w:szCs w:val="24"/>
        </w:rPr>
        <w:t>In order to rescale this variable and also account for the greater importance of increased sample size at lower levels, we took the natural log of this value and rescaled so that the variable ranged from 0 (for a sample size of 100, ln(100)=4.61) to 1 (for a sample size of 10,000, ln(10,000)=9.21), so that higher values indicated larger sample sizes.</w:t>
      </w:r>
      <w:r w:rsidRPr="00E0062A">
        <w:rPr>
          <w:rFonts w:ascii="Times New Roman" w:hAnsi="Times New Roman" w:cs="Times New Roman"/>
          <w:sz w:val="24"/>
          <w:szCs w:val="24"/>
        </w:rPr>
        <w:t xml:space="preserve"> </w:t>
      </w:r>
    </w:p>
    <w:p w14:paraId="01075E2B" w14:textId="412A9F20" w:rsidR="00CE5103" w:rsidRPr="00E0062A" w:rsidRDefault="00CE5103" w:rsidP="00CE5103">
      <w:pPr>
        <w:pStyle w:val="ListParagraph"/>
        <w:widowControl w:val="0"/>
        <w:numPr>
          <w:ilvl w:val="0"/>
          <w:numId w:val="5"/>
        </w:numPr>
        <w:spacing w:after="0" w:line="480" w:lineRule="auto"/>
        <w:ind w:left="720" w:firstLine="0"/>
        <w:rPr>
          <w:rFonts w:ascii="Times New Roman" w:hAnsi="Times New Roman" w:cs="Times New Roman"/>
          <w:sz w:val="24"/>
          <w:szCs w:val="24"/>
          <w:lang w:eastAsia="zh-CN"/>
        </w:rPr>
      </w:pPr>
      <w:bookmarkStart w:id="2" w:name="_Hlk167879238"/>
      <w:r w:rsidRPr="00E0062A">
        <w:rPr>
          <w:rFonts w:ascii="Times New Roman" w:hAnsi="Times New Roman" w:cs="Times New Roman"/>
          <w:sz w:val="24"/>
          <w:szCs w:val="24"/>
        </w:rPr>
        <w:t xml:space="preserve">The </w:t>
      </w:r>
      <w:r w:rsidR="0056208C" w:rsidRPr="00E0062A">
        <w:rPr>
          <w:rFonts w:ascii="Times New Roman" w:hAnsi="Times New Roman" w:cs="Times New Roman"/>
          <w:sz w:val="24"/>
          <w:szCs w:val="24"/>
        </w:rPr>
        <w:t>participation</w:t>
      </w:r>
      <w:r w:rsidRPr="00E0062A">
        <w:rPr>
          <w:rFonts w:ascii="Times New Roman" w:hAnsi="Times New Roman" w:cs="Times New Roman"/>
          <w:sz w:val="24"/>
          <w:szCs w:val="24"/>
        </w:rPr>
        <w:t xml:space="preserve"> rate </w:t>
      </w:r>
      <w:r w:rsidR="0056208C" w:rsidRPr="00E0062A">
        <w:rPr>
          <w:rFonts w:ascii="Times New Roman" w:hAnsi="Times New Roman" w:cs="Times New Roman"/>
          <w:sz w:val="24"/>
          <w:szCs w:val="24"/>
        </w:rPr>
        <w:t xml:space="preserve">reported </w:t>
      </w:r>
      <w:r w:rsidRPr="00E0062A">
        <w:rPr>
          <w:rFonts w:ascii="Times New Roman" w:hAnsi="Times New Roman" w:cs="Times New Roman"/>
          <w:sz w:val="24"/>
          <w:szCs w:val="24"/>
        </w:rPr>
        <w:t>in the vignette</w:t>
      </w:r>
      <w:r w:rsidRPr="00E0062A">
        <w:rPr>
          <w:rFonts w:ascii="Times New Roman" w:hAnsi="Times New Roman" w:cs="Times New Roman"/>
          <w:b/>
          <w:bCs/>
          <w:sz w:val="24"/>
          <w:szCs w:val="24"/>
        </w:rPr>
        <w:t xml:space="preserve"> </w:t>
      </w:r>
      <w:r w:rsidRPr="00E0062A">
        <w:rPr>
          <w:rFonts w:ascii="Times New Roman" w:hAnsi="Times New Roman" w:cs="Times New Roman"/>
          <w:sz w:val="24"/>
          <w:szCs w:val="24"/>
        </w:rPr>
        <w:t xml:space="preserve">ranged from 20% to </w:t>
      </w:r>
      <w:r w:rsidR="009F6639" w:rsidRPr="00E0062A">
        <w:rPr>
          <w:rFonts w:ascii="Times New Roman" w:hAnsi="Times New Roman" w:cs="Times New Roman"/>
          <w:sz w:val="24"/>
          <w:szCs w:val="24"/>
        </w:rPr>
        <w:t>8</w:t>
      </w:r>
      <w:r w:rsidRPr="00E0062A">
        <w:rPr>
          <w:rFonts w:ascii="Times New Roman" w:hAnsi="Times New Roman" w:cs="Times New Roman"/>
          <w:sz w:val="24"/>
          <w:szCs w:val="24"/>
        </w:rPr>
        <w:t xml:space="preserve">0%. This was </w:t>
      </w:r>
      <w:proofErr w:type="gramStart"/>
      <w:r w:rsidRPr="00E0062A">
        <w:rPr>
          <w:rFonts w:ascii="Times New Roman" w:hAnsi="Times New Roman" w:cs="Times New Roman"/>
          <w:sz w:val="24"/>
          <w:szCs w:val="24"/>
        </w:rPr>
        <w:t>recoded</w:t>
      </w:r>
      <w:proofErr w:type="gramEnd"/>
      <w:r w:rsidRPr="00E0062A">
        <w:rPr>
          <w:rFonts w:ascii="Times New Roman" w:hAnsi="Times New Roman" w:cs="Times New Roman"/>
          <w:sz w:val="24"/>
          <w:szCs w:val="24"/>
        </w:rPr>
        <w:t xml:space="preserve"> </w:t>
      </w:r>
      <w:r w:rsidR="009F6639" w:rsidRPr="00E0062A">
        <w:rPr>
          <w:rFonts w:ascii="Times New Roman" w:hAnsi="Times New Roman" w:cs="Times New Roman"/>
          <w:sz w:val="24"/>
          <w:szCs w:val="24"/>
        </w:rPr>
        <w:t xml:space="preserve">so that participation rates could range from a possible value of 0 </w:t>
      </w:r>
      <w:r w:rsidR="00001E20">
        <w:rPr>
          <w:rFonts w:ascii="Times New Roman" w:hAnsi="Times New Roman" w:cs="Times New Roman"/>
          <w:sz w:val="24"/>
          <w:szCs w:val="24"/>
        </w:rPr>
        <w:t xml:space="preserve">(for 20%) </w:t>
      </w:r>
      <w:r w:rsidR="009F6639" w:rsidRPr="00E0062A">
        <w:rPr>
          <w:rFonts w:ascii="Times New Roman" w:hAnsi="Times New Roman" w:cs="Times New Roman"/>
          <w:sz w:val="24"/>
          <w:szCs w:val="24"/>
        </w:rPr>
        <w:t>to 1</w:t>
      </w:r>
      <w:r w:rsidR="00001E20">
        <w:rPr>
          <w:rFonts w:ascii="Times New Roman" w:hAnsi="Times New Roman" w:cs="Times New Roman"/>
          <w:sz w:val="24"/>
          <w:szCs w:val="24"/>
        </w:rPr>
        <w:t xml:space="preserve"> (for 80%)</w:t>
      </w:r>
      <w:r w:rsidR="009F6639" w:rsidRPr="00E0062A">
        <w:rPr>
          <w:rFonts w:ascii="Times New Roman" w:hAnsi="Times New Roman" w:cs="Times New Roman"/>
          <w:sz w:val="24"/>
          <w:szCs w:val="24"/>
        </w:rPr>
        <w:t xml:space="preserve">. </w:t>
      </w:r>
    </w:p>
    <w:bookmarkEnd w:id="2"/>
    <w:p w14:paraId="12B44D7F" w14:textId="62F64DAA" w:rsidR="00CE5103" w:rsidRPr="00E0062A" w:rsidRDefault="00CE5103" w:rsidP="00CE5103">
      <w:pPr>
        <w:pStyle w:val="ListParagraph"/>
        <w:widowControl w:val="0"/>
        <w:numPr>
          <w:ilvl w:val="0"/>
          <w:numId w:val="5"/>
        </w:numPr>
        <w:spacing w:after="0" w:line="480" w:lineRule="auto"/>
        <w:ind w:left="720" w:firstLine="0"/>
        <w:rPr>
          <w:rFonts w:ascii="Times New Roman" w:hAnsi="Times New Roman" w:cs="Times New Roman"/>
          <w:sz w:val="24"/>
          <w:szCs w:val="24"/>
        </w:rPr>
      </w:pPr>
      <w:r w:rsidRPr="00E0062A">
        <w:rPr>
          <w:rFonts w:ascii="Times New Roman" w:hAnsi="Times New Roman" w:cs="Times New Roman"/>
          <w:sz w:val="24"/>
          <w:szCs w:val="24"/>
        </w:rPr>
        <w:t xml:space="preserve">The poll sponsor variable indicated the type of organization that sponsored the hypothetical poll. It was recoded as a dichotomous variable, with 0 representing an </w:t>
      </w:r>
      <w:r w:rsidRPr="00E0062A">
        <w:rPr>
          <w:rFonts w:ascii="Times New Roman" w:eastAsia="Times New Roman" w:hAnsi="Times New Roman" w:cs="Times New Roman"/>
          <w:sz w:val="24"/>
          <w:szCs w:val="24"/>
        </w:rPr>
        <w:lastRenderedPageBreak/>
        <w:t>advocacy (i.e., potentially biased) organization</w:t>
      </w:r>
      <w:r w:rsidR="003F48B7" w:rsidRPr="00E0062A">
        <w:rPr>
          <w:rStyle w:val="FootnoteReference"/>
          <w:rFonts w:ascii="Times New Roman" w:eastAsia="Times New Roman" w:hAnsi="Times New Roman" w:cs="Times New Roman"/>
          <w:sz w:val="24"/>
          <w:szCs w:val="24"/>
        </w:rPr>
        <w:footnoteReference w:id="10"/>
      </w:r>
      <w:r w:rsidRPr="00E0062A">
        <w:rPr>
          <w:rFonts w:ascii="Times New Roman" w:eastAsia="Times New Roman" w:hAnsi="Times New Roman" w:cs="Times New Roman"/>
          <w:sz w:val="24"/>
          <w:szCs w:val="24"/>
        </w:rPr>
        <w:t xml:space="preserve"> and </w:t>
      </w:r>
      <w:r w:rsidRPr="00E0062A">
        <w:rPr>
          <w:rFonts w:ascii="Times New Roman" w:hAnsi="Times New Roman" w:cs="Times New Roman"/>
          <w:sz w:val="24"/>
          <w:szCs w:val="24"/>
        </w:rPr>
        <w:t xml:space="preserve">1 representing a well-known </w:t>
      </w:r>
      <w:r w:rsidRPr="00E0062A">
        <w:rPr>
          <w:rFonts w:ascii="Times New Roman" w:eastAsia="Times New Roman" w:hAnsi="Times New Roman" w:cs="Times New Roman"/>
          <w:sz w:val="24"/>
          <w:szCs w:val="24"/>
        </w:rPr>
        <w:t xml:space="preserve">daily newspaper. </w:t>
      </w:r>
    </w:p>
    <w:p w14:paraId="2A0DCB9E" w14:textId="29450E44" w:rsidR="00CE5103" w:rsidRPr="00E0062A" w:rsidRDefault="00CE5103" w:rsidP="00CE5103">
      <w:pPr>
        <w:pStyle w:val="ListParagraph"/>
        <w:widowControl w:val="0"/>
        <w:numPr>
          <w:ilvl w:val="0"/>
          <w:numId w:val="5"/>
        </w:numPr>
        <w:spacing w:after="0" w:line="480" w:lineRule="auto"/>
        <w:ind w:left="720" w:firstLine="0"/>
        <w:rPr>
          <w:rFonts w:ascii="Times New Roman" w:hAnsi="Times New Roman" w:cs="Times New Roman"/>
          <w:sz w:val="24"/>
          <w:szCs w:val="24"/>
        </w:rPr>
      </w:pPr>
      <w:r w:rsidRPr="00E0062A">
        <w:rPr>
          <w:rFonts w:ascii="Times New Roman" w:hAnsi="Times New Roman" w:cs="Times New Roman"/>
          <w:color w:val="000000" w:themeColor="text1"/>
          <w:sz w:val="24"/>
          <w:szCs w:val="24"/>
        </w:rPr>
        <w:t xml:space="preserve">The polling organization variable indicated the type of organization that carried out the recruitment and data collection. That was </w:t>
      </w:r>
      <w:proofErr w:type="gramStart"/>
      <w:r w:rsidRPr="00E0062A">
        <w:rPr>
          <w:rFonts w:ascii="Times New Roman" w:hAnsi="Times New Roman" w:cs="Times New Roman"/>
          <w:color w:val="000000" w:themeColor="text1"/>
          <w:sz w:val="24"/>
          <w:szCs w:val="24"/>
        </w:rPr>
        <w:t>r</w:t>
      </w:r>
      <w:r w:rsidRPr="00E0062A">
        <w:rPr>
          <w:rFonts w:ascii="Times New Roman" w:hAnsi="Times New Roman" w:cs="Times New Roman"/>
          <w:sz w:val="24"/>
          <w:szCs w:val="24"/>
        </w:rPr>
        <w:t>ecoded</w:t>
      </w:r>
      <w:proofErr w:type="gramEnd"/>
      <w:r w:rsidRPr="00E0062A">
        <w:rPr>
          <w:rFonts w:ascii="Times New Roman" w:hAnsi="Times New Roman" w:cs="Times New Roman"/>
          <w:sz w:val="24"/>
          <w:szCs w:val="24"/>
        </w:rPr>
        <w:t xml:space="preserve"> into 0, 0.5, and 1, with 0 representing groups of volunteers, 0.5 representing market research firms, and 1 representing the Gallup organization. </w:t>
      </w:r>
    </w:p>
    <w:p w14:paraId="6E494081" w14:textId="777E7509" w:rsidR="00CE5103" w:rsidRPr="00E0062A" w:rsidRDefault="00CE5103" w:rsidP="00CE5103">
      <w:pPr>
        <w:pStyle w:val="ListParagraph"/>
        <w:widowControl w:val="0"/>
        <w:numPr>
          <w:ilvl w:val="0"/>
          <w:numId w:val="5"/>
        </w:numPr>
        <w:spacing w:after="0" w:line="480" w:lineRule="auto"/>
        <w:ind w:left="720" w:firstLine="0"/>
        <w:rPr>
          <w:rFonts w:ascii="Times New Roman" w:hAnsi="Times New Roman" w:cs="Times New Roman"/>
          <w:sz w:val="24"/>
          <w:szCs w:val="24"/>
        </w:rPr>
      </w:pPr>
      <w:r w:rsidRPr="00E0062A">
        <w:rPr>
          <w:rFonts w:ascii="Times New Roman" w:hAnsi="Times New Roman" w:cs="Times New Roman"/>
          <w:color w:val="000000" w:themeColor="text1"/>
          <w:sz w:val="24"/>
          <w:szCs w:val="24"/>
        </w:rPr>
        <w:t xml:space="preserve">The last survey quality indicator was about the </w:t>
      </w:r>
      <w:r w:rsidR="009F6639" w:rsidRPr="00E0062A">
        <w:rPr>
          <w:rFonts w:ascii="Times New Roman" w:hAnsi="Times New Roman" w:cs="Times New Roman"/>
          <w:color w:val="000000" w:themeColor="text1"/>
          <w:sz w:val="24"/>
          <w:szCs w:val="24"/>
        </w:rPr>
        <w:t xml:space="preserve">sampling approach and </w:t>
      </w:r>
      <w:r w:rsidRPr="00E0062A">
        <w:rPr>
          <w:rFonts w:ascii="Times New Roman" w:hAnsi="Times New Roman" w:cs="Times New Roman"/>
          <w:color w:val="000000" w:themeColor="text1"/>
          <w:sz w:val="24"/>
          <w:szCs w:val="24"/>
        </w:rPr>
        <w:t xml:space="preserve">respondent recruitment mode. It was </w:t>
      </w:r>
      <w:r w:rsidRPr="00E0062A">
        <w:rPr>
          <w:rFonts w:ascii="Times New Roman" w:hAnsi="Times New Roman" w:cs="Times New Roman"/>
          <w:sz w:val="24"/>
          <w:szCs w:val="24"/>
        </w:rPr>
        <w:t xml:space="preserve">recoded to 0.0, </w:t>
      </w:r>
      <w:r w:rsidR="009F6639" w:rsidRPr="00E0062A">
        <w:rPr>
          <w:rFonts w:ascii="Times New Roman" w:hAnsi="Times New Roman" w:cs="Times New Roman"/>
          <w:sz w:val="24"/>
          <w:szCs w:val="24"/>
        </w:rPr>
        <w:t>0.33, 0.67</w:t>
      </w:r>
      <w:r w:rsidRPr="00E0062A">
        <w:rPr>
          <w:rFonts w:ascii="Times New Roman" w:hAnsi="Times New Roman" w:cs="Times New Roman"/>
          <w:sz w:val="24"/>
          <w:szCs w:val="24"/>
        </w:rPr>
        <w:t>, and 1.0, with 0 representing mall intercept surveys, 0.</w:t>
      </w:r>
      <w:r w:rsidR="009F6639" w:rsidRPr="00E0062A">
        <w:rPr>
          <w:rFonts w:ascii="Times New Roman" w:hAnsi="Times New Roman" w:cs="Times New Roman"/>
          <w:sz w:val="24"/>
          <w:szCs w:val="24"/>
        </w:rPr>
        <w:t>33</w:t>
      </w:r>
      <w:r w:rsidRPr="00E0062A">
        <w:rPr>
          <w:rFonts w:ascii="Times New Roman" w:hAnsi="Times New Roman" w:cs="Times New Roman"/>
          <w:sz w:val="24"/>
          <w:szCs w:val="24"/>
        </w:rPr>
        <w:t xml:space="preserve"> </w:t>
      </w:r>
      <w:r w:rsidR="009F6639" w:rsidRPr="00E0062A">
        <w:rPr>
          <w:rFonts w:ascii="Times New Roman" w:hAnsi="Times New Roman" w:cs="Times New Roman"/>
          <w:sz w:val="24"/>
          <w:szCs w:val="24"/>
        </w:rPr>
        <w:t>representing</w:t>
      </w:r>
      <w:r w:rsidRPr="00E0062A">
        <w:rPr>
          <w:rFonts w:ascii="Times New Roman" w:hAnsi="Times New Roman" w:cs="Times New Roman"/>
          <w:sz w:val="24"/>
          <w:szCs w:val="24"/>
        </w:rPr>
        <w:t xml:space="preserve"> enhanced mall intercept surveys, </w:t>
      </w:r>
      <w:r w:rsidR="009F6639" w:rsidRPr="00E0062A">
        <w:rPr>
          <w:rFonts w:ascii="Times New Roman" w:hAnsi="Times New Roman" w:cs="Times New Roman"/>
          <w:sz w:val="24"/>
          <w:szCs w:val="24"/>
        </w:rPr>
        <w:t xml:space="preserve">0.67 representing Web surveys, </w:t>
      </w:r>
      <w:r w:rsidRPr="00E0062A">
        <w:rPr>
          <w:rFonts w:ascii="Times New Roman" w:hAnsi="Times New Roman" w:cs="Times New Roman"/>
          <w:sz w:val="24"/>
          <w:szCs w:val="24"/>
        </w:rPr>
        <w:t>and 1 representing RDD surveys</w:t>
      </w:r>
      <w:r w:rsidR="005671C7" w:rsidRPr="00E0062A">
        <w:rPr>
          <w:rStyle w:val="FootnoteReference"/>
          <w:rFonts w:ascii="Times New Roman" w:hAnsi="Times New Roman" w:cs="Times New Roman"/>
          <w:sz w:val="24"/>
          <w:szCs w:val="24"/>
        </w:rPr>
        <w:footnoteReference w:id="11"/>
      </w:r>
      <w:r w:rsidRPr="00E0062A">
        <w:rPr>
          <w:rFonts w:ascii="Times New Roman" w:hAnsi="Times New Roman" w:cs="Times New Roman"/>
          <w:sz w:val="24"/>
          <w:szCs w:val="24"/>
        </w:rPr>
        <w:t xml:space="preserve">. The larger value implies survey modes </w:t>
      </w:r>
      <w:r w:rsidR="00FC2E1F" w:rsidRPr="00E0062A">
        <w:rPr>
          <w:rFonts w:ascii="Times New Roman" w:hAnsi="Times New Roman" w:cs="Times New Roman"/>
          <w:sz w:val="24"/>
          <w:szCs w:val="24"/>
        </w:rPr>
        <w:t xml:space="preserve">that </w:t>
      </w:r>
      <w:r w:rsidRPr="00E0062A">
        <w:rPr>
          <w:rFonts w:ascii="Times New Roman" w:hAnsi="Times New Roman" w:cs="Times New Roman"/>
          <w:sz w:val="24"/>
          <w:szCs w:val="24"/>
        </w:rPr>
        <w:t xml:space="preserve">are more likely to yield a representative unweighted final sample. </w:t>
      </w:r>
    </w:p>
    <w:p w14:paraId="37F1BF19" w14:textId="77777777" w:rsidR="00C123D2" w:rsidRPr="00E0062A" w:rsidRDefault="00CE5103" w:rsidP="00CE5103">
      <w:pPr>
        <w:pStyle w:val="BodyT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As previously mentioned, not all the five variables were manipulated in each of the surveys. For example, the polling organization was not included in the School Voucher survey </w:t>
      </w:r>
      <w:r w:rsidRPr="00E0062A">
        <w:rPr>
          <w:rFonts w:ascii="Times New Roman" w:hAnsi="Times New Roman" w:cs="Times New Roman"/>
          <w:sz w:val="24"/>
          <w:szCs w:val="24"/>
        </w:rPr>
        <w:lastRenderedPageBreak/>
        <w:t xml:space="preserve">vignette. In addition, the data collection mode was held constant (the telephone mode) in the Lottery survey; thus, the values for this variable in the Lottery survey were all </w:t>
      </w:r>
      <w:proofErr w:type="gramStart"/>
      <w:r w:rsidRPr="00E0062A">
        <w:rPr>
          <w:rFonts w:ascii="Times New Roman" w:hAnsi="Times New Roman" w:cs="Times New Roman"/>
          <w:sz w:val="24"/>
          <w:szCs w:val="24"/>
        </w:rPr>
        <w:t>recoded</w:t>
      </w:r>
      <w:proofErr w:type="gramEnd"/>
      <w:r w:rsidRPr="00E0062A">
        <w:rPr>
          <w:rFonts w:ascii="Times New Roman" w:hAnsi="Times New Roman" w:cs="Times New Roman"/>
          <w:sz w:val="24"/>
          <w:szCs w:val="24"/>
        </w:rPr>
        <w:t xml:space="preserve"> to 1. </w:t>
      </w:r>
    </w:p>
    <w:p w14:paraId="1F7D68B1" w14:textId="469A5959" w:rsidR="00237D57" w:rsidRPr="00E0062A" w:rsidRDefault="00B8126A" w:rsidP="00CE5103">
      <w:pPr>
        <w:pStyle w:val="BodyT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In addition to these five variables, we created three indices from these variables. The first was an objective survey quality index (OSQI) which w</w:t>
      </w:r>
      <w:r w:rsidR="00BE53DB">
        <w:rPr>
          <w:rFonts w:ascii="Times New Roman" w:hAnsi="Times New Roman" w:cs="Times New Roman"/>
          <w:sz w:val="24"/>
          <w:szCs w:val="24"/>
        </w:rPr>
        <w:t>ere</w:t>
      </w:r>
      <w:r w:rsidRPr="00E0062A">
        <w:rPr>
          <w:rFonts w:ascii="Times New Roman" w:hAnsi="Times New Roman" w:cs="Times New Roman"/>
          <w:sz w:val="24"/>
          <w:szCs w:val="24"/>
        </w:rPr>
        <w:t xml:space="preserve"> average</w:t>
      </w:r>
      <w:r w:rsidR="00BE53DB">
        <w:rPr>
          <w:rFonts w:ascii="Times New Roman" w:hAnsi="Times New Roman" w:cs="Times New Roman"/>
          <w:sz w:val="24"/>
          <w:szCs w:val="24"/>
        </w:rPr>
        <w:t>s</w:t>
      </w:r>
      <w:r w:rsidRPr="00E0062A">
        <w:rPr>
          <w:rFonts w:ascii="Times New Roman" w:hAnsi="Times New Roman" w:cs="Times New Roman"/>
          <w:sz w:val="24"/>
          <w:szCs w:val="24"/>
        </w:rPr>
        <w:t xml:space="preserve"> of the sample size, participation rate, and mode/sampling strategy quality variables. The second was a subjective survey quality index (SSQI) which was an average of the survey sponsor and data collection organization variables. Finally, we created </w:t>
      </w:r>
      <w:proofErr w:type="gramStart"/>
      <w:r w:rsidRPr="00E0062A">
        <w:rPr>
          <w:rFonts w:ascii="Times New Roman" w:hAnsi="Times New Roman" w:cs="Times New Roman"/>
          <w:sz w:val="24"/>
          <w:szCs w:val="24"/>
        </w:rPr>
        <w:t>an</w:t>
      </w:r>
      <w:proofErr w:type="gramEnd"/>
      <w:r w:rsidRPr="00E0062A">
        <w:rPr>
          <w:rFonts w:ascii="Times New Roman" w:hAnsi="Times New Roman" w:cs="Times New Roman"/>
          <w:sz w:val="24"/>
          <w:szCs w:val="24"/>
        </w:rPr>
        <w:t xml:space="preserve"> </w:t>
      </w:r>
      <w:r w:rsidR="007272AA" w:rsidRPr="00E0062A">
        <w:rPr>
          <w:rFonts w:ascii="Times New Roman" w:hAnsi="Times New Roman" w:cs="Times New Roman"/>
          <w:sz w:val="24"/>
          <w:szCs w:val="24"/>
        </w:rPr>
        <w:t>total</w:t>
      </w:r>
      <w:r w:rsidRPr="00E0062A">
        <w:rPr>
          <w:rFonts w:ascii="Times New Roman" w:hAnsi="Times New Roman" w:cs="Times New Roman"/>
          <w:sz w:val="24"/>
          <w:szCs w:val="24"/>
        </w:rPr>
        <w:t xml:space="preserve"> survey quality index (</w:t>
      </w:r>
      <w:r w:rsidR="007272AA" w:rsidRPr="00E0062A">
        <w:rPr>
          <w:rFonts w:ascii="Times New Roman" w:hAnsi="Times New Roman" w:cs="Times New Roman"/>
          <w:sz w:val="24"/>
          <w:szCs w:val="24"/>
        </w:rPr>
        <w:t>T</w:t>
      </w:r>
      <w:r w:rsidRPr="00E0062A">
        <w:rPr>
          <w:rFonts w:ascii="Times New Roman" w:hAnsi="Times New Roman" w:cs="Times New Roman"/>
          <w:sz w:val="24"/>
          <w:szCs w:val="24"/>
        </w:rPr>
        <w:t>SQI), which was calculated as an average of all five of the manipulated quality variables.</w:t>
      </w:r>
      <w:r w:rsidR="00C638DA" w:rsidRPr="00E0062A">
        <w:rPr>
          <w:rStyle w:val="FootnoteReference"/>
          <w:rFonts w:ascii="Times New Roman" w:hAnsi="Times New Roman" w:cs="Times New Roman"/>
          <w:sz w:val="24"/>
          <w:szCs w:val="24"/>
        </w:rPr>
        <w:footnoteReference w:id="12"/>
      </w:r>
      <w:r w:rsidRPr="00E0062A">
        <w:rPr>
          <w:rFonts w:ascii="Times New Roman" w:hAnsi="Times New Roman" w:cs="Times New Roman"/>
          <w:sz w:val="24"/>
          <w:szCs w:val="24"/>
        </w:rPr>
        <w:t xml:space="preserve"> </w:t>
      </w:r>
      <w:r w:rsidR="00CE5103" w:rsidRPr="00E0062A">
        <w:rPr>
          <w:rFonts w:ascii="Times New Roman" w:hAnsi="Times New Roman" w:cs="Times New Roman"/>
          <w:color w:val="000000" w:themeColor="text1"/>
          <w:sz w:val="24"/>
          <w:szCs w:val="24"/>
        </w:rPr>
        <w:t>(see Table 2)</w:t>
      </w:r>
      <w:r w:rsidR="00CE5103" w:rsidRPr="00E0062A">
        <w:rPr>
          <w:rFonts w:ascii="Times New Roman" w:hAnsi="Times New Roman" w:cs="Times New Roman"/>
          <w:sz w:val="24"/>
          <w:szCs w:val="24"/>
        </w:rPr>
        <w:t>.</w:t>
      </w:r>
      <w:r w:rsidRPr="00E0062A">
        <w:rPr>
          <w:rFonts w:ascii="Times New Roman" w:hAnsi="Times New Roman" w:cs="Times New Roman"/>
          <w:sz w:val="24"/>
          <w:szCs w:val="24"/>
        </w:rPr>
        <w:t xml:space="preserve"> These indices all ranged from 0 to 1 with higher values indicating greater quality.</w:t>
      </w:r>
      <w:r w:rsidR="009737C0" w:rsidRPr="00E0062A">
        <w:rPr>
          <w:rFonts w:ascii="Times New Roman" w:hAnsi="Times New Roman" w:cs="Times New Roman"/>
          <w:sz w:val="24"/>
          <w:szCs w:val="24"/>
        </w:rPr>
        <w:t xml:space="preserve"> </w:t>
      </w:r>
    </w:p>
    <w:p w14:paraId="2A136195" w14:textId="7FE4747C" w:rsidR="00CE5103" w:rsidRPr="00E0062A" w:rsidRDefault="00237D57" w:rsidP="00CE5103">
      <w:pPr>
        <w:pStyle w:val="BodyText"/>
        <w:widowControl w:val="0"/>
        <w:spacing w:after="0" w:line="480" w:lineRule="auto"/>
        <w:ind w:firstLine="720"/>
        <w:rPr>
          <w:rFonts w:ascii="Times New Roman" w:hAnsi="Times New Roman" w:cs="Times New Roman"/>
          <w:i/>
          <w:iCs/>
          <w:sz w:val="24"/>
          <w:szCs w:val="24"/>
        </w:rPr>
      </w:pPr>
      <w:r w:rsidRPr="00E0062A">
        <w:rPr>
          <w:rFonts w:ascii="Times New Roman" w:hAnsi="Times New Roman" w:cs="Times New Roman"/>
          <w:sz w:val="24"/>
          <w:szCs w:val="24"/>
        </w:rPr>
        <w:t>The</w:t>
      </w:r>
      <w:r w:rsidR="00653A6A" w:rsidRPr="00E0062A">
        <w:rPr>
          <w:rFonts w:ascii="Times New Roman" w:hAnsi="Times New Roman" w:cs="Times New Roman"/>
          <w:sz w:val="24"/>
          <w:szCs w:val="24"/>
        </w:rPr>
        <w:t>se indices</w:t>
      </w:r>
      <w:r w:rsidRPr="00E0062A">
        <w:rPr>
          <w:rFonts w:ascii="Times New Roman" w:hAnsi="Times New Roman" w:cs="Times New Roman"/>
          <w:sz w:val="24"/>
          <w:szCs w:val="24"/>
        </w:rPr>
        <w:t xml:space="preserve"> w</w:t>
      </w:r>
      <w:r w:rsidR="00653A6A" w:rsidRPr="00E0062A">
        <w:rPr>
          <w:rFonts w:ascii="Times New Roman" w:hAnsi="Times New Roman" w:cs="Times New Roman"/>
          <w:sz w:val="24"/>
          <w:szCs w:val="24"/>
        </w:rPr>
        <w:t>ere</w:t>
      </w:r>
      <w:r w:rsidRPr="00E0062A">
        <w:rPr>
          <w:rFonts w:ascii="Times New Roman" w:hAnsi="Times New Roman" w:cs="Times New Roman"/>
          <w:sz w:val="24"/>
          <w:szCs w:val="24"/>
        </w:rPr>
        <w:t xml:space="preserve"> used to test whether respondents used survey quality in evaluating surveys (H1), whether only highly educated respondents did so (H2), and whether only respondents who were motivated and able to carefully process this information did so (H4).</w:t>
      </w:r>
    </w:p>
    <w:p w14:paraId="78D11D60" w14:textId="64791B27" w:rsidR="00E46E69" w:rsidRPr="00E0062A" w:rsidRDefault="009737C0" w:rsidP="00E46E69">
      <w:pPr>
        <w:pStyle w:val="BodyT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Opinion consistency</w:t>
      </w:r>
      <w:r w:rsidR="00CE5103" w:rsidRPr="00E0062A">
        <w:rPr>
          <w:rFonts w:ascii="Times New Roman" w:hAnsi="Times New Roman" w:cs="Times New Roman"/>
          <w:i/>
          <w:iCs/>
          <w:sz w:val="24"/>
          <w:szCs w:val="24"/>
        </w:rPr>
        <w:t xml:space="preserve">. </w:t>
      </w:r>
      <w:r w:rsidR="005D2786" w:rsidRPr="00E0062A">
        <w:rPr>
          <w:rFonts w:ascii="Times New Roman" w:hAnsi="Times New Roman" w:cs="Times New Roman"/>
          <w:sz w:val="24"/>
          <w:szCs w:val="24"/>
        </w:rPr>
        <w:t xml:space="preserve">For each survey, respondents were asked their opinion about the issue addressed in the vignette </w:t>
      </w:r>
      <w:r w:rsidR="005D2786" w:rsidRPr="009E56FE">
        <w:rPr>
          <w:rFonts w:ascii="Times New Roman" w:hAnsi="Times New Roman" w:cs="Times New Roman"/>
          <w:i/>
          <w:iCs/>
          <w:sz w:val="24"/>
          <w:szCs w:val="24"/>
        </w:rPr>
        <w:t>before</w:t>
      </w:r>
      <w:r w:rsidR="005D2786" w:rsidRPr="00E0062A">
        <w:rPr>
          <w:rFonts w:ascii="Times New Roman" w:hAnsi="Times New Roman" w:cs="Times New Roman"/>
          <w:sz w:val="24"/>
          <w:szCs w:val="24"/>
        </w:rPr>
        <w:t xml:space="preserve"> </w:t>
      </w:r>
      <w:r w:rsidR="005D2786" w:rsidRPr="009E56FE">
        <w:rPr>
          <w:rFonts w:ascii="Times New Roman" w:hAnsi="Times New Roman" w:cs="Times New Roman"/>
          <w:sz w:val="24"/>
          <w:szCs w:val="24"/>
        </w:rPr>
        <w:t>the</w:t>
      </w:r>
      <w:r w:rsidR="005526BD" w:rsidRPr="009E56FE">
        <w:rPr>
          <w:rFonts w:ascii="Times New Roman" w:hAnsi="Times New Roman" w:cs="Times New Roman"/>
          <w:sz w:val="24"/>
          <w:szCs w:val="24"/>
        </w:rPr>
        <w:t>y were exposed to the</w:t>
      </w:r>
      <w:r w:rsidR="005D2786" w:rsidRPr="00E0062A">
        <w:rPr>
          <w:rFonts w:ascii="Times New Roman" w:hAnsi="Times New Roman" w:cs="Times New Roman"/>
          <w:sz w:val="24"/>
          <w:szCs w:val="24"/>
        </w:rPr>
        <w:t xml:space="preserve"> vignette experiment</w:t>
      </w:r>
      <w:r w:rsidR="00E46E69" w:rsidRPr="00E0062A">
        <w:rPr>
          <w:rFonts w:ascii="Times New Roman" w:hAnsi="Times New Roman" w:cs="Times New Roman"/>
          <w:sz w:val="24"/>
          <w:szCs w:val="24"/>
        </w:rPr>
        <w:t>:</w:t>
      </w:r>
      <w:r w:rsidR="005D2786" w:rsidRPr="00E0062A">
        <w:rPr>
          <w:rFonts w:ascii="Times New Roman" w:hAnsi="Times New Roman" w:cs="Times New Roman"/>
          <w:sz w:val="24"/>
          <w:szCs w:val="24"/>
        </w:rPr>
        <w:t xml:space="preserve"> </w:t>
      </w:r>
    </w:p>
    <w:p w14:paraId="6377AE0A" w14:textId="444CB0A4" w:rsidR="00C639FA" w:rsidRPr="00E0062A" w:rsidRDefault="005D2786" w:rsidP="00EE566A">
      <w:pPr>
        <w:pStyle w:val="BodyText"/>
        <w:widowControl w:val="0"/>
        <w:numPr>
          <w:ilvl w:val="0"/>
          <w:numId w:val="6"/>
        </w:numPr>
        <w:spacing w:after="0" w:line="480" w:lineRule="auto"/>
        <w:ind w:left="1080"/>
        <w:rPr>
          <w:rFonts w:ascii="Times New Roman" w:hAnsi="Times New Roman" w:cs="Times New Roman"/>
          <w:i/>
          <w:iCs/>
          <w:sz w:val="24"/>
          <w:szCs w:val="24"/>
        </w:rPr>
      </w:pPr>
      <w:r w:rsidRPr="00E0062A">
        <w:rPr>
          <w:rFonts w:ascii="Times New Roman" w:hAnsi="Times New Roman" w:cs="Times New Roman"/>
          <w:sz w:val="24"/>
          <w:szCs w:val="24"/>
        </w:rPr>
        <w:t xml:space="preserve">In </w:t>
      </w:r>
      <w:r w:rsidR="00690CB5" w:rsidRPr="00E0062A">
        <w:rPr>
          <w:rFonts w:ascii="Times New Roman" w:hAnsi="Times New Roman" w:cs="Times New Roman"/>
          <w:sz w:val="24"/>
          <w:szCs w:val="24"/>
        </w:rPr>
        <w:t xml:space="preserve">the </w:t>
      </w:r>
      <w:r w:rsidR="00C639FA" w:rsidRPr="00E0062A">
        <w:rPr>
          <w:rFonts w:ascii="Times New Roman" w:hAnsi="Times New Roman" w:cs="Times New Roman"/>
          <w:sz w:val="24"/>
          <w:szCs w:val="24"/>
        </w:rPr>
        <w:t>August 1997 survey</w:t>
      </w:r>
      <w:r w:rsidR="00690CB5" w:rsidRPr="00E0062A">
        <w:rPr>
          <w:rFonts w:ascii="Times New Roman" w:hAnsi="Times New Roman" w:cs="Times New Roman"/>
          <w:sz w:val="24"/>
          <w:szCs w:val="24"/>
        </w:rPr>
        <w:t xml:space="preserve">, </w:t>
      </w:r>
      <w:r w:rsidRPr="00E0062A">
        <w:rPr>
          <w:rFonts w:ascii="Times New Roman" w:hAnsi="Times New Roman" w:cs="Times New Roman"/>
          <w:sz w:val="24"/>
          <w:szCs w:val="24"/>
        </w:rPr>
        <w:t>respondents were asked:</w:t>
      </w:r>
      <w:r w:rsidR="00E46E69" w:rsidRPr="00E0062A">
        <w:rPr>
          <w:rFonts w:ascii="Times New Roman" w:hAnsi="Times New Roman" w:cs="Times New Roman"/>
          <w:sz w:val="24"/>
          <w:szCs w:val="24"/>
        </w:rPr>
        <w:t xml:space="preserve"> </w:t>
      </w:r>
      <w:r w:rsidR="00C639FA" w:rsidRPr="00E0062A">
        <w:rPr>
          <w:rFonts w:ascii="Times New Roman" w:hAnsi="Times New Roman" w:cs="Times New Roman"/>
          <w:i/>
          <w:iCs/>
          <w:sz w:val="24"/>
          <w:szCs w:val="24"/>
        </w:rPr>
        <w:t xml:space="preserve">Do you favor or oppose the use </w:t>
      </w:r>
      <w:r w:rsidR="00C639FA" w:rsidRPr="00E0062A">
        <w:rPr>
          <w:rFonts w:ascii="Times New Roman" w:hAnsi="Times New Roman" w:cs="Times New Roman"/>
          <w:i/>
          <w:iCs/>
          <w:sz w:val="24"/>
          <w:szCs w:val="24"/>
        </w:rPr>
        <w:lastRenderedPageBreak/>
        <w:t>of tax-supported vouchers to help finance private education?</w:t>
      </w:r>
    </w:p>
    <w:p w14:paraId="273E14A0" w14:textId="7A55BC65" w:rsidR="00C639FA" w:rsidRPr="00E0062A" w:rsidRDefault="005D2786" w:rsidP="00EE566A">
      <w:pPr>
        <w:pStyle w:val="BodyText"/>
        <w:widowControl w:val="0"/>
        <w:numPr>
          <w:ilvl w:val="0"/>
          <w:numId w:val="6"/>
        </w:numPr>
        <w:spacing w:after="0" w:line="480" w:lineRule="auto"/>
        <w:ind w:left="1080"/>
        <w:rPr>
          <w:rFonts w:ascii="Times New Roman" w:hAnsi="Times New Roman" w:cs="Times New Roman"/>
          <w:i/>
          <w:iCs/>
          <w:sz w:val="24"/>
          <w:szCs w:val="24"/>
        </w:rPr>
      </w:pPr>
      <w:r w:rsidRPr="00E0062A">
        <w:rPr>
          <w:rFonts w:ascii="Times New Roman" w:hAnsi="Times New Roman" w:cs="Times New Roman"/>
          <w:sz w:val="24"/>
          <w:szCs w:val="24"/>
        </w:rPr>
        <w:t>In the</w:t>
      </w:r>
      <w:r w:rsidR="008D160E" w:rsidRPr="00E0062A">
        <w:rPr>
          <w:rFonts w:ascii="Times New Roman" w:hAnsi="Times New Roman" w:cs="Times New Roman"/>
          <w:sz w:val="24"/>
          <w:szCs w:val="24"/>
        </w:rPr>
        <w:t xml:space="preserve"> </w:t>
      </w:r>
      <w:r w:rsidR="00C639FA" w:rsidRPr="00E0062A">
        <w:rPr>
          <w:rFonts w:ascii="Times New Roman" w:hAnsi="Times New Roman" w:cs="Times New Roman"/>
          <w:sz w:val="24"/>
          <w:szCs w:val="24"/>
        </w:rPr>
        <w:t>March 2000 survey</w:t>
      </w:r>
      <w:r w:rsidR="008D160E" w:rsidRPr="00E0062A">
        <w:rPr>
          <w:rFonts w:ascii="Times New Roman" w:hAnsi="Times New Roman" w:cs="Times New Roman"/>
          <w:sz w:val="24"/>
          <w:szCs w:val="24"/>
        </w:rPr>
        <w:t xml:space="preserve">, </w:t>
      </w:r>
      <w:r w:rsidRPr="00E0062A">
        <w:rPr>
          <w:rFonts w:ascii="Times New Roman" w:hAnsi="Times New Roman" w:cs="Times New Roman"/>
          <w:sz w:val="24"/>
          <w:szCs w:val="24"/>
        </w:rPr>
        <w:t>respondents were asked</w:t>
      </w:r>
      <w:r w:rsidR="00C639FA" w:rsidRPr="00E0062A">
        <w:rPr>
          <w:rFonts w:ascii="Times New Roman" w:hAnsi="Times New Roman" w:cs="Times New Roman"/>
          <w:sz w:val="24"/>
          <w:szCs w:val="24"/>
        </w:rPr>
        <w:t>:</w:t>
      </w:r>
      <w:r w:rsidR="00E46E69" w:rsidRPr="00E0062A">
        <w:rPr>
          <w:rFonts w:ascii="Times New Roman" w:hAnsi="Times New Roman" w:cs="Times New Roman"/>
          <w:sz w:val="24"/>
          <w:szCs w:val="24"/>
        </w:rPr>
        <w:t xml:space="preserve"> </w:t>
      </w:r>
      <w:r w:rsidR="00C639FA" w:rsidRPr="009E56FE">
        <w:rPr>
          <w:rFonts w:ascii="Times New Roman" w:hAnsi="Times New Roman" w:cs="Times New Roman"/>
          <w:i/>
          <w:iCs/>
          <w:sz w:val="24"/>
          <w:szCs w:val="24"/>
        </w:rPr>
        <w:t>Would</w:t>
      </w:r>
      <w:r w:rsidR="00C639FA" w:rsidRPr="00E0062A">
        <w:rPr>
          <w:rFonts w:ascii="Times New Roman" w:hAnsi="Times New Roman" w:cs="Times New Roman"/>
          <w:i/>
          <w:iCs/>
          <w:sz w:val="24"/>
          <w:szCs w:val="24"/>
        </w:rPr>
        <w:t xml:space="preserve"> you favor or oppose a ban on the sale of all handguns, except those that are issued to law enforcement officers and other authorized persons?</w:t>
      </w:r>
    </w:p>
    <w:p w14:paraId="5DBD7FAF" w14:textId="42F525A3" w:rsidR="008A4235" w:rsidRPr="00E0062A" w:rsidRDefault="005D2786" w:rsidP="00EE566A">
      <w:pPr>
        <w:pStyle w:val="BodyText"/>
        <w:widowControl w:val="0"/>
        <w:numPr>
          <w:ilvl w:val="0"/>
          <w:numId w:val="6"/>
        </w:numPr>
        <w:spacing w:after="0" w:line="480" w:lineRule="auto"/>
        <w:ind w:left="1080"/>
        <w:rPr>
          <w:rFonts w:ascii="Times New Roman" w:hAnsi="Times New Roman" w:cs="Times New Roman"/>
          <w:sz w:val="24"/>
          <w:szCs w:val="24"/>
        </w:rPr>
      </w:pPr>
      <w:r w:rsidRPr="00E0062A">
        <w:rPr>
          <w:rFonts w:ascii="Times New Roman" w:hAnsi="Times New Roman" w:cs="Times New Roman"/>
          <w:sz w:val="24"/>
          <w:szCs w:val="24"/>
        </w:rPr>
        <w:t xml:space="preserve">In the </w:t>
      </w:r>
      <w:r w:rsidR="00C639FA" w:rsidRPr="00E0062A">
        <w:rPr>
          <w:rFonts w:ascii="Times New Roman" w:hAnsi="Times New Roman" w:cs="Times New Roman"/>
          <w:sz w:val="24"/>
          <w:szCs w:val="24"/>
        </w:rPr>
        <w:t>April 2000 survey</w:t>
      </w:r>
      <w:r w:rsidR="008D160E" w:rsidRPr="00E0062A">
        <w:rPr>
          <w:rFonts w:ascii="Times New Roman" w:hAnsi="Times New Roman" w:cs="Times New Roman"/>
          <w:i/>
          <w:iCs/>
          <w:sz w:val="24"/>
          <w:szCs w:val="24"/>
        </w:rPr>
        <w:t>,</w:t>
      </w:r>
      <w:r w:rsidR="00C639FA" w:rsidRPr="00E0062A">
        <w:rPr>
          <w:rFonts w:ascii="Times New Roman" w:hAnsi="Times New Roman" w:cs="Times New Roman"/>
          <w:sz w:val="24"/>
          <w:szCs w:val="24"/>
        </w:rPr>
        <w:t xml:space="preserve"> </w:t>
      </w:r>
      <w:r w:rsidRPr="00E0062A">
        <w:rPr>
          <w:rFonts w:ascii="Times New Roman" w:hAnsi="Times New Roman" w:cs="Times New Roman"/>
          <w:sz w:val="24"/>
          <w:szCs w:val="24"/>
        </w:rPr>
        <w:t>respondents were asked</w:t>
      </w:r>
      <w:r w:rsidR="00C639FA" w:rsidRPr="00E0062A">
        <w:rPr>
          <w:rFonts w:ascii="Times New Roman" w:hAnsi="Times New Roman" w:cs="Times New Roman"/>
          <w:sz w:val="24"/>
          <w:szCs w:val="24"/>
        </w:rPr>
        <w:t>:</w:t>
      </w:r>
      <w:r w:rsidR="00E46E69" w:rsidRPr="00E0062A">
        <w:rPr>
          <w:rFonts w:ascii="Times New Roman" w:hAnsi="Times New Roman" w:cs="Times New Roman"/>
          <w:sz w:val="24"/>
          <w:szCs w:val="24"/>
        </w:rPr>
        <w:t xml:space="preserve"> </w:t>
      </w:r>
      <w:bookmarkStart w:id="3" w:name="_Hlk104117999"/>
      <w:r w:rsidR="00C639FA" w:rsidRPr="00E0062A">
        <w:rPr>
          <w:rFonts w:ascii="Times New Roman" w:hAnsi="Times New Roman" w:cs="Times New Roman"/>
          <w:i/>
          <w:iCs/>
          <w:sz w:val="24"/>
          <w:szCs w:val="24"/>
        </w:rPr>
        <w:t>Do you believe the Ohio Lottery should continue as it is, be eliminated altogether, or be expanded to include multi-state games such as Powerball?</w:t>
      </w:r>
      <w:r w:rsidR="00E46E69" w:rsidRPr="00E0062A">
        <w:rPr>
          <w:rFonts w:ascii="Times New Roman" w:hAnsi="Times New Roman" w:cs="Times New Roman"/>
          <w:i/>
          <w:iCs/>
          <w:sz w:val="24"/>
          <w:szCs w:val="24"/>
        </w:rPr>
        <w:t xml:space="preserve">  </w:t>
      </w:r>
      <w:bookmarkEnd w:id="3"/>
      <w:r w:rsidR="008A4235" w:rsidRPr="00E0062A">
        <w:rPr>
          <w:rFonts w:ascii="Times New Roman" w:hAnsi="Times New Roman" w:cs="Times New Roman"/>
          <w:sz w:val="24"/>
          <w:szCs w:val="24"/>
        </w:rPr>
        <w:t>Respondents who said they believed the Ohio Lottery should be eliminated altogether supported the proposed policy of eliminating the lottery described in the vignette, while those who said the Ohio Lottery should either continue as is or be expanded opposed the proposed policy.</w:t>
      </w:r>
    </w:p>
    <w:p w14:paraId="63B6D9E7" w14:textId="5B224C20" w:rsidR="006F3BF5" w:rsidRPr="00E0062A" w:rsidRDefault="009737C0" w:rsidP="00E46E69">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 xml:space="preserve">These policy opinion questions were used along with the survey result factor </w:t>
      </w:r>
      <w:r w:rsidR="005526BD" w:rsidRPr="009E56FE">
        <w:rPr>
          <w:rFonts w:ascii="Times New Roman" w:hAnsi="Times New Roman" w:cs="Times New Roman"/>
          <w:sz w:val="24"/>
          <w:szCs w:val="24"/>
        </w:rPr>
        <w:t xml:space="preserve">that indicated the proportion of the public that endorsed the </w:t>
      </w:r>
      <w:proofErr w:type="gramStart"/>
      <w:r w:rsidR="005526BD" w:rsidRPr="009E56FE">
        <w:rPr>
          <w:rFonts w:ascii="Times New Roman" w:hAnsi="Times New Roman" w:cs="Times New Roman"/>
          <w:sz w:val="24"/>
          <w:szCs w:val="24"/>
        </w:rPr>
        <w:t>particular policy</w:t>
      </w:r>
      <w:proofErr w:type="gramEnd"/>
      <w:r w:rsidR="005526BD" w:rsidRPr="009E56FE">
        <w:rPr>
          <w:rFonts w:ascii="Times New Roman" w:hAnsi="Times New Roman" w:cs="Times New Roman"/>
          <w:sz w:val="24"/>
          <w:szCs w:val="24"/>
        </w:rPr>
        <w:t xml:space="preserve"> addressed in </w:t>
      </w:r>
      <w:r w:rsidRPr="00E0062A">
        <w:rPr>
          <w:rFonts w:ascii="Times New Roman" w:hAnsi="Times New Roman" w:cs="Times New Roman"/>
          <w:sz w:val="24"/>
          <w:szCs w:val="24"/>
        </w:rPr>
        <w:t xml:space="preserve">the vignette to construct </w:t>
      </w:r>
      <w:r w:rsidR="006F3BF5" w:rsidRPr="00E0062A">
        <w:rPr>
          <w:rFonts w:ascii="Times New Roman" w:hAnsi="Times New Roman" w:cs="Times New Roman"/>
          <w:sz w:val="24"/>
          <w:szCs w:val="24"/>
        </w:rPr>
        <w:t xml:space="preserve">an Opinion Consistency </w:t>
      </w:r>
      <w:r w:rsidRPr="00E0062A">
        <w:rPr>
          <w:rFonts w:ascii="Times New Roman" w:hAnsi="Times New Roman" w:cs="Times New Roman"/>
          <w:sz w:val="24"/>
          <w:szCs w:val="24"/>
        </w:rPr>
        <w:t>variable</w:t>
      </w:r>
      <w:r w:rsidR="006F3BF5" w:rsidRPr="00E0062A">
        <w:rPr>
          <w:rFonts w:ascii="Times New Roman" w:hAnsi="Times New Roman" w:cs="Times New Roman"/>
          <w:sz w:val="24"/>
          <w:szCs w:val="24"/>
        </w:rPr>
        <w:t>. This measured the consistency of the poll results in the vignette to which a given respondent was randomly exposed with the respondent’s own pr</w:t>
      </w:r>
      <w:r w:rsidR="00E33DCB">
        <w:rPr>
          <w:rFonts w:ascii="Times New Roman" w:hAnsi="Times New Roman" w:cs="Times New Roman"/>
          <w:sz w:val="24"/>
          <w:szCs w:val="24"/>
        </w:rPr>
        <w:t>eviously reported</w:t>
      </w:r>
      <w:r w:rsidR="006F3BF5" w:rsidRPr="00E0062A">
        <w:rPr>
          <w:rFonts w:ascii="Times New Roman" w:hAnsi="Times New Roman" w:cs="Times New Roman"/>
          <w:sz w:val="24"/>
          <w:szCs w:val="24"/>
        </w:rPr>
        <w:t xml:space="preserve"> opinion towards the current event issue that the poll measured.</w:t>
      </w:r>
      <w:r w:rsidRPr="00E0062A">
        <w:rPr>
          <w:rFonts w:ascii="Times New Roman" w:hAnsi="Times New Roman" w:cs="Times New Roman"/>
          <w:sz w:val="24"/>
          <w:szCs w:val="24"/>
        </w:rPr>
        <w:t xml:space="preserve"> This variable was coded 1 if the survey result was consistent with the respondent’s prior opinion and 0 if it was not.</w:t>
      </w:r>
      <w:r w:rsidR="006F3BF5" w:rsidRPr="00E0062A">
        <w:rPr>
          <w:rFonts w:ascii="Times New Roman" w:hAnsi="Times New Roman" w:cs="Times New Roman"/>
          <w:sz w:val="24"/>
          <w:szCs w:val="24"/>
        </w:rPr>
        <w:t xml:space="preserve"> </w:t>
      </w:r>
    </w:p>
    <w:p w14:paraId="0DF654E3" w14:textId="2133C092" w:rsidR="00237D57" w:rsidRPr="00E0062A" w:rsidRDefault="00237D57" w:rsidP="006F3BF5">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This variable was used to test whether respondents evaluated surveys whose results they agreed with more favorably than those whose results they disagreed with (H3) and whether people might be more motivated to scrutinize (and therefore use) methodological information to evaluate surveys when the survey result is inconsistent with their own prior opinions (H4).</w:t>
      </w:r>
    </w:p>
    <w:p w14:paraId="1F381B8F" w14:textId="5C1BF5AF" w:rsidR="00237D57" w:rsidRPr="00E0062A" w:rsidRDefault="00F56EC5" w:rsidP="006F3BF5">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Vignette order.</w:t>
      </w:r>
      <w:r w:rsidRPr="00E0062A">
        <w:rPr>
          <w:rFonts w:ascii="Times New Roman" w:hAnsi="Times New Roman" w:cs="Times New Roman"/>
          <w:sz w:val="24"/>
          <w:szCs w:val="24"/>
        </w:rPr>
        <w:t xml:space="preserve"> </w:t>
      </w:r>
      <w:r w:rsidR="00CA4A5E" w:rsidRPr="00E0062A">
        <w:rPr>
          <w:rFonts w:ascii="Times New Roman" w:hAnsi="Times New Roman" w:cs="Times New Roman"/>
          <w:sz w:val="24"/>
          <w:szCs w:val="24"/>
        </w:rPr>
        <w:t xml:space="preserve">An </w:t>
      </w:r>
      <w:r w:rsidR="006F3BF5" w:rsidRPr="00E0062A">
        <w:rPr>
          <w:rFonts w:ascii="Times New Roman" w:hAnsi="Times New Roman" w:cs="Times New Roman"/>
          <w:sz w:val="24"/>
          <w:szCs w:val="24"/>
        </w:rPr>
        <w:t>additional independent variable w</w:t>
      </w:r>
      <w:r w:rsidR="00CA4A5E" w:rsidRPr="00E0062A">
        <w:rPr>
          <w:rFonts w:ascii="Times New Roman" w:hAnsi="Times New Roman" w:cs="Times New Roman"/>
          <w:sz w:val="24"/>
          <w:szCs w:val="24"/>
        </w:rPr>
        <w:t>as</w:t>
      </w:r>
      <w:r w:rsidR="006F3BF5" w:rsidRPr="00E0062A">
        <w:rPr>
          <w:rFonts w:ascii="Times New Roman" w:hAnsi="Times New Roman" w:cs="Times New Roman"/>
          <w:sz w:val="24"/>
          <w:szCs w:val="24"/>
        </w:rPr>
        <w:t xml:space="preserve"> used in our analyses, and these came from the original surveys. </w:t>
      </w:r>
      <w:r w:rsidR="00CA4A5E" w:rsidRPr="00E0062A">
        <w:rPr>
          <w:rFonts w:ascii="Times New Roman" w:hAnsi="Times New Roman" w:cs="Times New Roman"/>
          <w:sz w:val="24"/>
          <w:szCs w:val="24"/>
        </w:rPr>
        <w:t>This</w:t>
      </w:r>
      <w:r w:rsidR="006F3BF5" w:rsidRPr="00E0062A">
        <w:rPr>
          <w:rFonts w:ascii="Times New Roman" w:hAnsi="Times New Roman" w:cs="Times New Roman"/>
          <w:sz w:val="24"/>
          <w:szCs w:val="24"/>
        </w:rPr>
        <w:t xml:space="preserve"> variable (Vignette Order) indicated the order of the </w:t>
      </w:r>
      <w:r w:rsidR="006F3BF5" w:rsidRPr="00E0062A">
        <w:rPr>
          <w:rFonts w:ascii="Times New Roman" w:hAnsi="Times New Roman" w:cs="Times New Roman"/>
          <w:sz w:val="24"/>
          <w:szCs w:val="24"/>
        </w:rPr>
        <w:lastRenderedPageBreak/>
        <w:t xml:space="preserve">information about </w:t>
      </w:r>
      <w:r w:rsidR="005526BD" w:rsidRPr="009E56FE">
        <w:rPr>
          <w:rFonts w:ascii="Times New Roman" w:hAnsi="Times New Roman" w:cs="Times New Roman"/>
          <w:sz w:val="24"/>
          <w:szCs w:val="24"/>
        </w:rPr>
        <w:t>the poll</w:t>
      </w:r>
      <w:r w:rsidR="005526BD" w:rsidRPr="00E0062A">
        <w:rPr>
          <w:rFonts w:ascii="Times New Roman" w:hAnsi="Times New Roman" w:cs="Times New Roman"/>
          <w:sz w:val="24"/>
          <w:szCs w:val="24"/>
        </w:rPr>
        <w:t xml:space="preserve"> </w:t>
      </w:r>
      <w:r w:rsidR="006F3BF5" w:rsidRPr="00E0062A">
        <w:rPr>
          <w:rFonts w:ascii="Times New Roman" w:hAnsi="Times New Roman" w:cs="Times New Roman"/>
          <w:sz w:val="24"/>
          <w:szCs w:val="24"/>
        </w:rPr>
        <w:t xml:space="preserve">result and methodology of the hypothetical poll which was randomized in the vignette that a respondent heard. This occurred in two orders: one presented the poll results </w:t>
      </w:r>
      <w:r w:rsidR="006F3BF5" w:rsidRPr="009E56FE">
        <w:rPr>
          <w:rFonts w:ascii="Times New Roman" w:hAnsi="Times New Roman" w:cs="Times New Roman"/>
          <w:i/>
          <w:iCs/>
          <w:sz w:val="24"/>
          <w:szCs w:val="24"/>
        </w:rPr>
        <w:t>before</w:t>
      </w:r>
      <w:r w:rsidR="006F3BF5" w:rsidRPr="00E0062A">
        <w:rPr>
          <w:rFonts w:ascii="Times New Roman" w:hAnsi="Times New Roman" w:cs="Times New Roman"/>
          <w:sz w:val="24"/>
          <w:szCs w:val="24"/>
        </w:rPr>
        <w:t xml:space="preserve"> the methodology of the poll was explained, and the other order had the poll results presented </w:t>
      </w:r>
      <w:r w:rsidR="006F3BF5" w:rsidRPr="009E56FE">
        <w:rPr>
          <w:rFonts w:ascii="Times New Roman" w:hAnsi="Times New Roman" w:cs="Times New Roman"/>
          <w:i/>
          <w:iCs/>
          <w:sz w:val="24"/>
          <w:szCs w:val="24"/>
        </w:rPr>
        <w:t>after</w:t>
      </w:r>
      <w:r w:rsidR="006F3BF5" w:rsidRPr="00E0062A">
        <w:rPr>
          <w:rFonts w:ascii="Times New Roman" w:hAnsi="Times New Roman" w:cs="Times New Roman"/>
          <w:sz w:val="24"/>
          <w:szCs w:val="24"/>
        </w:rPr>
        <w:t xml:space="preserve"> the methodological details were given. </w:t>
      </w:r>
      <w:r w:rsidRPr="00E0062A">
        <w:rPr>
          <w:rFonts w:ascii="Times New Roman" w:hAnsi="Times New Roman" w:cs="Times New Roman"/>
          <w:sz w:val="24"/>
          <w:szCs w:val="24"/>
        </w:rPr>
        <w:t>Vignette Order was coded “0” if results were first presented and methods were second, and to “1” if methods were first presented and results were second.</w:t>
      </w:r>
      <w:r w:rsidR="003B7A84" w:rsidRPr="00E0062A">
        <w:rPr>
          <w:rFonts w:ascii="Times New Roman" w:hAnsi="Times New Roman" w:cs="Times New Roman"/>
          <w:sz w:val="24"/>
          <w:szCs w:val="24"/>
        </w:rPr>
        <w:t xml:space="preserve"> </w:t>
      </w:r>
      <w:r w:rsidR="00237D57" w:rsidRPr="00E0062A">
        <w:rPr>
          <w:rFonts w:ascii="Times New Roman" w:hAnsi="Times New Roman" w:cs="Times New Roman"/>
          <w:sz w:val="24"/>
          <w:szCs w:val="24"/>
        </w:rPr>
        <w:t xml:space="preserve">This variable was used to test whether respondents </w:t>
      </w:r>
      <w:r w:rsidR="003B7A84" w:rsidRPr="00E0062A">
        <w:rPr>
          <w:rFonts w:ascii="Times New Roman" w:hAnsi="Times New Roman" w:cs="Times New Roman"/>
          <w:sz w:val="24"/>
          <w:szCs w:val="24"/>
        </w:rPr>
        <w:t>would be more motivated to scrutinize (and therefore use) survey methodological information to evaluate surveys when they knew the survey result was inconsistent with their own prior opinions prior to hearing about the methodology (H4).</w:t>
      </w:r>
    </w:p>
    <w:p w14:paraId="208D3ED6" w14:textId="3EEB593C" w:rsidR="00F56EC5" w:rsidRPr="00E0062A" w:rsidRDefault="00F56EC5" w:rsidP="006F3BF5">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 xml:space="preserve">DV order. </w:t>
      </w:r>
      <w:r w:rsidR="00CA4A5E" w:rsidRPr="00E0062A">
        <w:rPr>
          <w:rFonts w:ascii="Times New Roman" w:hAnsi="Times New Roman" w:cs="Times New Roman"/>
          <w:sz w:val="24"/>
          <w:szCs w:val="24"/>
        </w:rPr>
        <w:t>Another additional independent variable was used and represented t</w:t>
      </w:r>
      <w:r w:rsidRPr="00E0062A">
        <w:rPr>
          <w:rFonts w:ascii="Times New Roman" w:hAnsi="Times New Roman" w:cs="Times New Roman"/>
          <w:sz w:val="24"/>
          <w:szCs w:val="24"/>
        </w:rPr>
        <w:t>he order in which the two dependent variables (i.e., Accuracy and Consideration) were measured was also manipulated experimentally as part of the vignette experiment. The variable</w:t>
      </w:r>
      <w:r w:rsidR="00CA4A5E" w:rsidRPr="00E0062A">
        <w:rPr>
          <w:rFonts w:ascii="Times New Roman" w:hAnsi="Times New Roman" w:cs="Times New Roman"/>
          <w:sz w:val="24"/>
          <w:szCs w:val="24"/>
        </w:rPr>
        <w:t>,</w:t>
      </w:r>
      <w:r w:rsidRPr="00E0062A">
        <w:rPr>
          <w:rFonts w:ascii="Times New Roman" w:hAnsi="Times New Roman" w:cs="Times New Roman"/>
          <w:sz w:val="24"/>
          <w:szCs w:val="24"/>
        </w:rPr>
        <w:t xml:space="preserve"> DV Order</w:t>
      </w:r>
      <w:r w:rsidR="00CA4A5E" w:rsidRPr="00E0062A">
        <w:rPr>
          <w:rFonts w:ascii="Times New Roman" w:hAnsi="Times New Roman" w:cs="Times New Roman"/>
          <w:sz w:val="24"/>
          <w:szCs w:val="24"/>
        </w:rPr>
        <w:t>,</w:t>
      </w:r>
      <w:r w:rsidRPr="00E0062A">
        <w:rPr>
          <w:rFonts w:ascii="Times New Roman" w:hAnsi="Times New Roman" w:cs="Times New Roman"/>
          <w:sz w:val="24"/>
          <w:szCs w:val="24"/>
        </w:rPr>
        <w:t xml:space="preserve"> was coded 0 if Accuracy was measured before Consideration and 1 if Consideration was measured before Accuracy. This variable was included as a control variable in all analyses</w:t>
      </w:r>
      <w:r w:rsidR="00237D57" w:rsidRPr="00E0062A">
        <w:rPr>
          <w:rFonts w:ascii="Times New Roman" w:hAnsi="Times New Roman" w:cs="Times New Roman"/>
          <w:sz w:val="24"/>
          <w:szCs w:val="24"/>
        </w:rPr>
        <w:t xml:space="preserve"> but was not directly relevant to our hypotheses</w:t>
      </w:r>
      <w:r w:rsidRPr="00E0062A">
        <w:rPr>
          <w:rFonts w:ascii="Times New Roman" w:hAnsi="Times New Roman" w:cs="Times New Roman"/>
          <w:sz w:val="24"/>
          <w:szCs w:val="24"/>
        </w:rPr>
        <w:t>.</w:t>
      </w:r>
    </w:p>
    <w:p w14:paraId="16DA1DFE" w14:textId="4DCF5B8A" w:rsidR="008945E6" w:rsidRPr="00E0062A" w:rsidRDefault="00F56EC5" w:rsidP="007A447C">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 xml:space="preserve">Education. </w:t>
      </w:r>
      <w:r w:rsidR="006F3BF5" w:rsidRPr="00E0062A">
        <w:rPr>
          <w:rFonts w:ascii="Times New Roman" w:hAnsi="Times New Roman" w:cs="Times New Roman"/>
          <w:sz w:val="24"/>
          <w:szCs w:val="24"/>
        </w:rPr>
        <w:t>A final independent variable from the original survey</w:t>
      </w:r>
      <w:r w:rsidR="00CA4A5E" w:rsidRPr="00E0062A">
        <w:rPr>
          <w:rFonts w:ascii="Times New Roman" w:hAnsi="Times New Roman" w:cs="Times New Roman"/>
          <w:sz w:val="24"/>
          <w:szCs w:val="24"/>
        </w:rPr>
        <w:t>s</w:t>
      </w:r>
      <w:r w:rsidR="006F3BF5" w:rsidRPr="00E0062A">
        <w:rPr>
          <w:rFonts w:ascii="Times New Roman" w:hAnsi="Times New Roman" w:cs="Times New Roman"/>
          <w:sz w:val="24"/>
          <w:szCs w:val="24"/>
        </w:rPr>
        <w:t xml:space="preserve"> that was used in the analyses was the respondents’ self-reported educational attainment level.</w:t>
      </w:r>
      <w:r w:rsidR="00B057EC" w:rsidRPr="00E0062A">
        <w:rPr>
          <w:rFonts w:ascii="Times New Roman" w:hAnsi="Times New Roman" w:cs="Times New Roman"/>
          <w:sz w:val="24"/>
          <w:szCs w:val="24"/>
        </w:rPr>
        <w:t xml:space="preserve"> </w:t>
      </w:r>
      <w:r w:rsidR="003B7A84" w:rsidRPr="00E0062A">
        <w:rPr>
          <w:rFonts w:ascii="Times New Roman" w:hAnsi="Times New Roman" w:cs="Times New Roman"/>
          <w:sz w:val="24"/>
          <w:szCs w:val="24"/>
        </w:rPr>
        <w:t>Respondents were asked: “</w:t>
      </w:r>
      <w:r w:rsidR="003B7A84" w:rsidRPr="00E0062A">
        <w:rPr>
          <w:rFonts w:ascii="Times New Roman" w:hAnsi="Times New Roman" w:cs="Times New Roman"/>
          <w:i/>
          <w:iCs/>
          <w:sz w:val="24"/>
          <w:szCs w:val="24"/>
        </w:rPr>
        <w:t>What is the highest grade or year of school you have completed?</w:t>
      </w:r>
      <w:r w:rsidR="00C2065E" w:rsidRPr="00E0062A">
        <w:rPr>
          <w:rStyle w:val="FootnoteReference"/>
          <w:rFonts w:ascii="Times New Roman" w:hAnsi="Times New Roman" w:cs="Times New Roman"/>
          <w:i/>
          <w:iCs/>
          <w:sz w:val="24"/>
          <w:szCs w:val="24"/>
        </w:rPr>
        <w:footnoteReference w:id="13"/>
      </w:r>
      <w:r w:rsidR="003B7A84" w:rsidRPr="00E0062A">
        <w:rPr>
          <w:rFonts w:ascii="Times New Roman" w:hAnsi="Times New Roman" w:cs="Times New Roman"/>
          <w:i/>
          <w:iCs/>
          <w:sz w:val="24"/>
          <w:szCs w:val="24"/>
        </w:rPr>
        <w:t xml:space="preserve">” </w:t>
      </w:r>
      <w:r w:rsidR="003B7A84" w:rsidRPr="00E0062A">
        <w:rPr>
          <w:rFonts w:ascii="Times New Roman" w:hAnsi="Times New Roman" w:cs="Times New Roman"/>
          <w:sz w:val="24"/>
          <w:szCs w:val="24"/>
        </w:rPr>
        <w:t xml:space="preserve">Answers were </w:t>
      </w:r>
      <w:r w:rsidR="003B7A84" w:rsidRPr="00E0062A">
        <w:rPr>
          <w:rFonts w:ascii="Times New Roman" w:hAnsi="Times New Roman" w:cs="Times New Roman"/>
          <w:sz w:val="24"/>
          <w:szCs w:val="24"/>
        </w:rPr>
        <w:lastRenderedPageBreak/>
        <w:t>coded into th</w:t>
      </w:r>
      <w:r w:rsidRPr="00E0062A">
        <w:rPr>
          <w:rFonts w:ascii="Times New Roman" w:hAnsi="Times New Roman" w:cs="Times New Roman"/>
          <w:sz w:val="24"/>
          <w:szCs w:val="24"/>
        </w:rPr>
        <w:t>ree categories: (1) high school degree or less (baseline</w:t>
      </w:r>
      <w:r w:rsidRPr="009E56FE">
        <w:rPr>
          <w:rFonts w:ascii="Times New Roman" w:hAnsi="Times New Roman" w:cs="Times New Roman"/>
          <w:sz w:val="24"/>
          <w:szCs w:val="24"/>
        </w:rPr>
        <w:t>),</w:t>
      </w:r>
      <w:r w:rsidR="007A447C" w:rsidRPr="009E56FE">
        <w:rPr>
          <w:rStyle w:val="FootnoteReference"/>
          <w:rFonts w:ascii="Times New Roman" w:hAnsi="Times New Roman" w:cs="Times New Roman"/>
          <w:sz w:val="24"/>
          <w:szCs w:val="24"/>
        </w:rPr>
        <w:footnoteReference w:id="14"/>
      </w:r>
      <w:r w:rsidRPr="009E56FE">
        <w:rPr>
          <w:rFonts w:ascii="Times New Roman" w:hAnsi="Times New Roman" w:cs="Times New Roman"/>
          <w:sz w:val="24"/>
          <w:szCs w:val="24"/>
        </w:rPr>
        <w:t xml:space="preserve"> (</w:t>
      </w:r>
      <w:r w:rsidRPr="00E0062A">
        <w:rPr>
          <w:rFonts w:ascii="Times New Roman" w:hAnsi="Times New Roman" w:cs="Times New Roman"/>
          <w:sz w:val="24"/>
          <w:szCs w:val="24"/>
        </w:rPr>
        <w:t>2) some college, and (3) four-year college degree or more. That variable then was used to create two binary dummy variables for the analyses, each coded 0/1. One dummy variable was for the Some College category and one for the Four-Year College Degree category.</w:t>
      </w:r>
    </w:p>
    <w:p w14:paraId="051CDC49" w14:textId="015AEB5F" w:rsidR="00773CD3" w:rsidRPr="00E0062A" w:rsidRDefault="00773CD3" w:rsidP="007A447C">
      <w:pPr>
        <w:widowControl w:val="0"/>
        <w:spacing w:after="0" w:line="480" w:lineRule="auto"/>
        <w:ind w:firstLine="720"/>
        <w:rPr>
          <w:rFonts w:ascii="Times New Roman" w:hAnsi="Times New Roman" w:cs="Times New Roman"/>
          <w:b/>
          <w:bCs/>
          <w:sz w:val="24"/>
          <w:szCs w:val="24"/>
        </w:rPr>
      </w:pPr>
      <w:r w:rsidRPr="00E0062A">
        <w:rPr>
          <w:rFonts w:ascii="Times New Roman" w:hAnsi="Times New Roman" w:cs="Times New Roman"/>
          <w:sz w:val="24"/>
          <w:szCs w:val="24"/>
        </w:rPr>
        <w:t xml:space="preserve">Education was used as a proxy for scientific literacy to test whether respondents with greater science literacy (i.e., higher education respondents) would be more likely to use a survey’s methodological rigor to evaluate it than respondents with lower science literacy. Education was </w:t>
      </w:r>
      <w:proofErr w:type="gramStart"/>
      <w:r w:rsidRPr="00E0062A">
        <w:rPr>
          <w:rFonts w:ascii="Times New Roman" w:hAnsi="Times New Roman" w:cs="Times New Roman"/>
          <w:sz w:val="24"/>
          <w:szCs w:val="24"/>
        </w:rPr>
        <w:t>also as</w:t>
      </w:r>
      <w:proofErr w:type="gramEnd"/>
      <w:r w:rsidRPr="00E0062A">
        <w:rPr>
          <w:rFonts w:ascii="Times New Roman" w:hAnsi="Times New Roman" w:cs="Times New Roman"/>
          <w:sz w:val="24"/>
          <w:szCs w:val="24"/>
        </w:rPr>
        <w:t xml:space="preserve"> a proxy for respondents’ ability to process methodological information </w:t>
      </w:r>
      <w:proofErr w:type="gramStart"/>
      <w:r w:rsidRPr="00E0062A">
        <w:rPr>
          <w:rFonts w:ascii="Times New Roman" w:hAnsi="Times New Roman" w:cs="Times New Roman"/>
          <w:sz w:val="24"/>
          <w:szCs w:val="24"/>
        </w:rPr>
        <w:t>in order to</w:t>
      </w:r>
      <w:proofErr w:type="gramEnd"/>
      <w:r w:rsidRPr="00E0062A">
        <w:rPr>
          <w:rFonts w:ascii="Times New Roman" w:hAnsi="Times New Roman" w:cs="Times New Roman"/>
          <w:sz w:val="24"/>
          <w:szCs w:val="24"/>
        </w:rPr>
        <w:t xml:space="preserve"> test H4.</w:t>
      </w:r>
    </w:p>
    <w:p w14:paraId="1088CA3D" w14:textId="3EE5F44E" w:rsidR="004A230D" w:rsidRPr="00E0062A" w:rsidRDefault="00782913" w:rsidP="00C11625">
      <w:pPr>
        <w:keepNext/>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Analy</w:t>
      </w:r>
      <w:r w:rsidR="000E54AF" w:rsidRPr="00E0062A">
        <w:rPr>
          <w:rFonts w:ascii="Times New Roman" w:hAnsi="Times New Roman" w:cs="Times New Roman"/>
          <w:b/>
          <w:bCs/>
          <w:sz w:val="24"/>
          <w:szCs w:val="24"/>
        </w:rPr>
        <w:t>tic Approach</w:t>
      </w:r>
    </w:p>
    <w:p w14:paraId="25E48966" w14:textId="3396D0DA" w:rsidR="00782913" w:rsidRPr="00E0062A" w:rsidRDefault="00782913" w:rsidP="00FC27E1">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t xml:space="preserve">We conducted all analyses using Stata. We began by </w:t>
      </w:r>
      <w:r w:rsidR="00772B70" w:rsidRPr="00E0062A">
        <w:rPr>
          <w:rFonts w:ascii="Times New Roman" w:hAnsi="Times New Roman" w:cs="Times New Roman"/>
          <w:sz w:val="24"/>
          <w:szCs w:val="24"/>
        </w:rPr>
        <w:t xml:space="preserve">assessing whether there were important differences in the dependent variables across the three </w:t>
      </w:r>
      <w:r w:rsidR="00404B37" w:rsidRPr="00E0062A">
        <w:rPr>
          <w:rFonts w:ascii="Times New Roman" w:hAnsi="Times New Roman" w:cs="Times New Roman"/>
          <w:sz w:val="24"/>
          <w:szCs w:val="24"/>
        </w:rPr>
        <w:t>surveys</w:t>
      </w:r>
      <w:r w:rsidR="00B04610" w:rsidRPr="00E0062A">
        <w:rPr>
          <w:rFonts w:ascii="Times New Roman" w:hAnsi="Times New Roman" w:cs="Times New Roman"/>
          <w:sz w:val="24"/>
          <w:szCs w:val="24"/>
        </w:rPr>
        <w:t xml:space="preserve"> to determine whether we needed to control for survey when combining the data across surveys</w:t>
      </w:r>
      <w:r w:rsidR="00404B37" w:rsidRPr="00E0062A">
        <w:rPr>
          <w:rFonts w:ascii="Times New Roman" w:hAnsi="Times New Roman" w:cs="Times New Roman"/>
          <w:sz w:val="24"/>
          <w:szCs w:val="24"/>
        </w:rPr>
        <w:t xml:space="preserve">. </w:t>
      </w:r>
      <w:r w:rsidR="00B04610" w:rsidRPr="00E0062A">
        <w:rPr>
          <w:rFonts w:ascii="Times New Roman" w:hAnsi="Times New Roman" w:cs="Times New Roman"/>
          <w:sz w:val="24"/>
          <w:szCs w:val="24"/>
        </w:rPr>
        <w:t>We found</w:t>
      </w:r>
      <w:r w:rsidR="00404B37" w:rsidRPr="00E0062A">
        <w:rPr>
          <w:rFonts w:ascii="Times New Roman" w:hAnsi="Times New Roman" w:cs="Times New Roman"/>
          <w:sz w:val="24"/>
          <w:szCs w:val="24"/>
        </w:rPr>
        <w:t xml:space="preserve"> no </w:t>
      </w:r>
      <w:r w:rsidR="00B04610" w:rsidRPr="00E0062A">
        <w:rPr>
          <w:rFonts w:ascii="Times New Roman" w:hAnsi="Times New Roman" w:cs="Times New Roman"/>
          <w:sz w:val="24"/>
          <w:szCs w:val="24"/>
        </w:rPr>
        <w:t>associations between</w:t>
      </w:r>
      <w:r w:rsidR="0007592F" w:rsidRPr="00E0062A">
        <w:rPr>
          <w:rFonts w:ascii="Times New Roman" w:hAnsi="Times New Roman" w:cs="Times New Roman"/>
          <w:sz w:val="24"/>
          <w:szCs w:val="24"/>
        </w:rPr>
        <w:t xml:space="preserve"> survey and</w:t>
      </w:r>
      <w:r w:rsidR="00404B37" w:rsidRPr="00E0062A">
        <w:rPr>
          <w:rFonts w:ascii="Times New Roman" w:hAnsi="Times New Roman" w:cs="Times New Roman"/>
          <w:sz w:val="24"/>
          <w:szCs w:val="24"/>
        </w:rPr>
        <w:t xml:space="preserve"> </w:t>
      </w:r>
      <w:r w:rsidR="005D574B" w:rsidRPr="00E0062A">
        <w:rPr>
          <w:rFonts w:ascii="Times New Roman" w:hAnsi="Times New Roman" w:cs="Times New Roman"/>
          <w:sz w:val="24"/>
          <w:szCs w:val="24"/>
        </w:rPr>
        <w:t>A</w:t>
      </w:r>
      <w:r w:rsidR="00404B37" w:rsidRPr="00E0062A">
        <w:rPr>
          <w:rFonts w:ascii="Times New Roman" w:hAnsi="Times New Roman" w:cs="Times New Roman"/>
          <w:sz w:val="24"/>
          <w:szCs w:val="24"/>
        </w:rPr>
        <w:t>ccuracy (</w:t>
      </w:r>
      <w:proofErr w:type="gramStart"/>
      <w:r w:rsidR="00404B37" w:rsidRPr="00E0062A">
        <w:rPr>
          <w:rFonts w:ascii="Times New Roman" w:hAnsi="Times New Roman" w:cs="Times New Roman"/>
          <w:i/>
          <w:iCs/>
          <w:sz w:val="24"/>
          <w:szCs w:val="24"/>
        </w:rPr>
        <w:t>F</w:t>
      </w:r>
      <w:r w:rsidR="00404B37" w:rsidRPr="00E0062A">
        <w:rPr>
          <w:rFonts w:ascii="Times New Roman" w:hAnsi="Times New Roman" w:cs="Times New Roman"/>
          <w:sz w:val="24"/>
          <w:szCs w:val="24"/>
        </w:rPr>
        <w:t>(</w:t>
      </w:r>
      <w:proofErr w:type="gramEnd"/>
      <w:r w:rsidR="00404B37" w:rsidRPr="00E0062A">
        <w:rPr>
          <w:rFonts w:ascii="Times New Roman" w:hAnsi="Times New Roman" w:cs="Times New Roman"/>
          <w:sz w:val="24"/>
          <w:szCs w:val="24"/>
        </w:rPr>
        <w:t>2,2050)=1.07, p=.34</w:t>
      </w:r>
      <w:r w:rsidR="000E54AF" w:rsidRPr="00E0062A">
        <w:rPr>
          <w:rFonts w:ascii="Times New Roman" w:hAnsi="Times New Roman" w:cs="Times New Roman"/>
          <w:sz w:val="24"/>
          <w:szCs w:val="24"/>
        </w:rPr>
        <w:t>, N=</w:t>
      </w:r>
      <w:r w:rsidR="00C11625" w:rsidRPr="00E0062A">
        <w:rPr>
          <w:rFonts w:ascii="Times New Roman" w:hAnsi="Times New Roman" w:cs="Times New Roman"/>
          <w:sz w:val="24"/>
          <w:szCs w:val="24"/>
        </w:rPr>
        <w:t>2052</w:t>
      </w:r>
      <w:r w:rsidR="00404B37" w:rsidRPr="00E0062A">
        <w:rPr>
          <w:rFonts w:ascii="Times New Roman" w:hAnsi="Times New Roman" w:cs="Times New Roman"/>
          <w:sz w:val="24"/>
          <w:szCs w:val="24"/>
        </w:rPr>
        <w:t xml:space="preserve">) or </w:t>
      </w:r>
      <w:r w:rsidR="005D574B" w:rsidRPr="00E0062A">
        <w:rPr>
          <w:rFonts w:ascii="Times New Roman" w:hAnsi="Times New Roman" w:cs="Times New Roman"/>
          <w:sz w:val="24"/>
          <w:szCs w:val="24"/>
        </w:rPr>
        <w:t>C</w:t>
      </w:r>
      <w:r w:rsidR="00404B37" w:rsidRPr="00E0062A">
        <w:rPr>
          <w:rFonts w:ascii="Times New Roman" w:hAnsi="Times New Roman" w:cs="Times New Roman"/>
          <w:sz w:val="24"/>
          <w:szCs w:val="24"/>
        </w:rPr>
        <w:t>onsideration (</w:t>
      </w:r>
      <w:r w:rsidR="00404B37" w:rsidRPr="00E0062A">
        <w:rPr>
          <w:rFonts w:ascii="Symbol" w:hAnsi="Symbol" w:cs="Times New Roman"/>
          <w:sz w:val="24"/>
          <w:szCs w:val="24"/>
        </w:rPr>
        <w:t>c</w:t>
      </w:r>
      <w:r w:rsidR="00404B37" w:rsidRPr="00E0062A">
        <w:rPr>
          <w:rFonts w:ascii="Times New Roman" w:hAnsi="Times New Roman" w:cs="Times New Roman"/>
          <w:sz w:val="24"/>
          <w:szCs w:val="24"/>
          <w:vertAlign w:val="superscript"/>
        </w:rPr>
        <w:t>2</w:t>
      </w:r>
      <w:r w:rsidR="00404B37" w:rsidRPr="00E0062A">
        <w:rPr>
          <w:rFonts w:ascii="Times New Roman" w:hAnsi="Times New Roman" w:cs="Times New Roman"/>
          <w:sz w:val="24"/>
          <w:szCs w:val="24"/>
        </w:rPr>
        <w:t>(2)=.95, p=.62, N=2001).</w:t>
      </w:r>
      <w:r w:rsidRPr="00E0062A">
        <w:rPr>
          <w:rFonts w:ascii="Times New Roman" w:hAnsi="Times New Roman" w:cs="Times New Roman"/>
          <w:sz w:val="24"/>
          <w:szCs w:val="24"/>
        </w:rPr>
        <w:t xml:space="preserve"> </w:t>
      </w:r>
      <w:r w:rsidR="000E54AF" w:rsidRPr="00E0062A">
        <w:rPr>
          <w:rFonts w:ascii="Times New Roman" w:hAnsi="Times New Roman" w:cs="Times New Roman"/>
          <w:sz w:val="24"/>
          <w:szCs w:val="24"/>
        </w:rPr>
        <w:t xml:space="preserve">Therefore, </w:t>
      </w:r>
      <w:r w:rsidRPr="00E0062A">
        <w:rPr>
          <w:rFonts w:ascii="Times New Roman" w:hAnsi="Times New Roman" w:cs="Times New Roman"/>
          <w:sz w:val="24"/>
          <w:szCs w:val="24"/>
        </w:rPr>
        <w:t xml:space="preserve">we </w:t>
      </w:r>
      <w:r w:rsidR="00404B37" w:rsidRPr="00E0062A">
        <w:rPr>
          <w:rFonts w:ascii="Times New Roman" w:hAnsi="Times New Roman" w:cs="Times New Roman"/>
          <w:sz w:val="24"/>
          <w:szCs w:val="24"/>
        </w:rPr>
        <w:t xml:space="preserve">combined data across </w:t>
      </w:r>
      <w:r w:rsidR="00C04EBE" w:rsidRPr="00E0062A">
        <w:rPr>
          <w:rFonts w:ascii="Times New Roman" w:hAnsi="Times New Roman" w:cs="Times New Roman"/>
          <w:sz w:val="24"/>
          <w:szCs w:val="24"/>
        </w:rPr>
        <w:t xml:space="preserve">the three </w:t>
      </w:r>
      <w:r w:rsidR="00404B37" w:rsidRPr="00E0062A">
        <w:rPr>
          <w:rFonts w:ascii="Times New Roman" w:hAnsi="Times New Roman" w:cs="Times New Roman"/>
          <w:sz w:val="24"/>
          <w:szCs w:val="24"/>
        </w:rPr>
        <w:t xml:space="preserve">surveys and </w:t>
      </w:r>
      <w:r w:rsidRPr="00E0062A">
        <w:rPr>
          <w:rFonts w:ascii="Times New Roman" w:hAnsi="Times New Roman" w:cs="Times New Roman"/>
          <w:sz w:val="24"/>
          <w:szCs w:val="24"/>
        </w:rPr>
        <w:t xml:space="preserve">conducted our analyses using </w:t>
      </w:r>
      <w:r w:rsidR="00404B37" w:rsidRPr="00E0062A">
        <w:rPr>
          <w:rFonts w:ascii="Times New Roman" w:hAnsi="Times New Roman" w:cs="Times New Roman"/>
          <w:sz w:val="24"/>
          <w:szCs w:val="24"/>
        </w:rPr>
        <w:t xml:space="preserve">simple </w:t>
      </w:r>
      <w:r w:rsidRPr="00E0062A">
        <w:rPr>
          <w:rFonts w:ascii="Times New Roman" w:hAnsi="Times New Roman" w:cs="Times New Roman"/>
          <w:sz w:val="24"/>
          <w:szCs w:val="24"/>
        </w:rPr>
        <w:t>OLS and logistic regression without controlling for survey as a clustering variable.</w:t>
      </w:r>
    </w:p>
    <w:p w14:paraId="3F919CB7" w14:textId="2158B2DE" w:rsidR="00C72ED9" w:rsidRPr="00E0062A" w:rsidRDefault="00782913" w:rsidP="00FC27E1">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t xml:space="preserve">We began by </w:t>
      </w:r>
      <w:r w:rsidR="00E15B2D" w:rsidRPr="00E0062A">
        <w:rPr>
          <w:rFonts w:ascii="Times New Roman" w:hAnsi="Times New Roman" w:cs="Times New Roman"/>
          <w:sz w:val="24"/>
          <w:szCs w:val="24"/>
        </w:rPr>
        <w:t>estimating</w:t>
      </w:r>
      <w:r w:rsidRPr="00E0062A">
        <w:rPr>
          <w:rFonts w:ascii="Times New Roman" w:hAnsi="Times New Roman" w:cs="Times New Roman"/>
          <w:sz w:val="24"/>
          <w:szCs w:val="24"/>
        </w:rPr>
        <w:t xml:space="preserve"> models that regressed each dependent variable on </w:t>
      </w:r>
      <w:r w:rsidR="0038362A" w:rsidRPr="00E0062A">
        <w:rPr>
          <w:rFonts w:ascii="Times New Roman" w:hAnsi="Times New Roman" w:cs="Times New Roman"/>
          <w:sz w:val="24"/>
          <w:szCs w:val="24"/>
        </w:rPr>
        <w:t>each of the manipulated survey methodology factors separately for each survey</w:t>
      </w:r>
      <w:r w:rsidR="007272AA" w:rsidRPr="00E0062A">
        <w:rPr>
          <w:rFonts w:ascii="Times New Roman" w:hAnsi="Times New Roman" w:cs="Times New Roman"/>
          <w:sz w:val="24"/>
          <w:szCs w:val="24"/>
        </w:rPr>
        <w:t xml:space="preserve"> and </w:t>
      </w:r>
      <w:r w:rsidR="008D258D" w:rsidRPr="00E0062A">
        <w:rPr>
          <w:rFonts w:ascii="Times New Roman" w:hAnsi="Times New Roman" w:cs="Times New Roman"/>
          <w:sz w:val="24"/>
          <w:szCs w:val="24"/>
        </w:rPr>
        <w:t xml:space="preserve">combined </w:t>
      </w:r>
      <w:r w:rsidR="007272AA" w:rsidRPr="00E0062A">
        <w:rPr>
          <w:rFonts w:ascii="Times New Roman" w:hAnsi="Times New Roman" w:cs="Times New Roman"/>
          <w:sz w:val="24"/>
          <w:szCs w:val="24"/>
        </w:rPr>
        <w:t xml:space="preserve">across </w:t>
      </w:r>
      <w:r w:rsidR="007272AA" w:rsidRPr="00E0062A">
        <w:rPr>
          <w:rFonts w:ascii="Times New Roman" w:hAnsi="Times New Roman" w:cs="Times New Roman"/>
          <w:sz w:val="24"/>
          <w:szCs w:val="24"/>
        </w:rPr>
        <w:lastRenderedPageBreak/>
        <w:t xml:space="preserve">surveys </w:t>
      </w:r>
      <w:r w:rsidR="008D258D" w:rsidRPr="00E0062A">
        <w:rPr>
          <w:rFonts w:ascii="Times New Roman" w:hAnsi="Times New Roman" w:cs="Times New Roman"/>
          <w:sz w:val="24"/>
          <w:szCs w:val="24"/>
        </w:rPr>
        <w:t>(H1) along with Opinion Consistency (H3), Vignette Order, DV Order, and Education</w:t>
      </w:r>
      <w:r w:rsidR="007272AA" w:rsidRPr="00E0062A">
        <w:rPr>
          <w:rFonts w:ascii="Times New Roman" w:hAnsi="Times New Roman" w:cs="Times New Roman"/>
          <w:sz w:val="24"/>
          <w:szCs w:val="24"/>
        </w:rPr>
        <w:t xml:space="preserve">. We then conducted these analyses using SSQI and OSQI </w:t>
      </w:r>
      <w:r w:rsidR="008D258D" w:rsidRPr="00E0062A">
        <w:rPr>
          <w:rFonts w:ascii="Times New Roman" w:hAnsi="Times New Roman" w:cs="Times New Roman"/>
          <w:sz w:val="24"/>
          <w:szCs w:val="24"/>
        </w:rPr>
        <w:t xml:space="preserve">instead of the </w:t>
      </w:r>
      <w:proofErr w:type="gramStart"/>
      <w:r w:rsidR="008D258D" w:rsidRPr="00E0062A">
        <w:rPr>
          <w:rFonts w:ascii="Times New Roman" w:hAnsi="Times New Roman" w:cs="Times New Roman"/>
          <w:sz w:val="24"/>
          <w:szCs w:val="24"/>
        </w:rPr>
        <w:t>individual</w:t>
      </w:r>
      <w:proofErr w:type="gramEnd"/>
      <w:r w:rsidR="008D258D" w:rsidRPr="00E0062A">
        <w:rPr>
          <w:rFonts w:ascii="Times New Roman" w:hAnsi="Times New Roman" w:cs="Times New Roman"/>
          <w:sz w:val="24"/>
          <w:szCs w:val="24"/>
        </w:rPr>
        <w:t xml:space="preserve"> manipulated quality variables</w:t>
      </w:r>
      <w:r w:rsidR="007272AA" w:rsidRPr="00E0062A">
        <w:rPr>
          <w:rFonts w:ascii="Times New Roman" w:hAnsi="Times New Roman" w:cs="Times New Roman"/>
          <w:sz w:val="24"/>
          <w:szCs w:val="24"/>
        </w:rPr>
        <w:t>.</w:t>
      </w:r>
      <w:r w:rsidR="008D258D" w:rsidRPr="00E0062A">
        <w:rPr>
          <w:rFonts w:ascii="Times New Roman" w:hAnsi="Times New Roman" w:cs="Times New Roman"/>
          <w:sz w:val="24"/>
          <w:szCs w:val="24"/>
        </w:rPr>
        <w:t xml:space="preserve"> Finally, we</w:t>
      </w:r>
      <w:r w:rsidR="007272AA" w:rsidRPr="00E0062A">
        <w:rPr>
          <w:rFonts w:ascii="Times New Roman" w:hAnsi="Times New Roman" w:cs="Times New Roman"/>
          <w:sz w:val="24"/>
          <w:szCs w:val="24"/>
        </w:rPr>
        <w:t xml:space="preserve"> </w:t>
      </w:r>
      <w:r w:rsidR="008D258D" w:rsidRPr="00E0062A">
        <w:rPr>
          <w:rFonts w:ascii="Times New Roman" w:hAnsi="Times New Roman" w:cs="Times New Roman"/>
          <w:sz w:val="24"/>
          <w:szCs w:val="24"/>
        </w:rPr>
        <w:t>estimated models using a single TSQI index</w:t>
      </w:r>
      <w:r w:rsidRPr="00E0062A">
        <w:rPr>
          <w:rFonts w:ascii="Times New Roman" w:hAnsi="Times New Roman" w:cs="Times New Roman"/>
          <w:sz w:val="24"/>
          <w:szCs w:val="24"/>
        </w:rPr>
        <w:t>.</w:t>
      </w:r>
      <w:r w:rsidR="00193FD1" w:rsidRPr="00E0062A">
        <w:rPr>
          <w:rFonts w:ascii="Times New Roman" w:hAnsi="Times New Roman" w:cs="Times New Roman"/>
          <w:sz w:val="24"/>
          <w:szCs w:val="24"/>
        </w:rPr>
        <w:t xml:space="preserve"> </w:t>
      </w:r>
      <w:r w:rsidR="008D258D" w:rsidRPr="00E0062A">
        <w:rPr>
          <w:rFonts w:ascii="Times New Roman" w:hAnsi="Times New Roman" w:cs="Times New Roman"/>
          <w:sz w:val="24"/>
          <w:szCs w:val="24"/>
        </w:rPr>
        <w:t xml:space="preserve">These analyses tested H1 and H3 using different approaches to operationalizing survey quality. </w:t>
      </w:r>
      <w:r w:rsidR="00193FD1" w:rsidRPr="00E0062A">
        <w:rPr>
          <w:rFonts w:ascii="Times New Roman" w:hAnsi="Times New Roman" w:cs="Times New Roman"/>
          <w:sz w:val="24"/>
          <w:szCs w:val="24"/>
        </w:rPr>
        <w:t>We coded education into three categories for these analyses</w:t>
      </w:r>
      <w:r w:rsidR="00D07B20" w:rsidRPr="00E0062A">
        <w:rPr>
          <w:rFonts w:ascii="Times New Roman" w:hAnsi="Times New Roman" w:cs="Times New Roman"/>
          <w:sz w:val="24"/>
          <w:szCs w:val="24"/>
        </w:rPr>
        <w:t xml:space="preserve"> to help ensure that we had a sufficient sample size in each education category. </w:t>
      </w:r>
      <w:r w:rsidR="00193FD1" w:rsidRPr="00E0062A">
        <w:rPr>
          <w:rFonts w:ascii="Times New Roman" w:hAnsi="Times New Roman" w:cs="Times New Roman"/>
          <w:sz w:val="24"/>
          <w:szCs w:val="24"/>
        </w:rPr>
        <w:t xml:space="preserve">Next, we </w:t>
      </w:r>
      <w:r w:rsidR="00E15B2D" w:rsidRPr="00E0062A">
        <w:rPr>
          <w:rFonts w:ascii="Times New Roman" w:hAnsi="Times New Roman" w:cs="Times New Roman"/>
          <w:sz w:val="24"/>
          <w:szCs w:val="24"/>
        </w:rPr>
        <w:t>estimated</w:t>
      </w:r>
      <w:r w:rsidR="00193FD1" w:rsidRPr="00E0062A">
        <w:rPr>
          <w:rFonts w:ascii="Times New Roman" w:hAnsi="Times New Roman" w:cs="Times New Roman"/>
          <w:sz w:val="24"/>
          <w:szCs w:val="24"/>
        </w:rPr>
        <w:t xml:space="preserve"> models </w:t>
      </w:r>
      <w:r w:rsidR="00E15B2D" w:rsidRPr="00E0062A">
        <w:rPr>
          <w:rFonts w:ascii="Times New Roman" w:hAnsi="Times New Roman" w:cs="Times New Roman"/>
          <w:sz w:val="24"/>
          <w:szCs w:val="24"/>
        </w:rPr>
        <w:t xml:space="preserve">for each dependent variable </w:t>
      </w:r>
      <w:r w:rsidR="00193FD1" w:rsidRPr="00E0062A">
        <w:rPr>
          <w:rFonts w:ascii="Times New Roman" w:hAnsi="Times New Roman" w:cs="Times New Roman"/>
          <w:sz w:val="24"/>
          <w:szCs w:val="24"/>
        </w:rPr>
        <w:t>with all two</w:t>
      </w:r>
      <w:r w:rsidR="00EE2B4D" w:rsidRPr="00E0062A">
        <w:rPr>
          <w:rFonts w:ascii="Times New Roman" w:hAnsi="Times New Roman" w:cs="Times New Roman"/>
          <w:sz w:val="24"/>
          <w:szCs w:val="24"/>
        </w:rPr>
        <w:t>-</w:t>
      </w:r>
      <w:r w:rsidR="00193FD1" w:rsidRPr="00E0062A">
        <w:rPr>
          <w:rFonts w:ascii="Times New Roman" w:hAnsi="Times New Roman" w:cs="Times New Roman"/>
          <w:sz w:val="24"/>
          <w:szCs w:val="24"/>
        </w:rPr>
        <w:t xml:space="preserve">way interactions between the </w:t>
      </w:r>
      <w:r w:rsidR="008D258D" w:rsidRPr="00E0062A">
        <w:rPr>
          <w:rFonts w:ascii="Times New Roman" w:hAnsi="Times New Roman" w:cs="Times New Roman"/>
          <w:sz w:val="24"/>
          <w:szCs w:val="24"/>
        </w:rPr>
        <w:t>O</w:t>
      </w:r>
      <w:r w:rsidR="00FC27E1"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193FD1"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Opinion-Consistency</w:t>
      </w:r>
      <w:r w:rsidR="00193FD1" w:rsidRPr="00E0062A">
        <w:rPr>
          <w:rFonts w:ascii="Times New Roman" w:hAnsi="Times New Roman" w:cs="Times New Roman"/>
          <w:sz w:val="24"/>
          <w:szCs w:val="24"/>
        </w:rPr>
        <w:t xml:space="preserve">, </w:t>
      </w:r>
      <w:r w:rsidR="008646D9" w:rsidRPr="00E0062A">
        <w:rPr>
          <w:rFonts w:ascii="Times New Roman" w:hAnsi="Times New Roman" w:cs="Times New Roman"/>
          <w:sz w:val="24"/>
          <w:szCs w:val="24"/>
        </w:rPr>
        <w:t>Vignette Order</w:t>
      </w:r>
      <w:r w:rsidR="00193FD1" w:rsidRPr="00E0062A">
        <w:rPr>
          <w:rFonts w:ascii="Times New Roman" w:hAnsi="Times New Roman" w:cs="Times New Roman"/>
          <w:sz w:val="24"/>
          <w:szCs w:val="24"/>
        </w:rPr>
        <w:t xml:space="preserve">, and </w:t>
      </w:r>
      <w:r w:rsidR="008646D9" w:rsidRPr="00E0062A">
        <w:rPr>
          <w:rFonts w:ascii="Times New Roman" w:hAnsi="Times New Roman" w:cs="Times New Roman"/>
          <w:sz w:val="24"/>
          <w:szCs w:val="24"/>
        </w:rPr>
        <w:t>E</w:t>
      </w:r>
      <w:r w:rsidR="00193FD1" w:rsidRPr="00E0062A">
        <w:rPr>
          <w:rFonts w:ascii="Times New Roman" w:hAnsi="Times New Roman" w:cs="Times New Roman"/>
          <w:sz w:val="24"/>
          <w:szCs w:val="24"/>
        </w:rPr>
        <w:t>ducation</w:t>
      </w:r>
      <w:r w:rsidR="008D258D" w:rsidRPr="00E0062A">
        <w:rPr>
          <w:rFonts w:ascii="Times New Roman" w:hAnsi="Times New Roman" w:cs="Times New Roman"/>
          <w:sz w:val="24"/>
          <w:szCs w:val="24"/>
        </w:rPr>
        <w:t xml:space="preserve"> (controlling for SSQI); models for each dependent variable with all two-way interactions between the SSQI, Opinion-Consistency, Vignette Order, and Education (controlling for OSQI); and models for each dependent variable with all two-way interactions between the TSQI, Opinion-Consistency, Vignette Order, and Education</w:t>
      </w:r>
      <w:r w:rsidR="00E15B2D" w:rsidRPr="00E0062A">
        <w:rPr>
          <w:rFonts w:ascii="Times New Roman" w:hAnsi="Times New Roman" w:cs="Times New Roman"/>
          <w:sz w:val="24"/>
          <w:szCs w:val="24"/>
        </w:rPr>
        <w:t xml:space="preserve">. This allowed us to test H2 by assessing whether the impact of </w:t>
      </w:r>
      <w:r w:rsidR="008D258D" w:rsidRPr="00E0062A">
        <w:rPr>
          <w:rFonts w:ascii="Times New Roman" w:hAnsi="Times New Roman" w:cs="Times New Roman"/>
          <w:sz w:val="24"/>
          <w:szCs w:val="24"/>
        </w:rPr>
        <w:t>each of the three survey quality indices</w:t>
      </w:r>
      <w:r w:rsidR="00E15B2D" w:rsidRPr="00E0062A">
        <w:rPr>
          <w:rFonts w:ascii="Times New Roman" w:hAnsi="Times New Roman" w:cs="Times New Roman"/>
          <w:sz w:val="24"/>
          <w:szCs w:val="24"/>
        </w:rPr>
        <w:t xml:space="preserve"> varied for respondents with different levels of </w:t>
      </w:r>
      <w:r w:rsidR="008646D9" w:rsidRPr="00E0062A">
        <w:rPr>
          <w:rFonts w:ascii="Times New Roman" w:hAnsi="Times New Roman" w:cs="Times New Roman"/>
          <w:sz w:val="24"/>
          <w:szCs w:val="24"/>
        </w:rPr>
        <w:t>E</w:t>
      </w:r>
      <w:r w:rsidR="00E15B2D" w:rsidRPr="00E0062A">
        <w:rPr>
          <w:rFonts w:ascii="Times New Roman" w:hAnsi="Times New Roman" w:cs="Times New Roman"/>
          <w:sz w:val="24"/>
          <w:szCs w:val="24"/>
        </w:rPr>
        <w:t>ducation (as a proxy for science literacy). We next estimated models for each dependent variable with all two- and</w:t>
      </w:r>
      <w:r w:rsidR="00193FD1" w:rsidRPr="00E0062A">
        <w:rPr>
          <w:rFonts w:ascii="Times New Roman" w:hAnsi="Times New Roman" w:cs="Times New Roman"/>
          <w:sz w:val="24"/>
          <w:szCs w:val="24"/>
        </w:rPr>
        <w:t xml:space="preserve"> three-way interactions</w:t>
      </w:r>
      <w:r w:rsidR="00E15B2D" w:rsidRPr="00E0062A">
        <w:rPr>
          <w:rFonts w:ascii="Times New Roman" w:hAnsi="Times New Roman" w:cs="Times New Roman"/>
          <w:sz w:val="24"/>
          <w:szCs w:val="24"/>
        </w:rPr>
        <w:t xml:space="preserve"> (we did so for completeness, although these did not provide direct tests of any of our hypotheses). </w:t>
      </w:r>
    </w:p>
    <w:p w14:paraId="26A43413" w14:textId="0B0C5C1B" w:rsidR="00C72ED9" w:rsidRPr="00E0062A" w:rsidRDefault="005B5F16"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w:t>
      </w:r>
      <w:r w:rsidR="00E15B2D" w:rsidRPr="00E0062A">
        <w:rPr>
          <w:rFonts w:ascii="Times New Roman" w:hAnsi="Times New Roman" w:cs="Times New Roman"/>
          <w:sz w:val="24"/>
          <w:szCs w:val="24"/>
        </w:rPr>
        <w:t>o test H4</w:t>
      </w:r>
      <w:r w:rsidR="00193FD1" w:rsidRPr="00E0062A">
        <w:rPr>
          <w:rFonts w:ascii="Times New Roman" w:hAnsi="Times New Roman" w:cs="Times New Roman"/>
          <w:sz w:val="24"/>
          <w:szCs w:val="24"/>
        </w:rPr>
        <w:t xml:space="preserve">, </w:t>
      </w:r>
      <w:r w:rsidR="00E15B2D" w:rsidRPr="00E0062A">
        <w:rPr>
          <w:rFonts w:ascii="Times New Roman" w:hAnsi="Times New Roman" w:cs="Times New Roman"/>
          <w:sz w:val="24"/>
          <w:szCs w:val="24"/>
        </w:rPr>
        <w:t>we estimated</w:t>
      </w:r>
      <w:r w:rsidR="00193FD1" w:rsidRPr="00E0062A">
        <w:rPr>
          <w:rFonts w:ascii="Times New Roman" w:hAnsi="Times New Roman" w:cs="Times New Roman"/>
          <w:sz w:val="24"/>
          <w:szCs w:val="24"/>
        </w:rPr>
        <w:t xml:space="preserve"> models </w:t>
      </w:r>
      <w:r w:rsidR="00E15B2D" w:rsidRPr="00E0062A">
        <w:rPr>
          <w:rFonts w:ascii="Times New Roman" w:hAnsi="Times New Roman" w:cs="Times New Roman"/>
          <w:sz w:val="24"/>
          <w:szCs w:val="24"/>
        </w:rPr>
        <w:t xml:space="preserve">for each dependent variable </w:t>
      </w:r>
      <w:r w:rsidR="00193FD1" w:rsidRPr="00E0062A">
        <w:rPr>
          <w:rFonts w:ascii="Times New Roman" w:hAnsi="Times New Roman" w:cs="Times New Roman"/>
          <w:sz w:val="24"/>
          <w:szCs w:val="24"/>
        </w:rPr>
        <w:t>with all two-, three-, and four-way interactions between these variables</w:t>
      </w:r>
      <w:r w:rsidR="003C3F7D" w:rsidRPr="00E0062A">
        <w:rPr>
          <w:rFonts w:ascii="Times New Roman" w:hAnsi="Times New Roman" w:cs="Times New Roman"/>
          <w:sz w:val="24"/>
          <w:szCs w:val="24"/>
        </w:rPr>
        <w:t xml:space="preserve"> using each survey quality index separately</w:t>
      </w:r>
      <w:r w:rsidR="00193FD1" w:rsidRPr="00E0062A">
        <w:rPr>
          <w:rFonts w:ascii="Times New Roman" w:hAnsi="Times New Roman" w:cs="Times New Roman"/>
          <w:sz w:val="24"/>
          <w:szCs w:val="24"/>
        </w:rPr>
        <w:t>.</w:t>
      </w:r>
      <w:r w:rsidR="00C72ED9" w:rsidRPr="00E0062A">
        <w:rPr>
          <w:rFonts w:ascii="Times New Roman" w:hAnsi="Times New Roman" w:cs="Times New Roman"/>
          <w:sz w:val="24"/>
          <w:szCs w:val="24"/>
        </w:rPr>
        <w:t xml:space="preserve"> Specifically, H4 predict</w:t>
      </w:r>
      <w:r w:rsidR="00672420" w:rsidRPr="00E0062A">
        <w:rPr>
          <w:rFonts w:ascii="Times New Roman" w:hAnsi="Times New Roman" w:cs="Times New Roman"/>
          <w:sz w:val="24"/>
          <w:szCs w:val="24"/>
        </w:rPr>
        <w:t>s</w:t>
      </w:r>
      <w:r w:rsidR="00C72ED9" w:rsidRPr="00E0062A">
        <w:rPr>
          <w:rFonts w:ascii="Times New Roman" w:hAnsi="Times New Roman" w:cs="Times New Roman"/>
          <w:sz w:val="24"/>
          <w:szCs w:val="24"/>
        </w:rPr>
        <w:t xml:space="preserve"> a four-way interaction between </w:t>
      </w:r>
      <w:r w:rsidR="003C3F7D" w:rsidRPr="00E0062A">
        <w:rPr>
          <w:rFonts w:ascii="Times New Roman" w:hAnsi="Times New Roman" w:cs="Times New Roman"/>
          <w:sz w:val="24"/>
          <w:szCs w:val="24"/>
        </w:rPr>
        <w:t>survey quality</w:t>
      </w:r>
      <w:r w:rsidR="00C72ED9"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 Consistency</w:t>
      </w:r>
      <w:r w:rsidR="00C72ED9" w:rsidRPr="00E0062A">
        <w:rPr>
          <w:rFonts w:ascii="Times New Roman" w:hAnsi="Times New Roman" w:cs="Times New Roman"/>
          <w:sz w:val="24"/>
          <w:szCs w:val="24"/>
        </w:rPr>
        <w:t xml:space="preserve">, </w:t>
      </w:r>
      <w:r w:rsidR="008646D9" w:rsidRPr="00E0062A">
        <w:rPr>
          <w:rFonts w:ascii="Times New Roman" w:hAnsi="Times New Roman" w:cs="Times New Roman"/>
          <w:sz w:val="24"/>
          <w:szCs w:val="24"/>
        </w:rPr>
        <w:t>Vignette Order and Education</w:t>
      </w:r>
      <w:r w:rsidR="00C72ED9" w:rsidRPr="00E0062A">
        <w:rPr>
          <w:rFonts w:ascii="Times New Roman" w:hAnsi="Times New Roman" w:cs="Times New Roman"/>
          <w:sz w:val="24"/>
          <w:szCs w:val="24"/>
        </w:rPr>
        <w:t xml:space="preserve">, such that </w:t>
      </w:r>
      <w:r w:rsidR="003C3F7D" w:rsidRPr="00E0062A">
        <w:rPr>
          <w:rFonts w:ascii="Times New Roman" w:hAnsi="Times New Roman" w:cs="Times New Roman"/>
          <w:sz w:val="24"/>
          <w:szCs w:val="24"/>
        </w:rPr>
        <w:t>survey quality</w:t>
      </w:r>
      <w:r w:rsidR="00C72ED9" w:rsidRPr="00E0062A">
        <w:rPr>
          <w:rFonts w:ascii="Times New Roman" w:hAnsi="Times New Roman" w:cs="Times New Roman"/>
          <w:sz w:val="24"/>
          <w:szCs w:val="24"/>
        </w:rPr>
        <w:t xml:space="preserve"> </w:t>
      </w:r>
      <w:r w:rsidR="003C3F7D" w:rsidRPr="00E0062A">
        <w:rPr>
          <w:rFonts w:ascii="Times New Roman" w:hAnsi="Times New Roman" w:cs="Times New Roman"/>
          <w:sz w:val="24"/>
          <w:szCs w:val="24"/>
        </w:rPr>
        <w:t>i</w:t>
      </w:r>
      <w:r w:rsidR="00C72ED9" w:rsidRPr="00E0062A">
        <w:rPr>
          <w:rFonts w:ascii="Times New Roman" w:hAnsi="Times New Roman" w:cs="Times New Roman"/>
          <w:sz w:val="24"/>
          <w:szCs w:val="24"/>
        </w:rPr>
        <w:t xml:space="preserve">s hypothesized to predict Accuracy and Consideration </w:t>
      </w:r>
      <w:r w:rsidRPr="00E0062A">
        <w:rPr>
          <w:rFonts w:ascii="Times New Roman" w:hAnsi="Times New Roman" w:cs="Times New Roman"/>
          <w:sz w:val="24"/>
          <w:szCs w:val="24"/>
        </w:rPr>
        <w:t xml:space="preserve">among </w:t>
      </w:r>
      <w:r w:rsidR="00C72ED9" w:rsidRPr="00E0062A">
        <w:rPr>
          <w:rFonts w:ascii="Times New Roman" w:hAnsi="Times New Roman" w:cs="Times New Roman"/>
          <w:sz w:val="24"/>
          <w:szCs w:val="24"/>
        </w:rPr>
        <w:t xml:space="preserve">high education respondents </w:t>
      </w:r>
      <w:r w:rsidRPr="00E0062A">
        <w:rPr>
          <w:rFonts w:ascii="Times New Roman" w:hAnsi="Times New Roman" w:cs="Times New Roman"/>
          <w:sz w:val="24"/>
          <w:szCs w:val="24"/>
        </w:rPr>
        <w:t xml:space="preserve">who </w:t>
      </w:r>
      <w:r w:rsidR="00C72ED9" w:rsidRPr="00E0062A">
        <w:rPr>
          <w:rFonts w:ascii="Times New Roman" w:hAnsi="Times New Roman" w:cs="Times New Roman"/>
          <w:sz w:val="24"/>
          <w:szCs w:val="24"/>
        </w:rPr>
        <w:t xml:space="preserve">were told about survey </w:t>
      </w:r>
      <w:r w:rsidR="004F4991">
        <w:rPr>
          <w:rFonts w:ascii="Times New Roman" w:hAnsi="Times New Roman" w:cs="Times New Roman"/>
          <w:sz w:val="24"/>
          <w:szCs w:val="24"/>
        </w:rPr>
        <w:t xml:space="preserve">findings </w:t>
      </w:r>
      <w:proofErr w:type="gramStart"/>
      <w:r w:rsidR="004F4991">
        <w:rPr>
          <w:rFonts w:ascii="Times New Roman" w:hAnsi="Times New Roman" w:cs="Times New Roman"/>
          <w:sz w:val="24"/>
          <w:szCs w:val="24"/>
        </w:rPr>
        <w:t xml:space="preserve">that </w:t>
      </w:r>
      <w:r w:rsidR="00C72ED9" w:rsidRPr="00E0062A">
        <w:rPr>
          <w:rFonts w:ascii="Times New Roman" w:hAnsi="Times New Roman" w:cs="Times New Roman"/>
          <w:sz w:val="24"/>
          <w:szCs w:val="24"/>
        </w:rPr>
        <w:t xml:space="preserve"> contradicted</w:t>
      </w:r>
      <w:proofErr w:type="gramEnd"/>
      <w:r w:rsidR="00C72ED9" w:rsidRPr="00E0062A">
        <w:rPr>
          <w:rFonts w:ascii="Times New Roman" w:hAnsi="Times New Roman" w:cs="Times New Roman"/>
          <w:sz w:val="24"/>
          <w:szCs w:val="24"/>
        </w:rPr>
        <w:t xml:space="preserve"> their prior opinion</w:t>
      </w:r>
      <w:r w:rsidRPr="00E0062A">
        <w:rPr>
          <w:rFonts w:ascii="Times New Roman" w:hAnsi="Times New Roman" w:cs="Times New Roman"/>
          <w:sz w:val="24"/>
          <w:szCs w:val="24"/>
        </w:rPr>
        <w:t>s</w:t>
      </w:r>
      <w:r w:rsidR="00C72ED9" w:rsidRPr="00E0062A">
        <w:rPr>
          <w:rFonts w:ascii="Times New Roman" w:hAnsi="Times New Roman" w:cs="Times New Roman"/>
          <w:sz w:val="24"/>
          <w:szCs w:val="24"/>
        </w:rPr>
        <w:t xml:space="preserve"> before the survey methodology was described to them.</w:t>
      </w:r>
    </w:p>
    <w:p w14:paraId="0C310615" w14:textId="5CB1867E" w:rsidR="00193FD1" w:rsidRPr="00E0062A" w:rsidRDefault="00772B70"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 </w:t>
      </w:r>
      <w:r w:rsidR="00C72ED9" w:rsidRPr="00E0062A">
        <w:rPr>
          <w:rFonts w:ascii="Times New Roman" w:hAnsi="Times New Roman" w:cs="Times New Roman"/>
          <w:sz w:val="24"/>
          <w:szCs w:val="24"/>
        </w:rPr>
        <w:t>Finally, f</w:t>
      </w:r>
      <w:r w:rsidRPr="00E0062A">
        <w:rPr>
          <w:rFonts w:ascii="Times New Roman" w:hAnsi="Times New Roman" w:cs="Times New Roman"/>
          <w:sz w:val="24"/>
          <w:szCs w:val="24"/>
        </w:rPr>
        <w:t xml:space="preserve">or subgroups/conditions in which quality predicted both dependent variables, we tested whether perceptions of </w:t>
      </w:r>
      <w:r w:rsidR="00C72ED9" w:rsidRPr="00E0062A">
        <w:rPr>
          <w:rFonts w:ascii="Times New Roman" w:hAnsi="Times New Roman" w:cs="Times New Roman"/>
          <w:sz w:val="24"/>
          <w:szCs w:val="24"/>
        </w:rPr>
        <w:t>A</w:t>
      </w:r>
      <w:r w:rsidRPr="00E0062A">
        <w:rPr>
          <w:rFonts w:ascii="Times New Roman" w:hAnsi="Times New Roman" w:cs="Times New Roman"/>
          <w:sz w:val="24"/>
          <w:szCs w:val="24"/>
        </w:rPr>
        <w:t xml:space="preserve">ccuracy mediated the impact of the </w:t>
      </w:r>
      <w:r w:rsidR="003C3F7D" w:rsidRPr="00E0062A">
        <w:rPr>
          <w:rFonts w:ascii="Times New Roman" w:hAnsi="Times New Roman" w:cs="Times New Roman"/>
          <w:sz w:val="24"/>
          <w:szCs w:val="24"/>
        </w:rPr>
        <w:t>survey quality</w:t>
      </w:r>
      <w:r w:rsidRPr="00E0062A">
        <w:rPr>
          <w:rFonts w:ascii="Times New Roman" w:hAnsi="Times New Roman" w:cs="Times New Roman"/>
          <w:sz w:val="24"/>
          <w:szCs w:val="24"/>
        </w:rPr>
        <w:t xml:space="preserve"> o</w:t>
      </w:r>
      <w:r w:rsidR="005B5F16" w:rsidRPr="00E0062A">
        <w:rPr>
          <w:rFonts w:ascii="Times New Roman" w:hAnsi="Times New Roman" w:cs="Times New Roman"/>
          <w:sz w:val="24"/>
          <w:szCs w:val="24"/>
        </w:rPr>
        <w:t xml:space="preserve">n </w:t>
      </w:r>
      <w:r w:rsidR="005B5F16" w:rsidRPr="00E0062A">
        <w:rPr>
          <w:rFonts w:ascii="Times New Roman" w:hAnsi="Times New Roman" w:cs="Times New Roman"/>
          <w:sz w:val="24"/>
          <w:szCs w:val="24"/>
        </w:rPr>
        <w:lastRenderedPageBreak/>
        <w:t>Consideration</w:t>
      </w:r>
      <w:r w:rsidR="00AF630D" w:rsidRPr="00E0062A">
        <w:rPr>
          <w:rFonts w:ascii="Times New Roman" w:hAnsi="Times New Roman" w:cs="Times New Roman"/>
          <w:sz w:val="24"/>
          <w:szCs w:val="24"/>
        </w:rPr>
        <w:t xml:space="preserve"> using the </w:t>
      </w:r>
      <w:proofErr w:type="spellStart"/>
      <w:r w:rsidR="00AF630D" w:rsidRPr="00E0062A">
        <w:rPr>
          <w:rFonts w:ascii="Times New Roman" w:hAnsi="Times New Roman" w:cs="Times New Roman"/>
          <w:i/>
          <w:iCs/>
          <w:sz w:val="24"/>
          <w:szCs w:val="24"/>
        </w:rPr>
        <w:t>sem</w:t>
      </w:r>
      <w:proofErr w:type="spellEnd"/>
      <w:r w:rsidR="00AF630D" w:rsidRPr="00E0062A">
        <w:rPr>
          <w:rFonts w:ascii="Times New Roman" w:hAnsi="Times New Roman" w:cs="Times New Roman"/>
          <w:sz w:val="24"/>
          <w:szCs w:val="24"/>
        </w:rPr>
        <w:t xml:space="preserve"> command in Stata</w:t>
      </w:r>
      <w:r w:rsidRPr="00E0062A">
        <w:rPr>
          <w:rFonts w:ascii="Times New Roman" w:hAnsi="Times New Roman" w:cs="Times New Roman"/>
          <w:sz w:val="24"/>
          <w:szCs w:val="24"/>
        </w:rPr>
        <w:t>.</w:t>
      </w:r>
      <w:r w:rsidR="00C72ED9" w:rsidRPr="00E0062A">
        <w:rPr>
          <w:rFonts w:ascii="Times New Roman" w:hAnsi="Times New Roman" w:cs="Times New Roman"/>
          <w:sz w:val="24"/>
          <w:szCs w:val="24"/>
        </w:rPr>
        <w:t xml:space="preserve"> </w:t>
      </w:r>
    </w:p>
    <w:p w14:paraId="5B68C8FC" w14:textId="58153FB1" w:rsidR="00193FD1" w:rsidRPr="00E0062A" w:rsidRDefault="00193FD1" w:rsidP="00FC27E1">
      <w:pPr>
        <w:widowControl w:val="0"/>
        <w:spacing w:after="0" w:line="480" w:lineRule="auto"/>
        <w:jc w:val="center"/>
        <w:rPr>
          <w:rFonts w:ascii="Times New Roman" w:hAnsi="Times New Roman" w:cs="Times New Roman"/>
          <w:b/>
          <w:bCs/>
          <w:sz w:val="24"/>
          <w:szCs w:val="24"/>
        </w:rPr>
      </w:pPr>
      <w:r w:rsidRPr="00E0062A">
        <w:rPr>
          <w:rFonts w:ascii="Times New Roman" w:hAnsi="Times New Roman" w:cs="Times New Roman"/>
          <w:b/>
          <w:bCs/>
          <w:sz w:val="24"/>
          <w:szCs w:val="24"/>
        </w:rPr>
        <w:t>Results</w:t>
      </w:r>
    </w:p>
    <w:p w14:paraId="5C89DC7C" w14:textId="3095270F" w:rsidR="00193FD1" w:rsidRPr="00E0062A" w:rsidRDefault="00193FD1" w:rsidP="00FC27E1">
      <w:pPr>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Descriptive Statistics</w:t>
      </w:r>
    </w:p>
    <w:p w14:paraId="5734EFDF" w14:textId="4A8845F0" w:rsidR="001A5DCB" w:rsidRPr="00E0062A" w:rsidRDefault="00193FD1" w:rsidP="00FC27E1">
      <w:pPr>
        <w:widowControl w:val="0"/>
        <w:spacing w:after="0" w:line="480" w:lineRule="auto"/>
        <w:rPr>
          <w:rFonts w:ascii="Times New Roman" w:hAnsi="Times New Roman" w:cs="Times New Roman"/>
          <w:sz w:val="24"/>
          <w:szCs w:val="24"/>
        </w:rPr>
      </w:pPr>
      <w:r w:rsidRPr="00E0062A">
        <w:rPr>
          <w:rFonts w:ascii="Times New Roman" w:hAnsi="Times New Roman" w:cs="Times New Roman"/>
          <w:b/>
          <w:bCs/>
          <w:sz w:val="24"/>
          <w:szCs w:val="24"/>
        </w:rPr>
        <w:tab/>
      </w:r>
      <w:r w:rsidR="009C5054" w:rsidRPr="00E0062A">
        <w:rPr>
          <w:rFonts w:ascii="Times New Roman" w:hAnsi="Times New Roman" w:cs="Times New Roman"/>
          <w:sz w:val="24"/>
          <w:szCs w:val="24"/>
        </w:rPr>
        <w:t>Table 2</w:t>
      </w:r>
      <w:r w:rsidRPr="00E0062A">
        <w:rPr>
          <w:rFonts w:ascii="Times New Roman" w:hAnsi="Times New Roman" w:cs="Times New Roman"/>
          <w:sz w:val="24"/>
          <w:szCs w:val="24"/>
        </w:rPr>
        <w:t xml:space="preserve"> shows descriptive statistics for all the variables in our analyses</w:t>
      </w:r>
      <w:r w:rsidR="00C16738" w:rsidRPr="00E0062A">
        <w:rPr>
          <w:rFonts w:ascii="Times New Roman" w:hAnsi="Times New Roman" w:cs="Times New Roman"/>
          <w:sz w:val="24"/>
          <w:szCs w:val="24"/>
        </w:rPr>
        <w:t xml:space="preserve"> aggregated across the three surveys. All manipulated variables used random assignment, but because some of the variables were not manipulated in all studies, sample sizes for each level of some of the manipulated variables </w:t>
      </w:r>
      <w:r w:rsidR="004314B3" w:rsidRPr="00E0062A">
        <w:rPr>
          <w:rFonts w:ascii="Times New Roman" w:hAnsi="Times New Roman" w:cs="Times New Roman"/>
          <w:sz w:val="24"/>
          <w:szCs w:val="24"/>
        </w:rPr>
        <w:t>vary</w:t>
      </w:r>
      <w:r w:rsidR="00C16738" w:rsidRPr="00E0062A">
        <w:rPr>
          <w:rFonts w:ascii="Times New Roman" w:hAnsi="Times New Roman" w:cs="Times New Roman"/>
          <w:sz w:val="24"/>
          <w:szCs w:val="24"/>
        </w:rPr>
        <w:t>.</w:t>
      </w:r>
    </w:p>
    <w:p w14:paraId="1DFB39A4" w14:textId="36E2B4DE" w:rsidR="00193FD1" w:rsidRPr="00E0062A" w:rsidRDefault="00193FD1" w:rsidP="00FC27E1">
      <w:pPr>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Main Effects</w:t>
      </w:r>
      <w:r w:rsidR="003B0D2D" w:rsidRPr="00E0062A">
        <w:rPr>
          <w:rFonts w:ascii="Times New Roman" w:hAnsi="Times New Roman" w:cs="Times New Roman"/>
          <w:b/>
          <w:bCs/>
          <w:sz w:val="24"/>
          <w:szCs w:val="24"/>
        </w:rPr>
        <w:t>: Rational Actor</w:t>
      </w:r>
      <w:r w:rsidR="002F24F9" w:rsidRPr="00E0062A">
        <w:rPr>
          <w:rFonts w:ascii="Times New Roman" w:hAnsi="Times New Roman" w:cs="Times New Roman"/>
          <w:b/>
          <w:bCs/>
          <w:sz w:val="24"/>
          <w:szCs w:val="24"/>
        </w:rPr>
        <w:t xml:space="preserve"> vs.</w:t>
      </w:r>
      <w:r w:rsidR="003B0D2D" w:rsidRPr="00E0062A">
        <w:rPr>
          <w:rFonts w:ascii="Times New Roman" w:hAnsi="Times New Roman" w:cs="Times New Roman"/>
          <w:b/>
          <w:bCs/>
          <w:sz w:val="24"/>
          <w:szCs w:val="24"/>
        </w:rPr>
        <w:t xml:space="preserve"> Motivated Reasoner</w:t>
      </w:r>
    </w:p>
    <w:p w14:paraId="60C4A5A4" w14:textId="676B5DC2" w:rsidR="00193FD1" w:rsidRPr="00E0062A" w:rsidRDefault="00193FD1" w:rsidP="002E3B52">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r>
      <w:r w:rsidR="004E5B75" w:rsidRPr="00E0062A">
        <w:rPr>
          <w:rFonts w:ascii="Times New Roman" w:hAnsi="Times New Roman" w:cs="Times New Roman"/>
          <w:sz w:val="24"/>
          <w:szCs w:val="24"/>
        </w:rPr>
        <w:t>Models</w:t>
      </w:r>
      <w:r w:rsidR="000C028E" w:rsidRPr="00E0062A">
        <w:rPr>
          <w:rFonts w:ascii="Times New Roman" w:hAnsi="Times New Roman" w:cs="Times New Roman"/>
          <w:sz w:val="24"/>
          <w:szCs w:val="24"/>
        </w:rPr>
        <w:t xml:space="preserve"> 1</w:t>
      </w:r>
      <w:r w:rsidR="00CE71DB" w:rsidRPr="00E0062A">
        <w:rPr>
          <w:rFonts w:ascii="Times New Roman" w:hAnsi="Times New Roman" w:cs="Times New Roman"/>
          <w:sz w:val="24"/>
          <w:szCs w:val="24"/>
        </w:rPr>
        <w:t xml:space="preserve"> and 5</w:t>
      </w:r>
      <w:r w:rsidR="000C028E" w:rsidRPr="00E0062A">
        <w:rPr>
          <w:rFonts w:ascii="Times New Roman" w:hAnsi="Times New Roman" w:cs="Times New Roman"/>
          <w:sz w:val="24"/>
          <w:szCs w:val="24"/>
        </w:rPr>
        <w:t xml:space="preserve"> </w:t>
      </w:r>
      <w:r w:rsidR="004E5B75" w:rsidRPr="00E0062A">
        <w:rPr>
          <w:rFonts w:ascii="Times New Roman" w:hAnsi="Times New Roman" w:cs="Times New Roman"/>
          <w:sz w:val="24"/>
          <w:szCs w:val="24"/>
        </w:rPr>
        <w:t>in</w:t>
      </w:r>
      <w:r w:rsidR="000C028E" w:rsidRPr="00E0062A">
        <w:rPr>
          <w:rFonts w:ascii="Times New Roman" w:hAnsi="Times New Roman" w:cs="Times New Roman"/>
          <w:sz w:val="24"/>
          <w:szCs w:val="24"/>
        </w:rPr>
        <w:t xml:space="preserve"> </w:t>
      </w:r>
      <w:r w:rsidR="009C5054" w:rsidRPr="00E0062A">
        <w:rPr>
          <w:rFonts w:ascii="Times New Roman" w:hAnsi="Times New Roman" w:cs="Times New Roman"/>
          <w:sz w:val="24"/>
          <w:szCs w:val="24"/>
        </w:rPr>
        <w:t>Table 3</w:t>
      </w:r>
      <w:r w:rsidR="000C028E" w:rsidRPr="00E0062A">
        <w:rPr>
          <w:rFonts w:ascii="Times New Roman" w:hAnsi="Times New Roman" w:cs="Times New Roman"/>
          <w:sz w:val="24"/>
          <w:szCs w:val="24"/>
        </w:rPr>
        <w:t xml:space="preserve"> show the results of models where each dependent variable is regressed on the main effects of</w:t>
      </w:r>
      <w:r w:rsidR="001F21AA" w:rsidRPr="00E0062A">
        <w:rPr>
          <w:rFonts w:ascii="Times New Roman" w:hAnsi="Times New Roman" w:cs="Times New Roman"/>
          <w:sz w:val="24"/>
          <w:szCs w:val="24"/>
        </w:rPr>
        <w:t xml:space="preserve"> the </w:t>
      </w:r>
      <w:r w:rsidR="00310D40" w:rsidRPr="00E0062A">
        <w:rPr>
          <w:rFonts w:ascii="Times New Roman" w:hAnsi="Times New Roman" w:cs="Times New Roman"/>
          <w:sz w:val="24"/>
          <w:szCs w:val="24"/>
        </w:rPr>
        <w:t>T</w:t>
      </w:r>
      <w:r w:rsidR="00FC27E1"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1F21AA"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 C</w:t>
      </w:r>
      <w:r w:rsidR="001F21AA" w:rsidRPr="00E0062A">
        <w:rPr>
          <w:rFonts w:ascii="Times New Roman" w:hAnsi="Times New Roman" w:cs="Times New Roman"/>
          <w:sz w:val="24"/>
          <w:szCs w:val="24"/>
        </w:rPr>
        <w:t xml:space="preserve">onsistency, </w:t>
      </w:r>
      <w:r w:rsidR="00B04526" w:rsidRPr="00E0062A">
        <w:rPr>
          <w:rFonts w:ascii="Times New Roman" w:hAnsi="Times New Roman" w:cs="Times New Roman"/>
          <w:sz w:val="24"/>
          <w:szCs w:val="24"/>
        </w:rPr>
        <w:t>Vignette Order</w:t>
      </w:r>
      <w:r w:rsidR="001F21AA" w:rsidRPr="00E0062A">
        <w:rPr>
          <w:rFonts w:ascii="Times New Roman" w:hAnsi="Times New Roman" w:cs="Times New Roman"/>
          <w:sz w:val="24"/>
          <w:szCs w:val="24"/>
        </w:rPr>
        <w:t xml:space="preserve">, </w:t>
      </w:r>
      <w:r w:rsidR="00B04526" w:rsidRPr="00E0062A">
        <w:rPr>
          <w:rFonts w:ascii="Times New Roman" w:hAnsi="Times New Roman" w:cs="Times New Roman"/>
          <w:sz w:val="24"/>
          <w:szCs w:val="24"/>
        </w:rPr>
        <w:t>DV Order,</w:t>
      </w:r>
      <w:r w:rsidR="002A18FD" w:rsidRPr="00E0062A">
        <w:rPr>
          <w:rFonts w:ascii="Times New Roman" w:hAnsi="Times New Roman" w:cs="Times New Roman"/>
          <w:sz w:val="24"/>
          <w:szCs w:val="24"/>
        </w:rPr>
        <w:t xml:space="preserve"> and </w:t>
      </w:r>
      <w:r w:rsidR="00B04526" w:rsidRPr="00E0062A">
        <w:rPr>
          <w:rFonts w:ascii="Times New Roman" w:hAnsi="Times New Roman" w:cs="Times New Roman"/>
          <w:sz w:val="24"/>
          <w:szCs w:val="24"/>
        </w:rPr>
        <w:t>E</w:t>
      </w:r>
      <w:r w:rsidR="002A18FD" w:rsidRPr="00E0062A">
        <w:rPr>
          <w:rFonts w:ascii="Times New Roman" w:hAnsi="Times New Roman" w:cs="Times New Roman"/>
          <w:sz w:val="24"/>
          <w:szCs w:val="24"/>
        </w:rPr>
        <w:t>ducation.</w:t>
      </w:r>
      <w:r w:rsidR="00392666" w:rsidRPr="00E0062A">
        <w:rPr>
          <w:rFonts w:ascii="Times New Roman" w:hAnsi="Times New Roman" w:cs="Times New Roman"/>
          <w:sz w:val="24"/>
          <w:szCs w:val="24"/>
        </w:rPr>
        <w:t xml:space="preserve"> There was no support for H1</w:t>
      </w:r>
      <w:r w:rsidR="2E2FB151" w:rsidRPr="00E0062A">
        <w:rPr>
          <w:rFonts w:ascii="Times New Roman" w:hAnsi="Times New Roman" w:cs="Times New Roman"/>
          <w:sz w:val="24"/>
          <w:szCs w:val="24"/>
        </w:rPr>
        <w:t>(</w:t>
      </w:r>
      <w:r w:rsidR="2E2FB151" w:rsidRPr="009E56FE">
        <w:rPr>
          <w:rFonts w:ascii="Times New Roman" w:hAnsi="Times New Roman" w:cs="Times New Roman"/>
          <w:sz w:val="24"/>
          <w:szCs w:val="24"/>
        </w:rPr>
        <w:t>Rational Actor</w:t>
      </w:r>
      <w:r w:rsidR="00392666" w:rsidRPr="00E0062A">
        <w:rPr>
          <w:rFonts w:ascii="Times New Roman" w:hAnsi="Times New Roman" w:cs="Times New Roman"/>
          <w:sz w:val="24"/>
          <w:szCs w:val="24"/>
        </w:rPr>
        <w:t xml:space="preserve"> – the main effect of </w:t>
      </w:r>
      <w:r w:rsidR="00FC27E1" w:rsidRPr="00E0062A">
        <w:rPr>
          <w:rFonts w:ascii="Times New Roman" w:hAnsi="Times New Roman" w:cs="Times New Roman"/>
          <w:sz w:val="24"/>
          <w:szCs w:val="24"/>
        </w:rPr>
        <w:t xml:space="preserve">the </w:t>
      </w:r>
      <w:r w:rsidR="00310D40" w:rsidRPr="00E0062A">
        <w:rPr>
          <w:rFonts w:ascii="Times New Roman" w:hAnsi="Times New Roman" w:cs="Times New Roman"/>
          <w:sz w:val="24"/>
          <w:szCs w:val="24"/>
        </w:rPr>
        <w:t>T</w:t>
      </w:r>
      <w:r w:rsidR="00FC27E1"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392666" w:rsidRPr="00E0062A">
        <w:rPr>
          <w:rFonts w:ascii="Times New Roman" w:hAnsi="Times New Roman" w:cs="Times New Roman"/>
          <w:sz w:val="24"/>
          <w:szCs w:val="24"/>
        </w:rPr>
        <w:t xml:space="preserve"> was not significant in either analysis.</w:t>
      </w:r>
      <w:r w:rsidR="0051230B" w:rsidRPr="00E0062A">
        <w:rPr>
          <w:rFonts w:ascii="Times New Roman" w:hAnsi="Times New Roman" w:cs="Times New Roman"/>
          <w:sz w:val="24"/>
          <w:szCs w:val="24"/>
        </w:rPr>
        <w:t xml:space="preserve"> </w:t>
      </w:r>
      <w:r w:rsidR="00392666" w:rsidRPr="00E0062A">
        <w:rPr>
          <w:rFonts w:ascii="Times New Roman" w:hAnsi="Times New Roman" w:cs="Times New Roman"/>
          <w:sz w:val="24"/>
          <w:szCs w:val="24"/>
        </w:rPr>
        <w:t xml:space="preserve">Providing support for H3, </w:t>
      </w:r>
      <w:r w:rsidR="006452BC" w:rsidRPr="00E0062A">
        <w:rPr>
          <w:rFonts w:ascii="Times New Roman" w:hAnsi="Times New Roman" w:cs="Times New Roman"/>
          <w:sz w:val="24"/>
          <w:szCs w:val="24"/>
        </w:rPr>
        <w:t>Opinion C</w:t>
      </w:r>
      <w:r w:rsidR="0051230B" w:rsidRPr="00E0062A">
        <w:rPr>
          <w:rFonts w:ascii="Times New Roman" w:hAnsi="Times New Roman" w:cs="Times New Roman"/>
          <w:sz w:val="24"/>
          <w:szCs w:val="24"/>
        </w:rPr>
        <w:t>onsistency was a significant predictor of</w:t>
      </w:r>
      <w:r w:rsidR="005D574B" w:rsidRPr="00E0062A">
        <w:rPr>
          <w:rFonts w:ascii="Times New Roman" w:hAnsi="Times New Roman" w:cs="Times New Roman"/>
          <w:sz w:val="24"/>
          <w:szCs w:val="24"/>
        </w:rPr>
        <w:t xml:space="preserve"> A</w:t>
      </w:r>
      <w:r w:rsidR="0051230B" w:rsidRPr="00E0062A">
        <w:rPr>
          <w:rFonts w:ascii="Times New Roman" w:hAnsi="Times New Roman" w:cs="Times New Roman"/>
          <w:sz w:val="24"/>
          <w:szCs w:val="24"/>
        </w:rPr>
        <w:t xml:space="preserve">ccuracy ratings, such that respondents rated polls that were consistent with their pre-existing attitudes as </w:t>
      </w:r>
      <w:r w:rsidR="004F4991">
        <w:rPr>
          <w:rFonts w:ascii="Times New Roman" w:hAnsi="Times New Roman" w:cs="Times New Roman"/>
          <w:sz w:val="24"/>
          <w:szCs w:val="24"/>
        </w:rPr>
        <w:t xml:space="preserve">being </w:t>
      </w:r>
      <w:r w:rsidR="0051230B" w:rsidRPr="00E0062A">
        <w:rPr>
          <w:rFonts w:ascii="Times New Roman" w:hAnsi="Times New Roman" w:cs="Times New Roman"/>
          <w:sz w:val="24"/>
          <w:szCs w:val="24"/>
        </w:rPr>
        <w:t>more accurate than those that did not (coefficient=.04, SE=.0</w:t>
      </w:r>
      <w:r w:rsidR="001F4480" w:rsidRPr="00E0062A">
        <w:rPr>
          <w:rFonts w:ascii="Times New Roman" w:hAnsi="Times New Roman" w:cs="Times New Roman"/>
          <w:sz w:val="24"/>
          <w:szCs w:val="24"/>
        </w:rPr>
        <w:t>2</w:t>
      </w:r>
      <w:r w:rsidR="0051230B" w:rsidRPr="00E0062A">
        <w:rPr>
          <w:rFonts w:ascii="Times New Roman" w:hAnsi="Times New Roman" w:cs="Times New Roman"/>
          <w:sz w:val="24"/>
          <w:szCs w:val="24"/>
        </w:rPr>
        <w:t>, p</w:t>
      </w:r>
      <w:r w:rsidR="001F4480" w:rsidRPr="00E0062A">
        <w:rPr>
          <w:rFonts w:ascii="Times New Roman" w:hAnsi="Times New Roman" w:cs="Times New Roman"/>
          <w:sz w:val="24"/>
          <w:szCs w:val="24"/>
        </w:rPr>
        <w:t>=</w:t>
      </w:r>
      <w:r w:rsidR="0051230B" w:rsidRPr="00E0062A">
        <w:rPr>
          <w:rFonts w:ascii="Times New Roman" w:hAnsi="Times New Roman" w:cs="Times New Roman"/>
          <w:sz w:val="24"/>
          <w:szCs w:val="24"/>
        </w:rPr>
        <w:t xml:space="preserve">.001). In addition, respondents with a four-year college degree or more </w:t>
      </w:r>
      <w:r w:rsidR="00677C42" w:rsidRPr="009E56FE">
        <w:rPr>
          <w:rFonts w:ascii="Times New Roman" w:hAnsi="Times New Roman" w:cs="Times New Roman"/>
          <w:sz w:val="24"/>
          <w:szCs w:val="24"/>
        </w:rPr>
        <w:t>education</w:t>
      </w:r>
      <w:r w:rsidR="00677C42" w:rsidRPr="00E0062A">
        <w:rPr>
          <w:rFonts w:ascii="Times New Roman" w:hAnsi="Times New Roman" w:cs="Times New Roman"/>
          <w:sz w:val="24"/>
          <w:szCs w:val="24"/>
        </w:rPr>
        <w:t xml:space="preserve"> </w:t>
      </w:r>
      <w:r w:rsidR="0051230B" w:rsidRPr="00E0062A">
        <w:rPr>
          <w:rFonts w:ascii="Times New Roman" w:hAnsi="Times New Roman" w:cs="Times New Roman"/>
          <w:sz w:val="24"/>
          <w:szCs w:val="24"/>
        </w:rPr>
        <w:t>rated the surveys as less accurate than did those with a high school degree or less education (coefficient=-.0</w:t>
      </w:r>
      <w:r w:rsidR="001F4480" w:rsidRPr="00E0062A">
        <w:rPr>
          <w:rFonts w:ascii="Times New Roman" w:hAnsi="Times New Roman" w:cs="Times New Roman"/>
          <w:sz w:val="24"/>
          <w:szCs w:val="24"/>
        </w:rPr>
        <w:t>5</w:t>
      </w:r>
      <w:r w:rsidR="0051230B" w:rsidRPr="00E0062A">
        <w:rPr>
          <w:rFonts w:ascii="Times New Roman" w:hAnsi="Times New Roman" w:cs="Times New Roman"/>
          <w:sz w:val="24"/>
          <w:szCs w:val="24"/>
        </w:rPr>
        <w:t>, SE=.0</w:t>
      </w:r>
      <w:r w:rsidR="001F4480" w:rsidRPr="00E0062A">
        <w:rPr>
          <w:rFonts w:ascii="Times New Roman" w:hAnsi="Times New Roman" w:cs="Times New Roman"/>
          <w:sz w:val="24"/>
          <w:szCs w:val="24"/>
        </w:rPr>
        <w:t>2</w:t>
      </w:r>
      <w:r w:rsidR="0051230B" w:rsidRPr="00E0062A">
        <w:rPr>
          <w:rFonts w:ascii="Times New Roman" w:hAnsi="Times New Roman" w:cs="Times New Roman"/>
          <w:sz w:val="24"/>
          <w:szCs w:val="24"/>
        </w:rPr>
        <w:t>, p&lt;.001).</w:t>
      </w:r>
    </w:p>
    <w:p w14:paraId="38CC9376" w14:textId="7EED7D5A" w:rsidR="002F24F9" w:rsidRPr="00E0062A" w:rsidRDefault="0051230B" w:rsidP="00FC27E1">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r>
      <w:r w:rsidR="004E5B75" w:rsidRPr="00E0062A">
        <w:rPr>
          <w:rFonts w:ascii="Times New Roman" w:hAnsi="Times New Roman" w:cs="Times New Roman"/>
          <w:sz w:val="24"/>
          <w:szCs w:val="24"/>
        </w:rPr>
        <w:t>Model 5</w:t>
      </w:r>
      <w:r w:rsidRPr="00E0062A">
        <w:rPr>
          <w:rFonts w:ascii="Times New Roman" w:hAnsi="Times New Roman" w:cs="Times New Roman"/>
          <w:sz w:val="24"/>
          <w:szCs w:val="24"/>
        </w:rPr>
        <w:t xml:space="preserve"> in </w:t>
      </w:r>
      <w:r w:rsidR="009C5054" w:rsidRPr="00E0062A">
        <w:rPr>
          <w:rFonts w:ascii="Times New Roman" w:hAnsi="Times New Roman" w:cs="Times New Roman"/>
          <w:sz w:val="24"/>
          <w:szCs w:val="24"/>
        </w:rPr>
        <w:t>Table 3</w:t>
      </w:r>
      <w:r w:rsidRPr="00E0062A">
        <w:rPr>
          <w:rFonts w:ascii="Times New Roman" w:hAnsi="Times New Roman" w:cs="Times New Roman"/>
          <w:sz w:val="24"/>
          <w:szCs w:val="24"/>
        </w:rPr>
        <w:t xml:space="preserve"> shows that the </w:t>
      </w:r>
      <w:r w:rsidR="004504A3" w:rsidRPr="00E0062A">
        <w:rPr>
          <w:rFonts w:ascii="Times New Roman" w:hAnsi="Times New Roman" w:cs="Times New Roman"/>
          <w:sz w:val="24"/>
          <w:szCs w:val="24"/>
        </w:rPr>
        <w:t xml:space="preserve">main effects </w:t>
      </w:r>
      <w:r w:rsidRPr="00E0062A">
        <w:rPr>
          <w:rFonts w:ascii="Times New Roman" w:hAnsi="Times New Roman" w:cs="Times New Roman"/>
          <w:sz w:val="24"/>
          <w:szCs w:val="24"/>
        </w:rPr>
        <w:t xml:space="preserve">findings for </w:t>
      </w:r>
      <w:r w:rsidR="005D574B" w:rsidRPr="00E0062A">
        <w:rPr>
          <w:rFonts w:ascii="Times New Roman" w:hAnsi="Times New Roman" w:cs="Times New Roman"/>
          <w:sz w:val="24"/>
          <w:szCs w:val="24"/>
        </w:rPr>
        <w:t>C</w:t>
      </w:r>
      <w:r w:rsidRPr="00E0062A">
        <w:rPr>
          <w:rFonts w:ascii="Times New Roman" w:hAnsi="Times New Roman" w:cs="Times New Roman"/>
          <w:sz w:val="24"/>
          <w:szCs w:val="24"/>
        </w:rPr>
        <w:t>onsideration overlapped somewhat. A</w:t>
      </w:r>
      <w:r w:rsidR="00392666" w:rsidRPr="00E0062A">
        <w:rPr>
          <w:rFonts w:ascii="Times New Roman" w:hAnsi="Times New Roman" w:cs="Times New Roman"/>
          <w:sz w:val="24"/>
          <w:szCs w:val="24"/>
        </w:rPr>
        <w:t>gain</w:t>
      </w:r>
      <w:r w:rsidR="00562FEB" w:rsidRPr="00E0062A">
        <w:rPr>
          <w:rFonts w:ascii="Times New Roman" w:hAnsi="Times New Roman" w:cs="Times New Roman"/>
          <w:sz w:val="24"/>
          <w:szCs w:val="24"/>
        </w:rPr>
        <w:t>,</w:t>
      </w:r>
      <w:r w:rsidR="00392666" w:rsidRPr="00E0062A">
        <w:rPr>
          <w:rFonts w:ascii="Times New Roman" w:hAnsi="Times New Roman" w:cs="Times New Roman"/>
          <w:sz w:val="24"/>
          <w:szCs w:val="24"/>
        </w:rPr>
        <w:t xml:space="preserve"> supporting H3, </w:t>
      </w:r>
      <w:r w:rsidR="006452BC" w:rsidRPr="00E0062A">
        <w:rPr>
          <w:rFonts w:ascii="Times New Roman" w:hAnsi="Times New Roman" w:cs="Times New Roman"/>
          <w:sz w:val="24"/>
          <w:szCs w:val="24"/>
        </w:rPr>
        <w:t>Opinion C</w:t>
      </w:r>
      <w:r w:rsidRPr="00E0062A">
        <w:rPr>
          <w:rFonts w:ascii="Times New Roman" w:hAnsi="Times New Roman" w:cs="Times New Roman"/>
          <w:sz w:val="24"/>
          <w:szCs w:val="24"/>
        </w:rPr>
        <w:t xml:space="preserve">onsistency was a strong predictor of </w:t>
      </w:r>
      <w:r w:rsidR="002F24F9" w:rsidRPr="00E0062A">
        <w:rPr>
          <w:rFonts w:ascii="Times New Roman" w:hAnsi="Times New Roman" w:cs="Times New Roman"/>
          <w:sz w:val="24"/>
          <w:szCs w:val="24"/>
        </w:rPr>
        <w:t>reporting</w:t>
      </w:r>
      <w:r w:rsidRPr="00E0062A">
        <w:rPr>
          <w:rFonts w:ascii="Times New Roman" w:hAnsi="Times New Roman" w:cs="Times New Roman"/>
          <w:sz w:val="24"/>
          <w:szCs w:val="24"/>
        </w:rPr>
        <w:t xml:space="preserve"> that the survey should be considered by policymakers (logistic coefficient=.</w:t>
      </w:r>
      <w:r w:rsidR="001F4480" w:rsidRPr="00E0062A">
        <w:rPr>
          <w:rFonts w:ascii="Times New Roman" w:hAnsi="Times New Roman" w:cs="Times New Roman"/>
          <w:sz w:val="24"/>
          <w:szCs w:val="24"/>
        </w:rPr>
        <w:t>4</w:t>
      </w:r>
      <w:r w:rsidR="002E3B52">
        <w:rPr>
          <w:rFonts w:ascii="Times New Roman" w:hAnsi="Times New Roman" w:cs="Times New Roman"/>
          <w:sz w:val="24"/>
          <w:szCs w:val="24"/>
        </w:rPr>
        <w:t>0</w:t>
      </w:r>
      <w:r w:rsidRPr="00E0062A">
        <w:rPr>
          <w:rFonts w:ascii="Times New Roman" w:hAnsi="Times New Roman" w:cs="Times New Roman"/>
          <w:sz w:val="24"/>
          <w:szCs w:val="24"/>
        </w:rPr>
        <w:t>, SE=.</w:t>
      </w:r>
      <w:r w:rsidR="002E3B52">
        <w:rPr>
          <w:rFonts w:ascii="Times New Roman" w:hAnsi="Times New Roman" w:cs="Times New Roman"/>
          <w:sz w:val="24"/>
          <w:szCs w:val="24"/>
        </w:rPr>
        <w:t>09</w:t>
      </w:r>
      <w:r w:rsidRPr="00E0062A">
        <w:rPr>
          <w:rFonts w:ascii="Times New Roman" w:hAnsi="Times New Roman" w:cs="Times New Roman"/>
          <w:sz w:val="24"/>
          <w:szCs w:val="24"/>
        </w:rPr>
        <w:t>, p&lt;.001).</w:t>
      </w:r>
      <w:r w:rsidR="002E62E1" w:rsidRPr="00E0062A">
        <w:rPr>
          <w:rFonts w:ascii="Times New Roman" w:hAnsi="Times New Roman" w:cs="Times New Roman"/>
          <w:sz w:val="24"/>
          <w:szCs w:val="24"/>
        </w:rPr>
        <w:t xml:space="preserve"> </w:t>
      </w:r>
      <w:r w:rsidR="00B04526" w:rsidRPr="00E0062A">
        <w:rPr>
          <w:rFonts w:ascii="Times New Roman" w:hAnsi="Times New Roman" w:cs="Times New Roman"/>
          <w:sz w:val="24"/>
          <w:szCs w:val="24"/>
        </w:rPr>
        <w:t>However, E</w:t>
      </w:r>
      <w:r w:rsidR="002E62E1" w:rsidRPr="00E0062A">
        <w:rPr>
          <w:rFonts w:ascii="Times New Roman" w:hAnsi="Times New Roman" w:cs="Times New Roman"/>
          <w:sz w:val="24"/>
          <w:szCs w:val="24"/>
        </w:rPr>
        <w:t xml:space="preserve">ducation was not a significant predictor of </w:t>
      </w:r>
      <w:r w:rsidR="00B04526" w:rsidRPr="00E0062A">
        <w:rPr>
          <w:rFonts w:ascii="Times New Roman" w:hAnsi="Times New Roman" w:cs="Times New Roman"/>
          <w:sz w:val="24"/>
          <w:szCs w:val="24"/>
        </w:rPr>
        <w:t>Consideration</w:t>
      </w:r>
      <w:r w:rsidR="002E62E1" w:rsidRPr="00E0062A">
        <w:rPr>
          <w:rFonts w:ascii="Times New Roman" w:hAnsi="Times New Roman" w:cs="Times New Roman"/>
          <w:sz w:val="24"/>
          <w:szCs w:val="24"/>
        </w:rPr>
        <w:t xml:space="preserve">. </w:t>
      </w:r>
    </w:p>
    <w:p w14:paraId="6850B0D9" w14:textId="20A8768E" w:rsidR="0051230B" w:rsidRDefault="00B04526" w:rsidP="002F24F9">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w:t>
      </w:r>
      <w:r w:rsidR="002E62E1" w:rsidRPr="00E0062A">
        <w:rPr>
          <w:rFonts w:ascii="Times New Roman" w:hAnsi="Times New Roman" w:cs="Times New Roman"/>
          <w:sz w:val="24"/>
          <w:szCs w:val="24"/>
        </w:rPr>
        <w:t xml:space="preserve">he order of the dependent variable </w:t>
      </w:r>
      <w:r w:rsidR="002F24F9" w:rsidRPr="00E0062A">
        <w:rPr>
          <w:rFonts w:ascii="Times New Roman" w:hAnsi="Times New Roman" w:cs="Times New Roman"/>
          <w:sz w:val="24"/>
          <w:szCs w:val="24"/>
        </w:rPr>
        <w:t xml:space="preserve">(DV Order) </w:t>
      </w:r>
      <w:r w:rsidR="002E62E1" w:rsidRPr="00E0062A">
        <w:rPr>
          <w:rFonts w:ascii="Times New Roman" w:hAnsi="Times New Roman" w:cs="Times New Roman"/>
          <w:sz w:val="24"/>
          <w:szCs w:val="24"/>
        </w:rPr>
        <w:t>was a significant predictor of consideration (logistic coefficient=.35, SE=.</w:t>
      </w:r>
      <w:r w:rsidR="001F4480" w:rsidRPr="00E0062A">
        <w:rPr>
          <w:rFonts w:ascii="Times New Roman" w:hAnsi="Times New Roman" w:cs="Times New Roman"/>
          <w:sz w:val="24"/>
          <w:szCs w:val="24"/>
        </w:rPr>
        <w:t>10</w:t>
      </w:r>
      <w:r w:rsidR="002E62E1" w:rsidRPr="00E0062A">
        <w:rPr>
          <w:rFonts w:ascii="Times New Roman" w:hAnsi="Times New Roman" w:cs="Times New Roman"/>
          <w:sz w:val="24"/>
          <w:szCs w:val="24"/>
        </w:rPr>
        <w:t>, p&lt;.001)</w:t>
      </w:r>
      <w:r w:rsidR="002F24F9" w:rsidRPr="00E0062A">
        <w:rPr>
          <w:rFonts w:ascii="Times New Roman" w:hAnsi="Times New Roman" w:cs="Times New Roman"/>
          <w:sz w:val="24"/>
          <w:szCs w:val="24"/>
        </w:rPr>
        <w:t xml:space="preserve">. </w:t>
      </w:r>
      <w:r w:rsidR="002E3B52">
        <w:rPr>
          <w:rFonts w:ascii="Times New Roman" w:hAnsi="Times New Roman" w:cs="Times New Roman"/>
          <w:sz w:val="24"/>
          <w:szCs w:val="24"/>
        </w:rPr>
        <w:t>R</w:t>
      </w:r>
      <w:r w:rsidR="002E62E1" w:rsidRPr="00E0062A">
        <w:rPr>
          <w:rFonts w:ascii="Times New Roman" w:hAnsi="Times New Roman" w:cs="Times New Roman"/>
          <w:sz w:val="24"/>
          <w:szCs w:val="24"/>
        </w:rPr>
        <w:t xml:space="preserve">espondents were more likely to report </w:t>
      </w:r>
      <w:r w:rsidR="002E62E1" w:rsidRPr="00E0062A">
        <w:rPr>
          <w:rFonts w:ascii="Times New Roman" w:hAnsi="Times New Roman" w:cs="Times New Roman"/>
          <w:sz w:val="24"/>
          <w:szCs w:val="24"/>
        </w:rPr>
        <w:lastRenderedPageBreak/>
        <w:t>that the poll results should be considered by policymakers</w:t>
      </w:r>
      <w:r w:rsidR="00701232" w:rsidRPr="00E0062A">
        <w:rPr>
          <w:rFonts w:ascii="Times New Roman" w:hAnsi="Times New Roman" w:cs="Times New Roman"/>
          <w:sz w:val="24"/>
          <w:szCs w:val="24"/>
        </w:rPr>
        <w:t xml:space="preserve"> </w:t>
      </w:r>
      <w:r w:rsidR="00677C42" w:rsidRPr="009E56FE">
        <w:rPr>
          <w:rFonts w:ascii="Times New Roman" w:hAnsi="Times New Roman" w:cs="Times New Roman"/>
          <w:sz w:val="24"/>
          <w:szCs w:val="24"/>
        </w:rPr>
        <w:t>if</w:t>
      </w:r>
      <w:r w:rsidR="00701232" w:rsidRPr="00E0062A">
        <w:rPr>
          <w:rFonts w:ascii="Times New Roman" w:hAnsi="Times New Roman" w:cs="Times New Roman"/>
          <w:sz w:val="24"/>
          <w:szCs w:val="24"/>
        </w:rPr>
        <w:t xml:space="preserve"> they </w:t>
      </w:r>
      <w:r w:rsidR="002F24F9" w:rsidRPr="00E0062A">
        <w:rPr>
          <w:rFonts w:ascii="Times New Roman" w:hAnsi="Times New Roman" w:cs="Times New Roman"/>
          <w:sz w:val="24"/>
          <w:szCs w:val="24"/>
        </w:rPr>
        <w:t xml:space="preserve">were asked </w:t>
      </w:r>
      <w:r w:rsidR="005D574B" w:rsidRPr="00E0062A">
        <w:rPr>
          <w:rFonts w:ascii="Times New Roman" w:hAnsi="Times New Roman" w:cs="Times New Roman"/>
          <w:sz w:val="24"/>
          <w:szCs w:val="24"/>
        </w:rPr>
        <w:t>C</w:t>
      </w:r>
      <w:r w:rsidR="00701232" w:rsidRPr="00E0062A">
        <w:rPr>
          <w:rFonts w:ascii="Times New Roman" w:hAnsi="Times New Roman" w:cs="Times New Roman"/>
          <w:sz w:val="24"/>
          <w:szCs w:val="24"/>
        </w:rPr>
        <w:t xml:space="preserve">onsideration before </w:t>
      </w:r>
      <w:r w:rsidR="005D574B" w:rsidRPr="00E0062A">
        <w:rPr>
          <w:rFonts w:ascii="Times New Roman" w:hAnsi="Times New Roman" w:cs="Times New Roman"/>
          <w:sz w:val="24"/>
          <w:szCs w:val="24"/>
        </w:rPr>
        <w:t>A</w:t>
      </w:r>
      <w:r w:rsidR="00701232" w:rsidRPr="00E0062A">
        <w:rPr>
          <w:rFonts w:ascii="Times New Roman" w:hAnsi="Times New Roman" w:cs="Times New Roman"/>
          <w:sz w:val="24"/>
          <w:szCs w:val="24"/>
        </w:rPr>
        <w:t xml:space="preserve">ccuracy than </w:t>
      </w:r>
      <w:r w:rsidR="00677C42" w:rsidRPr="009E56FE">
        <w:rPr>
          <w:rFonts w:ascii="Times New Roman" w:hAnsi="Times New Roman" w:cs="Times New Roman"/>
          <w:sz w:val="24"/>
          <w:szCs w:val="24"/>
        </w:rPr>
        <w:t>if</w:t>
      </w:r>
      <w:r w:rsidR="00701232" w:rsidRPr="00E0062A">
        <w:rPr>
          <w:rFonts w:ascii="Times New Roman" w:hAnsi="Times New Roman" w:cs="Times New Roman"/>
          <w:sz w:val="24"/>
          <w:szCs w:val="24"/>
        </w:rPr>
        <w:t xml:space="preserve"> they </w:t>
      </w:r>
      <w:r w:rsidR="002F24F9" w:rsidRPr="00E0062A">
        <w:rPr>
          <w:rFonts w:ascii="Times New Roman" w:hAnsi="Times New Roman" w:cs="Times New Roman"/>
          <w:sz w:val="24"/>
          <w:szCs w:val="24"/>
        </w:rPr>
        <w:t xml:space="preserve">were asked </w:t>
      </w:r>
      <w:r w:rsidR="005D574B" w:rsidRPr="00E0062A">
        <w:rPr>
          <w:rFonts w:ascii="Times New Roman" w:hAnsi="Times New Roman" w:cs="Times New Roman"/>
          <w:sz w:val="24"/>
          <w:szCs w:val="24"/>
        </w:rPr>
        <w:t>A</w:t>
      </w:r>
      <w:r w:rsidR="00701232" w:rsidRPr="00E0062A">
        <w:rPr>
          <w:rFonts w:ascii="Times New Roman" w:hAnsi="Times New Roman" w:cs="Times New Roman"/>
          <w:sz w:val="24"/>
          <w:szCs w:val="24"/>
        </w:rPr>
        <w:t>ccuracy first. This was not an effect we predicted</w:t>
      </w:r>
      <w:r w:rsidR="0077668C" w:rsidRPr="00E0062A">
        <w:rPr>
          <w:rFonts w:ascii="Times New Roman" w:hAnsi="Times New Roman" w:cs="Times New Roman"/>
          <w:sz w:val="24"/>
          <w:szCs w:val="24"/>
        </w:rPr>
        <w:t xml:space="preserve">, but it makes sense if the act of </w:t>
      </w:r>
      <w:r w:rsidR="002F24F9" w:rsidRPr="00E0062A">
        <w:rPr>
          <w:rFonts w:ascii="Times New Roman" w:hAnsi="Times New Roman" w:cs="Times New Roman"/>
          <w:sz w:val="24"/>
          <w:szCs w:val="24"/>
        </w:rPr>
        <w:t xml:space="preserve">answering about </w:t>
      </w:r>
      <w:r w:rsidR="005D574B" w:rsidRPr="00E0062A">
        <w:rPr>
          <w:rFonts w:ascii="Times New Roman" w:hAnsi="Times New Roman" w:cs="Times New Roman"/>
          <w:sz w:val="24"/>
          <w:szCs w:val="24"/>
        </w:rPr>
        <w:t>A</w:t>
      </w:r>
      <w:r w:rsidR="0077668C" w:rsidRPr="00E0062A">
        <w:rPr>
          <w:rFonts w:ascii="Times New Roman" w:hAnsi="Times New Roman" w:cs="Times New Roman"/>
          <w:sz w:val="24"/>
          <w:szCs w:val="24"/>
        </w:rPr>
        <w:t xml:space="preserve">ccuracy </w:t>
      </w:r>
      <w:r w:rsidR="002F24F9" w:rsidRPr="00E0062A">
        <w:rPr>
          <w:rFonts w:ascii="Times New Roman" w:hAnsi="Times New Roman" w:cs="Times New Roman"/>
          <w:sz w:val="24"/>
          <w:szCs w:val="24"/>
        </w:rPr>
        <w:t xml:space="preserve">leads </w:t>
      </w:r>
      <w:r w:rsidRPr="00E0062A">
        <w:rPr>
          <w:rFonts w:ascii="Times New Roman" w:hAnsi="Times New Roman" w:cs="Times New Roman"/>
          <w:sz w:val="24"/>
          <w:szCs w:val="24"/>
        </w:rPr>
        <w:t xml:space="preserve">respondents </w:t>
      </w:r>
      <w:r w:rsidR="002F24F9" w:rsidRPr="00E0062A">
        <w:rPr>
          <w:rFonts w:ascii="Times New Roman" w:hAnsi="Times New Roman" w:cs="Times New Roman"/>
          <w:sz w:val="24"/>
          <w:szCs w:val="24"/>
        </w:rPr>
        <w:t xml:space="preserve">to be more </w:t>
      </w:r>
      <w:r w:rsidRPr="00E0062A">
        <w:rPr>
          <w:rFonts w:ascii="Times New Roman" w:hAnsi="Times New Roman" w:cs="Times New Roman"/>
          <w:sz w:val="24"/>
          <w:szCs w:val="24"/>
        </w:rPr>
        <w:t xml:space="preserve">aware that they </w:t>
      </w:r>
      <w:r w:rsidR="002F24F9" w:rsidRPr="00E0062A">
        <w:rPr>
          <w:rFonts w:ascii="Times New Roman" w:hAnsi="Times New Roman" w:cs="Times New Roman"/>
          <w:sz w:val="24"/>
          <w:szCs w:val="24"/>
        </w:rPr>
        <w:t xml:space="preserve">should </w:t>
      </w:r>
      <w:r w:rsidRPr="00E0062A">
        <w:rPr>
          <w:rFonts w:ascii="Times New Roman" w:hAnsi="Times New Roman" w:cs="Times New Roman"/>
          <w:sz w:val="24"/>
          <w:szCs w:val="24"/>
        </w:rPr>
        <w:t xml:space="preserve">be concerned about the accuracy of the survey when making </w:t>
      </w:r>
      <w:r w:rsidR="005D574B" w:rsidRPr="00E0062A">
        <w:rPr>
          <w:rFonts w:ascii="Times New Roman" w:hAnsi="Times New Roman" w:cs="Times New Roman"/>
          <w:sz w:val="24"/>
          <w:szCs w:val="24"/>
        </w:rPr>
        <w:t>their Consideration judgments</w:t>
      </w:r>
      <w:r w:rsidR="0077668C" w:rsidRPr="00E0062A">
        <w:rPr>
          <w:rFonts w:ascii="Times New Roman" w:hAnsi="Times New Roman" w:cs="Times New Roman"/>
          <w:sz w:val="24"/>
          <w:szCs w:val="24"/>
        </w:rPr>
        <w:t>.</w:t>
      </w:r>
      <w:r w:rsidR="002E3B52">
        <w:rPr>
          <w:rStyle w:val="FootnoteReference"/>
          <w:rFonts w:ascii="Times New Roman" w:hAnsi="Times New Roman" w:cs="Times New Roman"/>
          <w:sz w:val="24"/>
          <w:szCs w:val="24"/>
        </w:rPr>
        <w:footnoteReference w:id="15"/>
      </w:r>
    </w:p>
    <w:p w14:paraId="6D18D883" w14:textId="7F523B0F" w:rsidR="002F24F9" w:rsidRPr="00E0062A" w:rsidRDefault="00551BC6" w:rsidP="00551BC6">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The main effects model provides no evidence for the Rational Actor Model </w:t>
      </w:r>
      <w:r w:rsidR="00C614D4" w:rsidRPr="009E56FE">
        <w:rPr>
          <w:rFonts w:ascii="Times New Roman" w:hAnsi="Times New Roman" w:cs="Times New Roman"/>
          <w:sz w:val="24"/>
          <w:szCs w:val="24"/>
        </w:rPr>
        <w:t>(H1</w:t>
      </w:r>
      <w:r w:rsidR="00C614D4" w:rsidRPr="00E0062A">
        <w:rPr>
          <w:rFonts w:ascii="Times New Roman" w:hAnsi="Times New Roman" w:cs="Times New Roman"/>
          <w:sz w:val="24"/>
          <w:szCs w:val="24"/>
        </w:rPr>
        <w:t xml:space="preserve">) </w:t>
      </w:r>
      <w:r w:rsidRPr="00E0062A">
        <w:rPr>
          <w:rFonts w:ascii="Times New Roman" w:hAnsi="Times New Roman" w:cs="Times New Roman"/>
          <w:sz w:val="24"/>
          <w:szCs w:val="24"/>
        </w:rPr>
        <w:t>and strong evidence for the Motivated Reasoning Model</w:t>
      </w:r>
      <w:r w:rsidR="00C614D4" w:rsidRPr="00E0062A">
        <w:rPr>
          <w:rFonts w:ascii="Times New Roman" w:hAnsi="Times New Roman" w:cs="Times New Roman"/>
          <w:sz w:val="24"/>
          <w:szCs w:val="24"/>
        </w:rPr>
        <w:t xml:space="preserve"> </w:t>
      </w:r>
      <w:r w:rsidR="00C614D4" w:rsidRPr="009E56FE">
        <w:rPr>
          <w:rFonts w:ascii="Times New Roman" w:hAnsi="Times New Roman" w:cs="Times New Roman"/>
          <w:sz w:val="24"/>
          <w:szCs w:val="24"/>
        </w:rPr>
        <w:t>(H3)</w:t>
      </w:r>
      <w:r w:rsidRPr="009E56FE">
        <w:rPr>
          <w:rFonts w:ascii="Times New Roman" w:hAnsi="Times New Roman" w:cs="Times New Roman"/>
          <w:sz w:val="24"/>
          <w:szCs w:val="24"/>
        </w:rPr>
        <w:t>.</w:t>
      </w:r>
      <w:r w:rsidRPr="00E0062A">
        <w:rPr>
          <w:rFonts w:ascii="Times New Roman" w:hAnsi="Times New Roman" w:cs="Times New Roman"/>
          <w:sz w:val="24"/>
          <w:szCs w:val="24"/>
        </w:rPr>
        <w:t xml:space="preserve"> The strongest direct predictor of evaluations of the survey (both Accuracy and Consideration) was whether the survey finding regarding public opinion on a proposed policy was consistent or inconsistent with a person’s pre-existing opinion about the policy.</w:t>
      </w:r>
    </w:p>
    <w:p w14:paraId="6755EB8E" w14:textId="5E0B0BAA" w:rsidR="001F21AA" w:rsidRPr="00E0062A" w:rsidRDefault="001F21AA" w:rsidP="00312F0C">
      <w:pPr>
        <w:keepNext/>
        <w:widowControl w:val="0"/>
        <w:spacing w:after="0" w:line="480" w:lineRule="auto"/>
        <w:rPr>
          <w:rFonts w:ascii="Times New Roman" w:hAnsi="Times New Roman" w:cs="Times New Roman"/>
          <w:b/>
          <w:bCs/>
          <w:sz w:val="24"/>
          <w:szCs w:val="24"/>
        </w:rPr>
      </w:pPr>
      <w:r w:rsidRPr="00E0062A">
        <w:rPr>
          <w:rFonts w:ascii="Times New Roman" w:hAnsi="Times New Roman" w:cs="Times New Roman"/>
          <w:b/>
          <w:bCs/>
          <w:sz w:val="24"/>
          <w:szCs w:val="24"/>
        </w:rPr>
        <w:t>Interaction Effects</w:t>
      </w:r>
      <w:r w:rsidR="003B0D2D" w:rsidRPr="00E0062A">
        <w:rPr>
          <w:rFonts w:ascii="Times New Roman" w:hAnsi="Times New Roman" w:cs="Times New Roman"/>
          <w:b/>
          <w:bCs/>
          <w:sz w:val="24"/>
          <w:szCs w:val="24"/>
        </w:rPr>
        <w:t>: Scientific Literacy and Dual Process</w:t>
      </w:r>
    </w:p>
    <w:p w14:paraId="08896EEE" w14:textId="0ACDCDF5" w:rsidR="003B0D2D" w:rsidRPr="00E0062A" w:rsidRDefault="002B5C28" w:rsidP="002C1B5D">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t xml:space="preserve">The </w:t>
      </w:r>
      <w:r w:rsidR="004504A3" w:rsidRPr="00E0062A">
        <w:rPr>
          <w:rFonts w:ascii="Times New Roman" w:hAnsi="Times New Roman" w:cs="Times New Roman"/>
          <w:sz w:val="24"/>
          <w:szCs w:val="24"/>
        </w:rPr>
        <w:t xml:space="preserve">main effects reported above were qualified by </w:t>
      </w:r>
      <w:proofErr w:type="gramStart"/>
      <w:r w:rsidR="004504A3" w:rsidRPr="00E0062A">
        <w:rPr>
          <w:rFonts w:ascii="Times New Roman" w:hAnsi="Times New Roman" w:cs="Times New Roman"/>
          <w:sz w:val="24"/>
          <w:szCs w:val="24"/>
        </w:rPr>
        <w:t>a number of</w:t>
      </w:r>
      <w:proofErr w:type="gramEnd"/>
      <w:r w:rsidR="004504A3" w:rsidRPr="00E0062A">
        <w:rPr>
          <w:rFonts w:ascii="Times New Roman" w:hAnsi="Times New Roman" w:cs="Times New Roman"/>
          <w:sz w:val="24"/>
          <w:szCs w:val="24"/>
        </w:rPr>
        <w:t xml:space="preserve"> significant interactions. </w:t>
      </w:r>
      <w:r w:rsidR="003B0D2D" w:rsidRPr="00E0062A">
        <w:rPr>
          <w:rFonts w:ascii="Times New Roman" w:hAnsi="Times New Roman" w:cs="Times New Roman"/>
          <w:sz w:val="24"/>
          <w:szCs w:val="24"/>
        </w:rPr>
        <w:lastRenderedPageBreak/>
        <w:t>M</w:t>
      </w:r>
      <w:r w:rsidR="004504A3" w:rsidRPr="00E0062A">
        <w:rPr>
          <w:rFonts w:ascii="Times New Roman" w:hAnsi="Times New Roman" w:cs="Times New Roman"/>
          <w:sz w:val="24"/>
          <w:szCs w:val="24"/>
        </w:rPr>
        <w:t xml:space="preserve">odels with main effects and all two-way interactions between </w:t>
      </w:r>
      <w:r w:rsidR="00FC27E1" w:rsidRPr="00E0062A">
        <w:rPr>
          <w:rFonts w:ascii="Times New Roman" w:hAnsi="Times New Roman" w:cs="Times New Roman"/>
          <w:sz w:val="24"/>
          <w:szCs w:val="24"/>
        </w:rPr>
        <w:t xml:space="preserve">the </w:t>
      </w:r>
      <w:r w:rsidR="000E42A8" w:rsidRPr="00E0062A">
        <w:rPr>
          <w:rFonts w:ascii="Times New Roman" w:hAnsi="Times New Roman" w:cs="Times New Roman"/>
          <w:sz w:val="24"/>
          <w:szCs w:val="24"/>
        </w:rPr>
        <w:t>T</w:t>
      </w:r>
      <w:r w:rsidR="00FC27E1"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4504A3"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 C</w:t>
      </w:r>
      <w:r w:rsidR="004504A3" w:rsidRPr="00E0062A">
        <w:rPr>
          <w:rFonts w:ascii="Times New Roman" w:hAnsi="Times New Roman" w:cs="Times New Roman"/>
          <w:sz w:val="24"/>
          <w:szCs w:val="24"/>
        </w:rPr>
        <w:t xml:space="preserve">onsistency, </w:t>
      </w:r>
      <w:r w:rsidR="00B04526" w:rsidRPr="00E0062A">
        <w:rPr>
          <w:rFonts w:ascii="Times New Roman" w:hAnsi="Times New Roman" w:cs="Times New Roman"/>
          <w:sz w:val="24"/>
          <w:szCs w:val="24"/>
        </w:rPr>
        <w:t>Vignette Order and Education</w:t>
      </w:r>
      <w:r w:rsidR="004504A3" w:rsidRPr="00E0062A">
        <w:rPr>
          <w:rFonts w:ascii="Times New Roman" w:hAnsi="Times New Roman" w:cs="Times New Roman"/>
          <w:sz w:val="24"/>
          <w:szCs w:val="24"/>
        </w:rPr>
        <w:t xml:space="preserve"> are shown in </w:t>
      </w:r>
      <w:r w:rsidR="004E5B75" w:rsidRPr="00E0062A">
        <w:rPr>
          <w:rFonts w:ascii="Times New Roman" w:hAnsi="Times New Roman" w:cs="Times New Roman"/>
          <w:sz w:val="24"/>
          <w:szCs w:val="24"/>
        </w:rPr>
        <w:t>Models 2 and 6 in T</w:t>
      </w:r>
      <w:r w:rsidR="009C5054" w:rsidRPr="00E0062A">
        <w:rPr>
          <w:rFonts w:ascii="Times New Roman" w:hAnsi="Times New Roman" w:cs="Times New Roman"/>
          <w:sz w:val="24"/>
          <w:szCs w:val="24"/>
        </w:rPr>
        <w:t>able 3</w:t>
      </w:r>
      <w:r w:rsidR="003B0D2D" w:rsidRPr="00E0062A">
        <w:rPr>
          <w:rFonts w:ascii="Times New Roman" w:hAnsi="Times New Roman" w:cs="Times New Roman"/>
          <w:sz w:val="24"/>
          <w:szCs w:val="24"/>
        </w:rPr>
        <w:t>.</w:t>
      </w:r>
      <w:r w:rsidR="000E42A8" w:rsidRPr="00E0062A">
        <w:rPr>
          <w:rStyle w:val="FootnoteReference"/>
          <w:rFonts w:ascii="Times New Roman" w:hAnsi="Times New Roman" w:cs="Times New Roman"/>
          <w:sz w:val="24"/>
          <w:szCs w:val="24"/>
        </w:rPr>
        <w:footnoteReference w:id="16"/>
      </w:r>
      <w:r w:rsidR="003B0D2D" w:rsidRPr="00E0062A">
        <w:rPr>
          <w:rFonts w:ascii="Times New Roman" w:hAnsi="Times New Roman" w:cs="Times New Roman"/>
          <w:sz w:val="24"/>
          <w:szCs w:val="24"/>
        </w:rPr>
        <w:t xml:space="preserve"> These </w:t>
      </w:r>
      <w:r w:rsidR="002C1B5D">
        <w:rPr>
          <w:rFonts w:ascii="Times New Roman" w:hAnsi="Times New Roman" w:cs="Times New Roman"/>
          <w:sz w:val="24"/>
          <w:szCs w:val="24"/>
        </w:rPr>
        <w:t xml:space="preserve">analyses </w:t>
      </w:r>
      <w:r w:rsidR="003B0D2D" w:rsidRPr="00E0062A">
        <w:rPr>
          <w:rFonts w:ascii="Times New Roman" w:hAnsi="Times New Roman" w:cs="Times New Roman"/>
          <w:sz w:val="24"/>
          <w:szCs w:val="24"/>
        </w:rPr>
        <w:t xml:space="preserve">provide </w:t>
      </w:r>
      <w:r w:rsidR="002E74D4" w:rsidRPr="00E0062A">
        <w:rPr>
          <w:rFonts w:ascii="Times New Roman" w:hAnsi="Times New Roman" w:cs="Times New Roman"/>
          <w:sz w:val="24"/>
          <w:szCs w:val="24"/>
        </w:rPr>
        <w:t>some</w:t>
      </w:r>
      <w:r w:rsidR="003B0D2D" w:rsidRPr="00E0062A">
        <w:rPr>
          <w:rFonts w:ascii="Times New Roman" w:hAnsi="Times New Roman" w:cs="Times New Roman"/>
          <w:sz w:val="24"/>
          <w:szCs w:val="24"/>
        </w:rPr>
        <w:t xml:space="preserve"> support for H2</w:t>
      </w:r>
      <w:r w:rsidR="00F5337E" w:rsidRPr="00E0062A">
        <w:rPr>
          <w:rFonts w:ascii="Times New Roman" w:hAnsi="Times New Roman" w:cs="Times New Roman"/>
          <w:sz w:val="24"/>
          <w:szCs w:val="24"/>
        </w:rPr>
        <w:t>,</w:t>
      </w:r>
      <w:r w:rsidR="005B4C69" w:rsidRPr="00E0062A">
        <w:rPr>
          <w:rFonts w:ascii="Times New Roman" w:hAnsi="Times New Roman" w:cs="Times New Roman"/>
          <w:sz w:val="24"/>
          <w:szCs w:val="24"/>
        </w:rPr>
        <w:t xml:space="preserve"> the Science Literacy hypothesis.</w:t>
      </w:r>
      <w:r w:rsidR="003B0D2D" w:rsidRPr="00E0062A">
        <w:rPr>
          <w:rFonts w:ascii="Times New Roman" w:hAnsi="Times New Roman" w:cs="Times New Roman"/>
          <w:sz w:val="24"/>
          <w:szCs w:val="24"/>
        </w:rPr>
        <w:t xml:space="preserve"> The interaction between </w:t>
      </w:r>
      <w:r w:rsidR="00B04526" w:rsidRPr="00E0062A">
        <w:rPr>
          <w:rFonts w:ascii="Times New Roman" w:hAnsi="Times New Roman" w:cs="Times New Roman"/>
          <w:sz w:val="24"/>
          <w:szCs w:val="24"/>
        </w:rPr>
        <w:t xml:space="preserve">the </w:t>
      </w:r>
      <w:r w:rsidR="000E42A8" w:rsidRPr="00E0062A">
        <w:rPr>
          <w:rFonts w:ascii="Times New Roman" w:hAnsi="Times New Roman" w:cs="Times New Roman"/>
          <w:sz w:val="24"/>
          <w:szCs w:val="24"/>
        </w:rPr>
        <w:t>T</w:t>
      </w:r>
      <w:r w:rsidR="00B04526"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3B0D2D" w:rsidRPr="00E0062A">
        <w:rPr>
          <w:rFonts w:ascii="Times New Roman" w:hAnsi="Times New Roman" w:cs="Times New Roman"/>
          <w:sz w:val="24"/>
          <w:szCs w:val="24"/>
        </w:rPr>
        <w:t xml:space="preserve"> and college degree was positive and significant for </w:t>
      </w:r>
      <w:r w:rsidR="002E74D4" w:rsidRPr="00E0062A">
        <w:rPr>
          <w:rFonts w:ascii="Times New Roman" w:hAnsi="Times New Roman" w:cs="Times New Roman"/>
          <w:sz w:val="24"/>
          <w:szCs w:val="24"/>
        </w:rPr>
        <w:t>both the Accuracy variable (coefficient</w:t>
      </w:r>
      <w:r w:rsidR="002C1B5D">
        <w:rPr>
          <w:rFonts w:ascii="Times New Roman" w:hAnsi="Times New Roman" w:cs="Times New Roman"/>
          <w:sz w:val="24"/>
          <w:szCs w:val="24"/>
        </w:rPr>
        <w:t>=</w:t>
      </w:r>
      <w:r w:rsidR="002E74D4" w:rsidRPr="00E0062A">
        <w:rPr>
          <w:rFonts w:ascii="Times New Roman" w:hAnsi="Times New Roman" w:cs="Times New Roman"/>
          <w:sz w:val="24"/>
          <w:szCs w:val="24"/>
        </w:rPr>
        <w:t>0.1</w:t>
      </w:r>
      <w:r w:rsidR="002C1B5D">
        <w:rPr>
          <w:rFonts w:ascii="Times New Roman" w:hAnsi="Times New Roman" w:cs="Times New Roman"/>
          <w:sz w:val="24"/>
          <w:szCs w:val="24"/>
        </w:rPr>
        <w:t>4</w:t>
      </w:r>
      <w:r w:rsidR="002E74D4" w:rsidRPr="00E0062A">
        <w:rPr>
          <w:rFonts w:ascii="Times New Roman" w:hAnsi="Times New Roman" w:cs="Times New Roman"/>
          <w:sz w:val="24"/>
          <w:szCs w:val="24"/>
        </w:rPr>
        <w:t xml:space="preserve">, SE=.06, p=.02) and </w:t>
      </w:r>
      <w:r w:rsidR="003B0D2D" w:rsidRPr="00E0062A">
        <w:rPr>
          <w:rFonts w:ascii="Times New Roman" w:hAnsi="Times New Roman" w:cs="Times New Roman"/>
          <w:sz w:val="24"/>
          <w:szCs w:val="24"/>
        </w:rPr>
        <w:t xml:space="preserve">the </w:t>
      </w:r>
      <w:r w:rsidR="005D574B" w:rsidRPr="00E0062A">
        <w:rPr>
          <w:rFonts w:ascii="Times New Roman" w:hAnsi="Times New Roman" w:cs="Times New Roman"/>
          <w:sz w:val="24"/>
          <w:szCs w:val="24"/>
        </w:rPr>
        <w:t>C</w:t>
      </w:r>
      <w:r w:rsidR="003B0D2D" w:rsidRPr="00E0062A">
        <w:rPr>
          <w:rFonts w:ascii="Times New Roman" w:hAnsi="Times New Roman" w:cs="Times New Roman"/>
          <w:sz w:val="24"/>
          <w:szCs w:val="24"/>
        </w:rPr>
        <w:t>onsideration variable (coefficient=1.</w:t>
      </w:r>
      <w:r w:rsidR="002E74D4" w:rsidRPr="00E0062A">
        <w:rPr>
          <w:rFonts w:ascii="Times New Roman" w:hAnsi="Times New Roman" w:cs="Times New Roman"/>
          <w:sz w:val="24"/>
          <w:szCs w:val="24"/>
        </w:rPr>
        <w:t>4</w:t>
      </w:r>
      <w:r w:rsidR="002C1B5D">
        <w:rPr>
          <w:rFonts w:ascii="Times New Roman" w:hAnsi="Times New Roman" w:cs="Times New Roman"/>
          <w:sz w:val="24"/>
          <w:szCs w:val="24"/>
        </w:rPr>
        <w:t>3</w:t>
      </w:r>
      <w:r w:rsidR="003B0D2D" w:rsidRPr="00E0062A">
        <w:rPr>
          <w:rFonts w:ascii="Times New Roman" w:hAnsi="Times New Roman" w:cs="Times New Roman"/>
          <w:sz w:val="24"/>
          <w:szCs w:val="24"/>
        </w:rPr>
        <w:t>, SE=.</w:t>
      </w:r>
      <w:r w:rsidR="002C1B5D">
        <w:rPr>
          <w:rFonts w:ascii="Times New Roman" w:hAnsi="Times New Roman" w:cs="Times New Roman"/>
          <w:sz w:val="24"/>
          <w:szCs w:val="24"/>
        </w:rPr>
        <w:t>60</w:t>
      </w:r>
      <w:r w:rsidR="003B0D2D" w:rsidRPr="00E0062A">
        <w:rPr>
          <w:rFonts w:ascii="Times New Roman" w:hAnsi="Times New Roman" w:cs="Times New Roman"/>
          <w:sz w:val="24"/>
          <w:szCs w:val="24"/>
        </w:rPr>
        <w:t>, p=.0</w:t>
      </w:r>
      <w:r w:rsidR="002C1B5D">
        <w:rPr>
          <w:rFonts w:ascii="Times New Roman" w:hAnsi="Times New Roman" w:cs="Times New Roman"/>
          <w:sz w:val="24"/>
          <w:szCs w:val="24"/>
        </w:rPr>
        <w:t>2</w:t>
      </w:r>
      <w:r w:rsidR="003B0D2D" w:rsidRPr="00E0062A">
        <w:rPr>
          <w:rFonts w:ascii="Times New Roman" w:hAnsi="Times New Roman" w:cs="Times New Roman"/>
          <w:sz w:val="24"/>
          <w:szCs w:val="24"/>
        </w:rPr>
        <w:t>), providing evidence that respondents w</w:t>
      </w:r>
      <w:r w:rsidR="0027177F">
        <w:rPr>
          <w:rFonts w:ascii="Times New Roman" w:hAnsi="Times New Roman" w:cs="Times New Roman"/>
          <w:sz w:val="24"/>
          <w:szCs w:val="24"/>
        </w:rPr>
        <w:t>ho received</w:t>
      </w:r>
      <w:r w:rsidR="003B0D2D" w:rsidRPr="00E0062A">
        <w:rPr>
          <w:rFonts w:ascii="Times New Roman" w:hAnsi="Times New Roman" w:cs="Times New Roman"/>
          <w:sz w:val="24"/>
          <w:szCs w:val="24"/>
        </w:rPr>
        <w:t xml:space="preserve"> a college </w:t>
      </w:r>
      <w:r w:rsidR="0027177F">
        <w:rPr>
          <w:rFonts w:ascii="Times New Roman" w:hAnsi="Times New Roman" w:cs="Times New Roman"/>
          <w:sz w:val="24"/>
          <w:szCs w:val="24"/>
        </w:rPr>
        <w:t>degree</w:t>
      </w:r>
      <w:r w:rsidR="003B0D2D" w:rsidRPr="00E0062A">
        <w:rPr>
          <w:rFonts w:ascii="Times New Roman" w:hAnsi="Times New Roman" w:cs="Times New Roman"/>
          <w:sz w:val="24"/>
          <w:szCs w:val="24"/>
        </w:rPr>
        <w:t xml:space="preserve"> were more likely to </w:t>
      </w:r>
      <w:r w:rsidR="00C00B73" w:rsidRPr="00E0062A">
        <w:rPr>
          <w:rFonts w:ascii="Times New Roman" w:hAnsi="Times New Roman" w:cs="Times New Roman"/>
          <w:sz w:val="24"/>
          <w:szCs w:val="24"/>
        </w:rPr>
        <w:t xml:space="preserve">consider </w:t>
      </w:r>
      <w:r w:rsidR="00B04526" w:rsidRPr="00E0062A">
        <w:rPr>
          <w:rFonts w:ascii="Times New Roman" w:hAnsi="Times New Roman" w:cs="Times New Roman"/>
          <w:sz w:val="24"/>
          <w:szCs w:val="24"/>
        </w:rPr>
        <w:t xml:space="preserve">survey </w:t>
      </w:r>
      <w:r w:rsidR="003B0D2D" w:rsidRPr="00E0062A">
        <w:rPr>
          <w:rFonts w:ascii="Times New Roman" w:hAnsi="Times New Roman" w:cs="Times New Roman"/>
          <w:sz w:val="24"/>
          <w:szCs w:val="24"/>
        </w:rPr>
        <w:t>quality than were those without a college degree</w:t>
      </w:r>
      <w:r w:rsidR="00B04526" w:rsidRPr="00E0062A">
        <w:rPr>
          <w:rFonts w:ascii="Times New Roman" w:hAnsi="Times New Roman" w:cs="Times New Roman"/>
          <w:sz w:val="24"/>
          <w:szCs w:val="24"/>
        </w:rPr>
        <w:t xml:space="preserve"> when considering </w:t>
      </w:r>
      <w:r w:rsidR="002E74D4" w:rsidRPr="00E0062A">
        <w:rPr>
          <w:rFonts w:ascii="Times New Roman" w:hAnsi="Times New Roman" w:cs="Times New Roman"/>
          <w:sz w:val="24"/>
          <w:szCs w:val="24"/>
        </w:rPr>
        <w:t xml:space="preserve">survey accuracy and </w:t>
      </w:r>
      <w:r w:rsidR="00B04526" w:rsidRPr="00E0062A">
        <w:rPr>
          <w:rFonts w:ascii="Times New Roman" w:hAnsi="Times New Roman" w:cs="Times New Roman"/>
          <w:sz w:val="24"/>
          <w:szCs w:val="24"/>
        </w:rPr>
        <w:t xml:space="preserve">whether a survey’s results should be </w:t>
      </w:r>
      <w:r w:rsidR="002D7FCA" w:rsidRPr="00E0062A">
        <w:rPr>
          <w:rFonts w:ascii="Times New Roman" w:hAnsi="Times New Roman" w:cs="Times New Roman"/>
          <w:sz w:val="24"/>
          <w:szCs w:val="24"/>
        </w:rPr>
        <w:t xml:space="preserve">considered </w:t>
      </w:r>
      <w:r w:rsidR="00B04526" w:rsidRPr="00E0062A">
        <w:rPr>
          <w:rFonts w:ascii="Times New Roman" w:hAnsi="Times New Roman" w:cs="Times New Roman"/>
          <w:sz w:val="24"/>
          <w:szCs w:val="24"/>
        </w:rPr>
        <w:t>by policymakers</w:t>
      </w:r>
      <w:r w:rsidR="003B0D2D" w:rsidRPr="00E0062A">
        <w:rPr>
          <w:rFonts w:ascii="Times New Roman" w:hAnsi="Times New Roman" w:cs="Times New Roman"/>
          <w:sz w:val="24"/>
          <w:szCs w:val="24"/>
        </w:rPr>
        <w:t>.</w:t>
      </w:r>
    </w:p>
    <w:p w14:paraId="0395F096" w14:textId="7F78D592" w:rsidR="0023410A" w:rsidRPr="00E0062A" w:rsidRDefault="003B0D2D"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For completeness</w:t>
      </w:r>
      <w:r w:rsidR="004504A3" w:rsidRPr="00E0062A">
        <w:rPr>
          <w:rFonts w:ascii="Times New Roman" w:hAnsi="Times New Roman" w:cs="Times New Roman"/>
          <w:sz w:val="24"/>
          <w:szCs w:val="24"/>
        </w:rPr>
        <w:t xml:space="preserve">, </w:t>
      </w:r>
      <w:r w:rsidR="004E5B75" w:rsidRPr="00E0062A">
        <w:rPr>
          <w:rFonts w:ascii="Times New Roman" w:hAnsi="Times New Roman" w:cs="Times New Roman"/>
          <w:sz w:val="24"/>
          <w:szCs w:val="24"/>
        </w:rPr>
        <w:t>Models 3 and 7 in Table 3 include</w:t>
      </w:r>
      <w:r w:rsidR="004504A3" w:rsidRPr="00E0062A">
        <w:rPr>
          <w:rFonts w:ascii="Times New Roman" w:hAnsi="Times New Roman" w:cs="Times New Roman"/>
          <w:sz w:val="24"/>
          <w:szCs w:val="24"/>
        </w:rPr>
        <w:t xml:space="preserve"> main effects and all two- and three-way interactions between these variables. </w:t>
      </w:r>
      <w:r w:rsidR="004E5B75" w:rsidRPr="00E0062A">
        <w:rPr>
          <w:rFonts w:ascii="Times New Roman" w:hAnsi="Times New Roman" w:cs="Times New Roman"/>
          <w:sz w:val="24"/>
          <w:szCs w:val="24"/>
        </w:rPr>
        <w:t>Models 4 and 8 in Table 3</w:t>
      </w:r>
      <w:r w:rsidR="004504A3" w:rsidRPr="00E0062A">
        <w:rPr>
          <w:rFonts w:ascii="Times New Roman" w:hAnsi="Times New Roman" w:cs="Times New Roman"/>
          <w:sz w:val="24"/>
          <w:szCs w:val="24"/>
        </w:rPr>
        <w:t xml:space="preserve"> include all main effects, and two-, three-, and four-way interactions between these variables. Most notably, although some of the two- and three-way interactions are significant, all these effects are qualified by the interactions shown in the last two rows </w:t>
      </w:r>
      <w:r w:rsidR="0029169C" w:rsidRPr="00E0062A">
        <w:rPr>
          <w:rFonts w:ascii="Times New Roman" w:hAnsi="Times New Roman" w:cs="Times New Roman"/>
          <w:sz w:val="24"/>
          <w:szCs w:val="24"/>
        </w:rPr>
        <w:t>o</w:t>
      </w:r>
      <w:r w:rsidR="004504A3" w:rsidRPr="00E0062A">
        <w:rPr>
          <w:rFonts w:ascii="Times New Roman" w:hAnsi="Times New Roman" w:cs="Times New Roman"/>
          <w:sz w:val="24"/>
          <w:szCs w:val="24"/>
        </w:rPr>
        <w:t xml:space="preserve">f </w:t>
      </w:r>
      <w:r w:rsidR="009C5054" w:rsidRPr="00E0062A">
        <w:rPr>
          <w:rFonts w:ascii="Times New Roman" w:hAnsi="Times New Roman" w:cs="Times New Roman"/>
          <w:sz w:val="24"/>
          <w:szCs w:val="24"/>
        </w:rPr>
        <w:t>Table 3</w:t>
      </w:r>
      <w:r w:rsidR="004504A3" w:rsidRPr="00E0062A">
        <w:rPr>
          <w:rFonts w:ascii="Times New Roman" w:hAnsi="Times New Roman" w:cs="Times New Roman"/>
          <w:sz w:val="24"/>
          <w:szCs w:val="24"/>
        </w:rPr>
        <w:t xml:space="preserve">. For </w:t>
      </w:r>
      <w:r w:rsidR="005D574B" w:rsidRPr="00E0062A">
        <w:rPr>
          <w:rFonts w:ascii="Times New Roman" w:hAnsi="Times New Roman" w:cs="Times New Roman"/>
          <w:sz w:val="24"/>
          <w:szCs w:val="24"/>
        </w:rPr>
        <w:t>A</w:t>
      </w:r>
      <w:r w:rsidR="004504A3" w:rsidRPr="00E0062A">
        <w:rPr>
          <w:rFonts w:ascii="Times New Roman" w:hAnsi="Times New Roman" w:cs="Times New Roman"/>
          <w:sz w:val="24"/>
          <w:szCs w:val="24"/>
        </w:rPr>
        <w:t xml:space="preserve">ccuracy ratings, the interaction between </w:t>
      </w:r>
      <w:r w:rsidR="00B04526" w:rsidRPr="00E0062A">
        <w:rPr>
          <w:rFonts w:ascii="Times New Roman" w:hAnsi="Times New Roman" w:cs="Times New Roman"/>
          <w:sz w:val="24"/>
          <w:szCs w:val="24"/>
        </w:rPr>
        <w:t xml:space="preserve">the </w:t>
      </w:r>
      <w:r w:rsidR="00FF69D5" w:rsidRPr="00E0062A">
        <w:rPr>
          <w:rFonts w:ascii="Times New Roman" w:hAnsi="Times New Roman" w:cs="Times New Roman"/>
          <w:sz w:val="24"/>
          <w:szCs w:val="24"/>
        </w:rPr>
        <w:t>T</w:t>
      </w:r>
      <w:r w:rsidR="00B04526"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4504A3"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 C</w:t>
      </w:r>
      <w:r w:rsidR="004504A3" w:rsidRPr="00E0062A">
        <w:rPr>
          <w:rFonts w:ascii="Times New Roman" w:hAnsi="Times New Roman" w:cs="Times New Roman"/>
          <w:sz w:val="24"/>
          <w:szCs w:val="24"/>
        </w:rPr>
        <w:t xml:space="preserve">onsistency, </w:t>
      </w:r>
      <w:r w:rsidR="00B04526" w:rsidRPr="00E0062A">
        <w:rPr>
          <w:rFonts w:ascii="Times New Roman" w:hAnsi="Times New Roman" w:cs="Times New Roman"/>
          <w:sz w:val="24"/>
          <w:szCs w:val="24"/>
        </w:rPr>
        <w:t>Vignette Order</w:t>
      </w:r>
      <w:r w:rsidR="004504A3" w:rsidRPr="00E0062A">
        <w:rPr>
          <w:rFonts w:ascii="Times New Roman" w:hAnsi="Times New Roman" w:cs="Times New Roman"/>
          <w:sz w:val="24"/>
          <w:szCs w:val="24"/>
        </w:rPr>
        <w:t>, and</w:t>
      </w:r>
      <w:r w:rsidR="0023410A" w:rsidRPr="00E0062A">
        <w:rPr>
          <w:rFonts w:ascii="Times New Roman" w:hAnsi="Times New Roman" w:cs="Times New Roman"/>
          <w:sz w:val="24"/>
          <w:szCs w:val="24"/>
        </w:rPr>
        <w:t xml:space="preserve"> the dummy variable for a four</w:t>
      </w:r>
      <w:r w:rsidR="00C45EB9" w:rsidRPr="00E0062A">
        <w:rPr>
          <w:rFonts w:ascii="Times New Roman" w:hAnsi="Times New Roman" w:cs="Times New Roman"/>
          <w:sz w:val="24"/>
          <w:szCs w:val="24"/>
        </w:rPr>
        <w:t>-</w:t>
      </w:r>
      <w:r w:rsidR="0023410A" w:rsidRPr="00E0062A">
        <w:rPr>
          <w:rFonts w:ascii="Times New Roman" w:hAnsi="Times New Roman" w:cs="Times New Roman"/>
          <w:sz w:val="24"/>
          <w:szCs w:val="24"/>
        </w:rPr>
        <w:t>year college degree or more was significant (coefficient=.</w:t>
      </w:r>
      <w:r w:rsidR="002E74D4" w:rsidRPr="00E0062A">
        <w:rPr>
          <w:rFonts w:ascii="Times New Roman" w:hAnsi="Times New Roman" w:cs="Times New Roman"/>
          <w:sz w:val="24"/>
          <w:szCs w:val="24"/>
        </w:rPr>
        <w:t>56</w:t>
      </w:r>
      <w:r w:rsidR="0023410A" w:rsidRPr="00E0062A">
        <w:rPr>
          <w:rFonts w:ascii="Times New Roman" w:hAnsi="Times New Roman" w:cs="Times New Roman"/>
          <w:sz w:val="24"/>
          <w:szCs w:val="24"/>
        </w:rPr>
        <w:t>, SE=.2</w:t>
      </w:r>
      <w:r w:rsidR="002E74D4" w:rsidRPr="00E0062A">
        <w:rPr>
          <w:rFonts w:ascii="Times New Roman" w:hAnsi="Times New Roman" w:cs="Times New Roman"/>
          <w:sz w:val="24"/>
          <w:szCs w:val="24"/>
        </w:rPr>
        <w:t>4</w:t>
      </w:r>
      <w:r w:rsidR="0023410A" w:rsidRPr="00E0062A">
        <w:rPr>
          <w:rFonts w:ascii="Times New Roman" w:hAnsi="Times New Roman" w:cs="Times New Roman"/>
          <w:sz w:val="24"/>
          <w:szCs w:val="24"/>
        </w:rPr>
        <w:t>, p=.</w:t>
      </w:r>
      <w:r w:rsidR="002E74D4" w:rsidRPr="00E0062A">
        <w:rPr>
          <w:rFonts w:ascii="Times New Roman" w:hAnsi="Times New Roman" w:cs="Times New Roman"/>
          <w:sz w:val="24"/>
          <w:szCs w:val="24"/>
        </w:rPr>
        <w:t>0</w:t>
      </w:r>
      <w:r w:rsidR="00E36434">
        <w:rPr>
          <w:rFonts w:ascii="Times New Roman" w:hAnsi="Times New Roman" w:cs="Times New Roman"/>
          <w:sz w:val="24"/>
          <w:szCs w:val="24"/>
        </w:rPr>
        <w:t>3</w:t>
      </w:r>
      <w:r w:rsidR="0023410A" w:rsidRPr="00E0062A">
        <w:rPr>
          <w:rFonts w:ascii="Times New Roman" w:hAnsi="Times New Roman" w:cs="Times New Roman"/>
          <w:sz w:val="24"/>
          <w:szCs w:val="24"/>
        </w:rPr>
        <w:t xml:space="preserve">) and this same interaction was highly significant for the </w:t>
      </w:r>
      <w:r w:rsidR="005D574B" w:rsidRPr="00E0062A">
        <w:rPr>
          <w:rFonts w:ascii="Times New Roman" w:hAnsi="Times New Roman" w:cs="Times New Roman"/>
          <w:sz w:val="24"/>
          <w:szCs w:val="24"/>
        </w:rPr>
        <w:t>C</w:t>
      </w:r>
      <w:r w:rsidR="0023410A" w:rsidRPr="00E0062A">
        <w:rPr>
          <w:rFonts w:ascii="Times New Roman" w:hAnsi="Times New Roman" w:cs="Times New Roman"/>
          <w:sz w:val="24"/>
          <w:szCs w:val="24"/>
        </w:rPr>
        <w:t>onsideration dependent variable (logistic coefficient=</w:t>
      </w:r>
      <w:r w:rsidR="00E36434">
        <w:rPr>
          <w:rFonts w:ascii="Times New Roman" w:hAnsi="Times New Roman" w:cs="Times New Roman"/>
          <w:sz w:val="24"/>
          <w:szCs w:val="24"/>
        </w:rPr>
        <w:t>8.57</w:t>
      </w:r>
      <w:r w:rsidR="0023410A" w:rsidRPr="00E0062A">
        <w:rPr>
          <w:rFonts w:ascii="Times New Roman" w:hAnsi="Times New Roman" w:cs="Times New Roman"/>
          <w:sz w:val="24"/>
          <w:szCs w:val="24"/>
        </w:rPr>
        <w:t>, SE=2.</w:t>
      </w:r>
      <w:r w:rsidR="00E36434">
        <w:rPr>
          <w:rFonts w:ascii="Times New Roman" w:hAnsi="Times New Roman" w:cs="Times New Roman"/>
          <w:sz w:val="24"/>
          <w:szCs w:val="24"/>
        </w:rPr>
        <w:t>47</w:t>
      </w:r>
      <w:r w:rsidR="0023410A" w:rsidRPr="00E0062A">
        <w:rPr>
          <w:rFonts w:ascii="Times New Roman" w:hAnsi="Times New Roman" w:cs="Times New Roman"/>
          <w:sz w:val="24"/>
          <w:szCs w:val="24"/>
        </w:rPr>
        <w:t>, p=.00</w:t>
      </w:r>
      <w:r w:rsidR="002E74D4" w:rsidRPr="00E0062A">
        <w:rPr>
          <w:rFonts w:ascii="Times New Roman" w:hAnsi="Times New Roman" w:cs="Times New Roman"/>
          <w:sz w:val="24"/>
          <w:szCs w:val="24"/>
        </w:rPr>
        <w:t>1</w:t>
      </w:r>
      <w:r w:rsidR="0023410A" w:rsidRPr="00E0062A">
        <w:rPr>
          <w:rFonts w:ascii="Times New Roman" w:hAnsi="Times New Roman" w:cs="Times New Roman"/>
          <w:sz w:val="24"/>
          <w:szCs w:val="24"/>
        </w:rPr>
        <w:t>).</w:t>
      </w:r>
      <w:r w:rsidR="00E36434">
        <w:rPr>
          <w:rFonts w:ascii="Times New Roman" w:hAnsi="Times New Roman" w:cs="Times New Roman"/>
          <w:sz w:val="24"/>
          <w:szCs w:val="24"/>
        </w:rPr>
        <w:t xml:space="preserve"> Parallel analyses for OSQI and SSQI are shown in Tables C4a and C4b of the Supplementary Material. These results show similar patterns of interactions for OSQI and SSQI.</w:t>
      </w:r>
      <w:r w:rsidR="0023410A" w:rsidRPr="00E0062A">
        <w:rPr>
          <w:rFonts w:ascii="Times New Roman" w:hAnsi="Times New Roman" w:cs="Times New Roman"/>
          <w:sz w:val="24"/>
          <w:szCs w:val="24"/>
        </w:rPr>
        <w:t xml:space="preserve"> </w:t>
      </w:r>
    </w:p>
    <w:p w14:paraId="3C573D5F" w14:textId="1E404F22" w:rsidR="007D18BA" w:rsidRPr="00E0062A" w:rsidRDefault="0023410A" w:rsidP="0029169C">
      <w:pPr>
        <w:widowControl w:val="0"/>
        <w:spacing w:after="0" w:line="480" w:lineRule="auto"/>
        <w:ind w:firstLine="720"/>
        <w:rPr>
          <w:rFonts w:ascii="Times New Roman" w:hAnsi="Times New Roman" w:cs="Times New Roman"/>
          <w:sz w:val="24"/>
          <w:szCs w:val="24"/>
        </w:rPr>
      </w:pPr>
      <w:proofErr w:type="gramStart"/>
      <w:r w:rsidRPr="00E0062A">
        <w:rPr>
          <w:rFonts w:ascii="Times New Roman" w:hAnsi="Times New Roman" w:cs="Times New Roman"/>
          <w:sz w:val="24"/>
          <w:szCs w:val="24"/>
        </w:rPr>
        <w:t>In order to</w:t>
      </w:r>
      <w:proofErr w:type="gramEnd"/>
      <w:r w:rsidRPr="00E0062A">
        <w:rPr>
          <w:rFonts w:ascii="Times New Roman" w:hAnsi="Times New Roman" w:cs="Times New Roman"/>
          <w:sz w:val="24"/>
          <w:szCs w:val="24"/>
        </w:rPr>
        <w:t xml:space="preserve"> illustrate the exact nature of this four-way interaction, we conducted analyses </w:t>
      </w:r>
      <w:r w:rsidRPr="00E0062A">
        <w:rPr>
          <w:rFonts w:ascii="Times New Roman" w:hAnsi="Times New Roman" w:cs="Times New Roman"/>
          <w:sz w:val="24"/>
          <w:szCs w:val="24"/>
        </w:rPr>
        <w:lastRenderedPageBreak/>
        <w:t xml:space="preserve">looking at the </w:t>
      </w:r>
      <w:r w:rsidR="00FF69D5" w:rsidRPr="00E0062A">
        <w:rPr>
          <w:rFonts w:ascii="Times New Roman" w:hAnsi="Times New Roman" w:cs="Times New Roman"/>
          <w:sz w:val="24"/>
          <w:szCs w:val="24"/>
        </w:rPr>
        <w:t>T</w:t>
      </w:r>
      <w:r w:rsidR="006452BC"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Pr="00E0062A">
        <w:rPr>
          <w:rFonts w:ascii="Times New Roman" w:hAnsi="Times New Roman" w:cs="Times New Roman"/>
          <w:sz w:val="24"/>
          <w:szCs w:val="24"/>
        </w:rPr>
        <w:t xml:space="preserve"> by </w:t>
      </w:r>
      <w:r w:rsidR="006452BC" w:rsidRPr="00E0062A">
        <w:rPr>
          <w:rFonts w:ascii="Times New Roman" w:hAnsi="Times New Roman" w:cs="Times New Roman"/>
          <w:sz w:val="24"/>
          <w:szCs w:val="24"/>
        </w:rPr>
        <w:t>Opinion C</w:t>
      </w:r>
      <w:r w:rsidRPr="00E0062A">
        <w:rPr>
          <w:rFonts w:ascii="Times New Roman" w:hAnsi="Times New Roman" w:cs="Times New Roman"/>
          <w:sz w:val="24"/>
          <w:szCs w:val="24"/>
        </w:rPr>
        <w:t xml:space="preserve">onsistency by </w:t>
      </w:r>
      <w:r w:rsidR="00B04526" w:rsidRPr="00E0062A">
        <w:rPr>
          <w:rFonts w:ascii="Times New Roman" w:hAnsi="Times New Roman" w:cs="Times New Roman"/>
          <w:sz w:val="24"/>
          <w:szCs w:val="24"/>
        </w:rPr>
        <w:t>V</w:t>
      </w:r>
      <w:r w:rsidRPr="00E0062A">
        <w:rPr>
          <w:rFonts w:ascii="Times New Roman" w:hAnsi="Times New Roman" w:cs="Times New Roman"/>
          <w:sz w:val="24"/>
          <w:szCs w:val="24"/>
        </w:rPr>
        <w:t xml:space="preserve">ignette </w:t>
      </w:r>
      <w:r w:rsidR="00B04526" w:rsidRPr="00E0062A">
        <w:rPr>
          <w:rFonts w:ascii="Times New Roman" w:hAnsi="Times New Roman" w:cs="Times New Roman"/>
          <w:sz w:val="24"/>
          <w:szCs w:val="24"/>
        </w:rPr>
        <w:t>O</w:t>
      </w:r>
      <w:r w:rsidRPr="00E0062A">
        <w:rPr>
          <w:rFonts w:ascii="Times New Roman" w:hAnsi="Times New Roman" w:cs="Times New Roman"/>
          <w:sz w:val="24"/>
          <w:szCs w:val="24"/>
        </w:rPr>
        <w:t xml:space="preserve">rder interaction by </w:t>
      </w:r>
      <w:r w:rsidR="00B04526" w:rsidRPr="00E0062A">
        <w:rPr>
          <w:rFonts w:ascii="Times New Roman" w:hAnsi="Times New Roman" w:cs="Times New Roman"/>
          <w:sz w:val="24"/>
          <w:szCs w:val="24"/>
        </w:rPr>
        <w:t>E</w:t>
      </w:r>
      <w:r w:rsidRPr="00E0062A">
        <w:rPr>
          <w:rFonts w:ascii="Times New Roman" w:hAnsi="Times New Roman" w:cs="Times New Roman"/>
          <w:sz w:val="24"/>
          <w:szCs w:val="24"/>
        </w:rPr>
        <w:t xml:space="preserve">ducation level (see </w:t>
      </w:r>
      <w:r w:rsidR="009C5054" w:rsidRPr="00E0062A">
        <w:rPr>
          <w:rFonts w:ascii="Times New Roman" w:hAnsi="Times New Roman" w:cs="Times New Roman"/>
          <w:sz w:val="24"/>
          <w:szCs w:val="24"/>
        </w:rPr>
        <w:t>Table 4</w:t>
      </w:r>
      <w:r w:rsidR="00183992" w:rsidRPr="00E0062A">
        <w:rPr>
          <w:rFonts w:ascii="Times New Roman" w:hAnsi="Times New Roman" w:cs="Times New Roman"/>
          <w:sz w:val="24"/>
          <w:szCs w:val="24"/>
        </w:rPr>
        <w:t>; parallel analyses for OSQI and SSQI are shown in Tables C5a and C5b</w:t>
      </w:r>
      <w:r w:rsidRPr="00E0062A">
        <w:rPr>
          <w:rFonts w:ascii="Times New Roman" w:hAnsi="Times New Roman" w:cs="Times New Roman"/>
          <w:sz w:val="24"/>
          <w:szCs w:val="24"/>
        </w:rPr>
        <w:t xml:space="preserve">). For both dependent variables, </w:t>
      </w:r>
      <w:r w:rsidR="00293D8D" w:rsidRPr="00E0062A">
        <w:rPr>
          <w:rFonts w:ascii="Times New Roman" w:hAnsi="Times New Roman" w:cs="Times New Roman"/>
          <w:sz w:val="24"/>
          <w:szCs w:val="24"/>
        </w:rPr>
        <w:t xml:space="preserve">the main effect of </w:t>
      </w:r>
      <w:r w:rsidR="006452BC" w:rsidRPr="00E0062A">
        <w:rPr>
          <w:rFonts w:ascii="Times New Roman" w:hAnsi="Times New Roman" w:cs="Times New Roman"/>
          <w:sz w:val="24"/>
          <w:szCs w:val="24"/>
        </w:rPr>
        <w:t xml:space="preserve">the </w:t>
      </w:r>
      <w:r w:rsidR="00FF69D5" w:rsidRPr="00E0062A">
        <w:rPr>
          <w:rFonts w:ascii="Times New Roman" w:hAnsi="Times New Roman" w:cs="Times New Roman"/>
          <w:sz w:val="24"/>
          <w:szCs w:val="24"/>
        </w:rPr>
        <w:t>T</w:t>
      </w:r>
      <w:r w:rsidR="006452BC"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293D8D" w:rsidRPr="00E0062A">
        <w:rPr>
          <w:rFonts w:ascii="Times New Roman" w:hAnsi="Times New Roman" w:cs="Times New Roman"/>
          <w:sz w:val="24"/>
          <w:szCs w:val="24"/>
        </w:rPr>
        <w:t xml:space="preserve"> was significant only for respondents with a</w:t>
      </w:r>
      <w:r w:rsidR="00F5337E" w:rsidRPr="00E0062A">
        <w:rPr>
          <w:rFonts w:ascii="Times New Roman" w:hAnsi="Times New Roman" w:cs="Times New Roman"/>
          <w:sz w:val="24"/>
          <w:szCs w:val="24"/>
        </w:rPr>
        <w:t>t least a</w:t>
      </w:r>
      <w:r w:rsidR="00293D8D" w:rsidRPr="00E0062A">
        <w:rPr>
          <w:rFonts w:ascii="Times New Roman" w:hAnsi="Times New Roman" w:cs="Times New Roman"/>
          <w:sz w:val="24"/>
          <w:szCs w:val="24"/>
        </w:rPr>
        <w:t xml:space="preserve"> college degree</w:t>
      </w:r>
      <w:r w:rsidR="00DF4BFF" w:rsidRPr="00E0062A">
        <w:rPr>
          <w:rFonts w:ascii="Times New Roman" w:hAnsi="Times New Roman" w:cs="Times New Roman"/>
          <w:sz w:val="24"/>
          <w:szCs w:val="24"/>
        </w:rPr>
        <w:t xml:space="preserve"> </w:t>
      </w:r>
      <w:r w:rsidR="00293D8D" w:rsidRPr="00E0062A">
        <w:rPr>
          <w:rFonts w:ascii="Times New Roman" w:hAnsi="Times New Roman" w:cs="Times New Roman"/>
          <w:sz w:val="24"/>
          <w:szCs w:val="24"/>
        </w:rPr>
        <w:t>(</w:t>
      </w:r>
      <w:r w:rsidR="005D574B" w:rsidRPr="00E0062A">
        <w:rPr>
          <w:rFonts w:ascii="Times New Roman" w:hAnsi="Times New Roman" w:cs="Times New Roman"/>
          <w:sz w:val="24"/>
          <w:szCs w:val="24"/>
        </w:rPr>
        <w:t>A</w:t>
      </w:r>
      <w:r w:rsidR="00293D8D" w:rsidRPr="00E0062A">
        <w:rPr>
          <w:rFonts w:ascii="Times New Roman" w:hAnsi="Times New Roman" w:cs="Times New Roman"/>
          <w:sz w:val="24"/>
          <w:szCs w:val="24"/>
        </w:rPr>
        <w:t>ccuracy: coefficient=.</w:t>
      </w:r>
      <w:r w:rsidR="00183992" w:rsidRPr="00E0062A">
        <w:rPr>
          <w:rFonts w:ascii="Times New Roman" w:hAnsi="Times New Roman" w:cs="Times New Roman"/>
          <w:sz w:val="24"/>
          <w:szCs w:val="24"/>
        </w:rPr>
        <w:t>3</w:t>
      </w:r>
      <w:r w:rsidR="00293D8D" w:rsidRPr="00E0062A">
        <w:rPr>
          <w:rFonts w:ascii="Times New Roman" w:hAnsi="Times New Roman" w:cs="Times New Roman"/>
          <w:sz w:val="24"/>
          <w:szCs w:val="24"/>
        </w:rPr>
        <w:t>2, SE=.</w:t>
      </w:r>
      <w:r w:rsidR="00E36434">
        <w:rPr>
          <w:rFonts w:ascii="Times New Roman" w:hAnsi="Times New Roman" w:cs="Times New Roman"/>
          <w:sz w:val="24"/>
          <w:szCs w:val="24"/>
        </w:rPr>
        <w:t>10</w:t>
      </w:r>
      <w:r w:rsidR="00293D8D" w:rsidRPr="00E0062A">
        <w:rPr>
          <w:rFonts w:ascii="Times New Roman" w:hAnsi="Times New Roman" w:cs="Times New Roman"/>
          <w:sz w:val="24"/>
          <w:szCs w:val="24"/>
        </w:rPr>
        <w:t>, p=.00</w:t>
      </w:r>
      <w:r w:rsidR="00183992" w:rsidRPr="00E0062A">
        <w:rPr>
          <w:rFonts w:ascii="Times New Roman" w:hAnsi="Times New Roman" w:cs="Times New Roman"/>
          <w:sz w:val="24"/>
          <w:szCs w:val="24"/>
        </w:rPr>
        <w:t>1</w:t>
      </w:r>
      <w:r w:rsidR="00293D8D" w:rsidRPr="00E0062A">
        <w:rPr>
          <w:rFonts w:ascii="Times New Roman" w:hAnsi="Times New Roman" w:cs="Times New Roman"/>
          <w:sz w:val="24"/>
          <w:szCs w:val="24"/>
        </w:rPr>
        <w:t xml:space="preserve">; </w:t>
      </w:r>
      <w:r w:rsidR="005D574B" w:rsidRPr="00E0062A">
        <w:rPr>
          <w:rFonts w:ascii="Times New Roman" w:hAnsi="Times New Roman" w:cs="Times New Roman"/>
          <w:sz w:val="24"/>
          <w:szCs w:val="24"/>
        </w:rPr>
        <w:t>C</w:t>
      </w:r>
      <w:r w:rsidR="00293D8D" w:rsidRPr="00E0062A">
        <w:rPr>
          <w:rFonts w:ascii="Times New Roman" w:hAnsi="Times New Roman" w:cs="Times New Roman"/>
          <w:sz w:val="24"/>
          <w:szCs w:val="24"/>
        </w:rPr>
        <w:t>onsideration: coefficient=</w:t>
      </w:r>
      <w:r w:rsidR="00183992" w:rsidRPr="00E0062A">
        <w:rPr>
          <w:rFonts w:ascii="Times New Roman" w:hAnsi="Times New Roman" w:cs="Times New Roman"/>
          <w:sz w:val="24"/>
          <w:szCs w:val="24"/>
        </w:rPr>
        <w:t>3.</w:t>
      </w:r>
      <w:r w:rsidR="00E36434">
        <w:rPr>
          <w:rFonts w:ascii="Times New Roman" w:hAnsi="Times New Roman" w:cs="Times New Roman"/>
          <w:sz w:val="24"/>
          <w:szCs w:val="24"/>
        </w:rPr>
        <w:t>52</w:t>
      </w:r>
      <w:r w:rsidR="00293D8D" w:rsidRPr="00E0062A">
        <w:rPr>
          <w:rFonts w:ascii="Times New Roman" w:hAnsi="Times New Roman" w:cs="Times New Roman"/>
          <w:sz w:val="24"/>
          <w:szCs w:val="24"/>
        </w:rPr>
        <w:t>, SE=</w:t>
      </w:r>
      <w:r w:rsidR="00E36434">
        <w:rPr>
          <w:rFonts w:ascii="Times New Roman" w:hAnsi="Times New Roman" w:cs="Times New Roman"/>
          <w:sz w:val="24"/>
          <w:szCs w:val="24"/>
        </w:rPr>
        <w:t>1.07</w:t>
      </w:r>
      <w:r w:rsidR="00293D8D" w:rsidRPr="00E0062A">
        <w:rPr>
          <w:rFonts w:ascii="Times New Roman" w:hAnsi="Times New Roman" w:cs="Times New Roman"/>
          <w:sz w:val="24"/>
          <w:szCs w:val="24"/>
        </w:rPr>
        <w:t>, p=.00</w:t>
      </w:r>
      <w:r w:rsidR="00183992" w:rsidRPr="00E0062A">
        <w:rPr>
          <w:rFonts w:ascii="Times New Roman" w:hAnsi="Times New Roman" w:cs="Times New Roman"/>
          <w:sz w:val="24"/>
          <w:szCs w:val="24"/>
        </w:rPr>
        <w:t>1</w:t>
      </w:r>
      <w:r w:rsidR="00293D8D" w:rsidRPr="00E0062A">
        <w:rPr>
          <w:rFonts w:ascii="Times New Roman" w:hAnsi="Times New Roman" w:cs="Times New Roman"/>
          <w:sz w:val="24"/>
          <w:szCs w:val="24"/>
        </w:rPr>
        <w:t>), providing evidence for the science literacy perspective (H2). However, these main effects were qualified for respondents with a</w:t>
      </w:r>
      <w:r w:rsidR="00F5337E" w:rsidRPr="00E0062A">
        <w:rPr>
          <w:rFonts w:ascii="Times New Roman" w:hAnsi="Times New Roman" w:cs="Times New Roman"/>
          <w:sz w:val="24"/>
          <w:szCs w:val="24"/>
        </w:rPr>
        <w:t xml:space="preserve">t least a </w:t>
      </w:r>
      <w:r w:rsidR="00293D8D" w:rsidRPr="00E0062A">
        <w:rPr>
          <w:rFonts w:ascii="Times New Roman" w:hAnsi="Times New Roman" w:cs="Times New Roman"/>
          <w:sz w:val="24"/>
          <w:szCs w:val="24"/>
        </w:rPr>
        <w:t xml:space="preserve">four-year college degree by a three-way interaction between </w:t>
      </w:r>
      <w:r w:rsidR="006452BC" w:rsidRPr="00E0062A">
        <w:rPr>
          <w:rFonts w:ascii="Times New Roman" w:hAnsi="Times New Roman" w:cs="Times New Roman"/>
          <w:sz w:val="24"/>
          <w:szCs w:val="24"/>
        </w:rPr>
        <w:t xml:space="preserve">the </w:t>
      </w:r>
      <w:r w:rsidR="004C2D6E">
        <w:rPr>
          <w:rFonts w:ascii="Times New Roman" w:hAnsi="Times New Roman" w:cs="Times New Roman"/>
          <w:sz w:val="24"/>
          <w:szCs w:val="24"/>
        </w:rPr>
        <w:t>T</w:t>
      </w:r>
      <w:r w:rsidR="006452BC"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293D8D" w:rsidRPr="00E0062A">
        <w:rPr>
          <w:rFonts w:ascii="Times New Roman" w:hAnsi="Times New Roman" w:cs="Times New Roman"/>
          <w:sz w:val="24"/>
          <w:szCs w:val="24"/>
        </w:rPr>
        <w:t xml:space="preserve">, </w:t>
      </w:r>
      <w:r w:rsidR="006452BC" w:rsidRPr="00E0062A">
        <w:rPr>
          <w:rFonts w:ascii="Times New Roman" w:hAnsi="Times New Roman" w:cs="Times New Roman"/>
          <w:sz w:val="24"/>
          <w:szCs w:val="24"/>
        </w:rPr>
        <w:t>Opinion C</w:t>
      </w:r>
      <w:r w:rsidR="00293D8D" w:rsidRPr="00E0062A">
        <w:rPr>
          <w:rFonts w:ascii="Times New Roman" w:hAnsi="Times New Roman" w:cs="Times New Roman"/>
          <w:sz w:val="24"/>
          <w:szCs w:val="24"/>
        </w:rPr>
        <w:t xml:space="preserve">onsistency, and </w:t>
      </w:r>
      <w:r w:rsidR="00B04526" w:rsidRPr="00E0062A">
        <w:rPr>
          <w:rFonts w:ascii="Times New Roman" w:hAnsi="Times New Roman" w:cs="Times New Roman"/>
          <w:sz w:val="24"/>
          <w:szCs w:val="24"/>
        </w:rPr>
        <w:t>V</w:t>
      </w:r>
      <w:r w:rsidR="00293D8D" w:rsidRPr="00E0062A">
        <w:rPr>
          <w:rFonts w:ascii="Times New Roman" w:hAnsi="Times New Roman" w:cs="Times New Roman"/>
          <w:sz w:val="24"/>
          <w:szCs w:val="24"/>
        </w:rPr>
        <w:t xml:space="preserve">ignette </w:t>
      </w:r>
      <w:r w:rsidR="00B04526" w:rsidRPr="00E0062A">
        <w:rPr>
          <w:rFonts w:ascii="Times New Roman" w:hAnsi="Times New Roman" w:cs="Times New Roman"/>
          <w:sz w:val="24"/>
          <w:szCs w:val="24"/>
        </w:rPr>
        <w:t>O</w:t>
      </w:r>
      <w:r w:rsidR="00293D8D" w:rsidRPr="00E0062A">
        <w:rPr>
          <w:rFonts w:ascii="Times New Roman" w:hAnsi="Times New Roman" w:cs="Times New Roman"/>
          <w:sz w:val="24"/>
          <w:szCs w:val="24"/>
        </w:rPr>
        <w:t>rder</w:t>
      </w:r>
      <w:r w:rsidRPr="00E0062A">
        <w:rPr>
          <w:rFonts w:ascii="Times New Roman" w:hAnsi="Times New Roman" w:cs="Times New Roman"/>
          <w:sz w:val="24"/>
          <w:szCs w:val="24"/>
        </w:rPr>
        <w:t xml:space="preserve"> (</w:t>
      </w:r>
      <w:r w:rsidR="005D574B" w:rsidRPr="00E0062A">
        <w:rPr>
          <w:rFonts w:ascii="Times New Roman" w:hAnsi="Times New Roman" w:cs="Times New Roman"/>
          <w:sz w:val="24"/>
          <w:szCs w:val="24"/>
        </w:rPr>
        <w:t>A</w:t>
      </w:r>
      <w:r w:rsidRPr="00E0062A">
        <w:rPr>
          <w:rFonts w:ascii="Times New Roman" w:hAnsi="Times New Roman" w:cs="Times New Roman"/>
          <w:sz w:val="24"/>
          <w:szCs w:val="24"/>
        </w:rPr>
        <w:t>ccuracy: coefficient=.</w:t>
      </w:r>
      <w:r w:rsidR="00E36434">
        <w:rPr>
          <w:rFonts w:ascii="Times New Roman" w:hAnsi="Times New Roman" w:cs="Times New Roman"/>
          <w:sz w:val="24"/>
          <w:szCs w:val="24"/>
        </w:rPr>
        <w:t>46</w:t>
      </w:r>
      <w:r w:rsidRPr="00E0062A">
        <w:rPr>
          <w:rFonts w:ascii="Times New Roman" w:hAnsi="Times New Roman" w:cs="Times New Roman"/>
          <w:sz w:val="24"/>
          <w:szCs w:val="24"/>
        </w:rPr>
        <w:t>, SE=.1</w:t>
      </w:r>
      <w:r w:rsidR="00E36434">
        <w:rPr>
          <w:rFonts w:ascii="Times New Roman" w:hAnsi="Times New Roman" w:cs="Times New Roman"/>
          <w:sz w:val="24"/>
          <w:szCs w:val="24"/>
        </w:rPr>
        <w:t>9</w:t>
      </w:r>
      <w:r w:rsidRPr="00E0062A">
        <w:rPr>
          <w:rFonts w:ascii="Times New Roman" w:hAnsi="Times New Roman" w:cs="Times New Roman"/>
          <w:sz w:val="24"/>
          <w:szCs w:val="24"/>
        </w:rPr>
        <w:t>, p=.0</w:t>
      </w:r>
      <w:r w:rsidR="00E36434">
        <w:rPr>
          <w:rFonts w:ascii="Times New Roman" w:hAnsi="Times New Roman" w:cs="Times New Roman"/>
          <w:sz w:val="24"/>
          <w:szCs w:val="24"/>
        </w:rPr>
        <w:t>2</w:t>
      </w:r>
      <w:r w:rsidRPr="00E0062A">
        <w:rPr>
          <w:rFonts w:ascii="Times New Roman" w:hAnsi="Times New Roman" w:cs="Times New Roman"/>
          <w:sz w:val="24"/>
          <w:szCs w:val="24"/>
        </w:rPr>
        <w:t xml:space="preserve">; </w:t>
      </w:r>
      <w:r w:rsidR="005D574B" w:rsidRPr="00E0062A">
        <w:rPr>
          <w:rFonts w:ascii="Times New Roman" w:hAnsi="Times New Roman" w:cs="Times New Roman"/>
          <w:sz w:val="24"/>
          <w:szCs w:val="24"/>
        </w:rPr>
        <w:t>C</w:t>
      </w:r>
      <w:r w:rsidRPr="00E0062A">
        <w:rPr>
          <w:rFonts w:ascii="Times New Roman" w:hAnsi="Times New Roman" w:cs="Times New Roman"/>
          <w:sz w:val="24"/>
          <w:szCs w:val="24"/>
        </w:rPr>
        <w:t>onsideration: logistic coefficient=</w:t>
      </w:r>
      <w:r w:rsidR="00183992" w:rsidRPr="00E0062A">
        <w:rPr>
          <w:rFonts w:ascii="Times New Roman" w:hAnsi="Times New Roman" w:cs="Times New Roman"/>
          <w:sz w:val="24"/>
          <w:szCs w:val="24"/>
        </w:rPr>
        <w:t>6.</w:t>
      </w:r>
      <w:r w:rsidR="00E36434">
        <w:rPr>
          <w:rFonts w:ascii="Times New Roman" w:hAnsi="Times New Roman" w:cs="Times New Roman"/>
          <w:sz w:val="24"/>
          <w:szCs w:val="24"/>
        </w:rPr>
        <w:t>76</w:t>
      </w:r>
      <w:r w:rsidR="00384016" w:rsidRPr="00E0062A">
        <w:rPr>
          <w:rFonts w:ascii="Times New Roman" w:hAnsi="Times New Roman" w:cs="Times New Roman"/>
          <w:sz w:val="24"/>
          <w:szCs w:val="24"/>
        </w:rPr>
        <w:t>, SE=1.</w:t>
      </w:r>
      <w:r w:rsidR="00E36434">
        <w:rPr>
          <w:rFonts w:ascii="Times New Roman" w:hAnsi="Times New Roman" w:cs="Times New Roman"/>
          <w:sz w:val="24"/>
          <w:szCs w:val="24"/>
        </w:rPr>
        <w:t>91</w:t>
      </w:r>
      <w:r w:rsidR="00384016" w:rsidRPr="00E0062A">
        <w:rPr>
          <w:rFonts w:ascii="Times New Roman" w:hAnsi="Times New Roman" w:cs="Times New Roman"/>
          <w:sz w:val="24"/>
          <w:szCs w:val="24"/>
        </w:rPr>
        <w:t>, p</w:t>
      </w:r>
      <w:r w:rsidR="00E36434">
        <w:rPr>
          <w:rFonts w:ascii="Times New Roman" w:hAnsi="Times New Roman" w:cs="Times New Roman"/>
          <w:sz w:val="24"/>
          <w:szCs w:val="24"/>
        </w:rPr>
        <w:t>&lt;</w:t>
      </w:r>
      <w:r w:rsidR="00384016" w:rsidRPr="00E0062A">
        <w:rPr>
          <w:rFonts w:ascii="Times New Roman" w:hAnsi="Times New Roman" w:cs="Times New Roman"/>
          <w:sz w:val="24"/>
          <w:szCs w:val="24"/>
        </w:rPr>
        <w:t>.00</w:t>
      </w:r>
      <w:r w:rsidR="00183992" w:rsidRPr="00E0062A">
        <w:rPr>
          <w:rFonts w:ascii="Times New Roman" w:hAnsi="Times New Roman" w:cs="Times New Roman"/>
          <w:sz w:val="24"/>
          <w:szCs w:val="24"/>
        </w:rPr>
        <w:t>1</w:t>
      </w:r>
      <w:r w:rsidR="00384016" w:rsidRPr="00E0062A">
        <w:rPr>
          <w:rFonts w:ascii="Times New Roman" w:hAnsi="Times New Roman" w:cs="Times New Roman"/>
          <w:sz w:val="24"/>
          <w:szCs w:val="24"/>
        </w:rPr>
        <w:t xml:space="preserve">). </w:t>
      </w:r>
      <w:r w:rsidR="005B4C69" w:rsidRPr="00E0062A">
        <w:rPr>
          <w:rFonts w:ascii="Times New Roman" w:hAnsi="Times New Roman" w:cs="Times New Roman"/>
          <w:sz w:val="24"/>
          <w:szCs w:val="24"/>
        </w:rPr>
        <w:t xml:space="preserve">Only among respondents with at least a four-year college degree, Accuracy and Consideration were a joint function of the </w:t>
      </w:r>
      <w:r w:rsidR="00183992" w:rsidRPr="00E0062A">
        <w:rPr>
          <w:rFonts w:ascii="Times New Roman" w:hAnsi="Times New Roman" w:cs="Times New Roman"/>
          <w:sz w:val="24"/>
          <w:szCs w:val="24"/>
        </w:rPr>
        <w:t>T</w:t>
      </w:r>
      <w:r w:rsidR="005B4C69"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5B4C69" w:rsidRPr="00E0062A">
        <w:rPr>
          <w:rFonts w:ascii="Times New Roman" w:hAnsi="Times New Roman" w:cs="Times New Roman"/>
          <w:sz w:val="24"/>
          <w:szCs w:val="24"/>
        </w:rPr>
        <w:t>, Opinion Consistency, and Vignette Order.</w:t>
      </w:r>
    </w:p>
    <w:p w14:paraId="2B08F4EF" w14:textId="24BBF5FC" w:rsidR="001F21AA" w:rsidRPr="00E0062A" w:rsidRDefault="009C5054" w:rsidP="00FC27E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Table 5</w:t>
      </w:r>
      <w:r w:rsidR="00384016" w:rsidRPr="00E0062A">
        <w:rPr>
          <w:rFonts w:ascii="Times New Roman" w:hAnsi="Times New Roman" w:cs="Times New Roman"/>
          <w:sz w:val="24"/>
          <w:szCs w:val="24"/>
        </w:rPr>
        <w:t xml:space="preserve"> further illustrates the nature of th</w:t>
      </w:r>
      <w:r w:rsidR="00293D8D" w:rsidRPr="00E0062A">
        <w:rPr>
          <w:rFonts w:ascii="Times New Roman" w:hAnsi="Times New Roman" w:cs="Times New Roman"/>
          <w:sz w:val="24"/>
          <w:szCs w:val="24"/>
        </w:rPr>
        <w:t>is</w:t>
      </w:r>
      <w:r w:rsidR="00384016" w:rsidRPr="00E0062A">
        <w:rPr>
          <w:rFonts w:ascii="Times New Roman" w:hAnsi="Times New Roman" w:cs="Times New Roman"/>
          <w:sz w:val="24"/>
          <w:szCs w:val="24"/>
        </w:rPr>
        <w:t xml:space="preserve"> interaction by showing the effect of </w:t>
      </w:r>
      <w:r w:rsidR="00B04526" w:rsidRPr="00E0062A">
        <w:rPr>
          <w:rFonts w:ascii="Times New Roman" w:hAnsi="Times New Roman" w:cs="Times New Roman"/>
          <w:sz w:val="24"/>
          <w:szCs w:val="24"/>
        </w:rPr>
        <w:t xml:space="preserve">the </w:t>
      </w:r>
      <w:r w:rsidR="004025F1" w:rsidRPr="00E0062A">
        <w:rPr>
          <w:rFonts w:ascii="Times New Roman" w:hAnsi="Times New Roman" w:cs="Times New Roman"/>
          <w:sz w:val="24"/>
          <w:szCs w:val="24"/>
        </w:rPr>
        <w:t>T</w:t>
      </w:r>
      <w:r w:rsidR="00B04526"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384016" w:rsidRPr="00E0062A">
        <w:rPr>
          <w:rFonts w:ascii="Times New Roman" w:hAnsi="Times New Roman" w:cs="Times New Roman"/>
          <w:sz w:val="24"/>
          <w:szCs w:val="24"/>
        </w:rPr>
        <w:t xml:space="preserve"> (controlling for </w:t>
      </w:r>
      <w:r w:rsidR="0029169C" w:rsidRPr="00E0062A">
        <w:rPr>
          <w:rFonts w:ascii="Times New Roman" w:hAnsi="Times New Roman" w:cs="Times New Roman"/>
          <w:sz w:val="24"/>
          <w:szCs w:val="24"/>
        </w:rPr>
        <w:t>DV Order</w:t>
      </w:r>
      <w:r w:rsidR="00384016" w:rsidRPr="00E0062A">
        <w:rPr>
          <w:rFonts w:ascii="Times New Roman" w:hAnsi="Times New Roman" w:cs="Times New Roman"/>
          <w:sz w:val="24"/>
          <w:szCs w:val="24"/>
        </w:rPr>
        <w:t xml:space="preserve">) for respondent subgroups split by </w:t>
      </w:r>
      <w:r w:rsidR="006452BC" w:rsidRPr="00E0062A">
        <w:rPr>
          <w:rFonts w:ascii="Times New Roman" w:hAnsi="Times New Roman" w:cs="Times New Roman"/>
          <w:sz w:val="24"/>
          <w:szCs w:val="24"/>
        </w:rPr>
        <w:t>Opinion C</w:t>
      </w:r>
      <w:r w:rsidR="00384016" w:rsidRPr="00E0062A">
        <w:rPr>
          <w:rFonts w:ascii="Times New Roman" w:hAnsi="Times New Roman" w:cs="Times New Roman"/>
          <w:sz w:val="24"/>
          <w:szCs w:val="24"/>
        </w:rPr>
        <w:t>onsistency</w:t>
      </w:r>
      <w:r w:rsidR="00574976" w:rsidRPr="00E0062A">
        <w:rPr>
          <w:rFonts w:ascii="Times New Roman" w:hAnsi="Times New Roman" w:cs="Times New Roman"/>
          <w:sz w:val="24"/>
          <w:szCs w:val="24"/>
        </w:rPr>
        <w:t xml:space="preserve"> and</w:t>
      </w:r>
      <w:r w:rsidR="00B04526" w:rsidRPr="00E0062A">
        <w:rPr>
          <w:rFonts w:ascii="Times New Roman" w:hAnsi="Times New Roman" w:cs="Times New Roman"/>
          <w:sz w:val="24"/>
          <w:szCs w:val="24"/>
        </w:rPr>
        <w:t xml:space="preserve"> Vignette Order</w:t>
      </w:r>
      <w:r w:rsidR="00384016" w:rsidRPr="00E0062A">
        <w:rPr>
          <w:rFonts w:ascii="Times New Roman" w:hAnsi="Times New Roman" w:cs="Times New Roman"/>
          <w:sz w:val="24"/>
          <w:szCs w:val="24"/>
        </w:rPr>
        <w:t xml:space="preserve"> for respondents with a four-year college degree or more</w:t>
      </w:r>
      <w:r w:rsidR="004025F1" w:rsidRPr="00E0062A">
        <w:rPr>
          <w:rFonts w:ascii="Times New Roman" w:hAnsi="Times New Roman" w:cs="Times New Roman"/>
          <w:sz w:val="24"/>
          <w:szCs w:val="24"/>
        </w:rPr>
        <w:t xml:space="preserve"> (parallel results are shown for OSQI and SSQI in Table</w:t>
      </w:r>
      <w:r w:rsidR="00C640A0">
        <w:rPr>
          <w:rFonts w:ascii="Times New Roman" w:hAnsi="Times New Roman" w:cs="Times New Roman"/>
          <w:sz w:val="24"/>
          <w:szCs w:val="24"/>
        </w:rPr>
        <w:t>s</w:t>
      </w:r>
      <w:r w:rsidR="004025F1" w:rsidRPr="00E0062A">
        <w:rPr>
          <w:rFonts w:ascii="Times New Roman" w:hAnsi="Times New Roman" w:cs="Times New Roman"/>
          <w:sz w:val="24"/>
          <w:szCs w:val="24"/>
        </w:rPr>
        <w:t xml:space="preserve"> C6</w:t>
      </w:r>
      <w:r w:rsidR="00C640A0">
        <w:rPr>
          <w:rFonts w:ascii="Times New Roman" w:hAnsi="Times New Roman" w:cs="Times New Roman"/>
          <w:sz w:val="24"/>
          <w:szCs w:val="24"/>
        </w:rPr>
        <w:t>a and C6b</w:t>
      </w:r>
      <w:r w:rsidR="004025F1" w:rsidRPr="00E0062A">
        <w:rPr>
          <w:rFonts w:ascii="Times New Roman" w:hAnsi="Times New Roman" w:cs="Times New Roman"/>
          <w:sz w:val="24"/>
          <w:szCs w:val="24"/>
        </w:rPr>
        <w:t xml:space="preserve"> in Section C of the Supplementary Material)</w:t>
      </w:r>
      <w:r w:rsidR="00384016" w:rsidRPr="00E0062A">
        <w:rPr>
          <w:rFonts w:ascii="Times New Roman" w:hAnsi="Times New Roman" w:cs="Times New Roman"/>
          <w:sz w:val="24"/>
          <w:szCs w:val="24"/>
        </w:rPr>
        <w:t xml:space="preserve">. These results show that </w:t>
      </w:r>
      <w:r w:rsidR="00C614D4" w:rsidRPr="009E56FE">
        <w:rPr>
          <w:rFonts w:ascii="Times New Roman" w:hAnsi="Times New Roman" w:cs="Times New Roman"/>
          <w:sz w:val="24"/>
          <w:szCs w:val="24"/>
        </w:rPr>
        <w:t>methodological</w:t>
      </w:r>
      <w:r w:rsidR="00C614D4" w:rsidRPr="00E0062A">
        <w:rPr>
          <w:rFonts w:ascii="Times New Roman" w:hAnsi="Times New Roman" w:cs="Times New Roman"/>
          <w:sz w:val="24"/>
          <w:szCs w:val="24"/>
        </w:rPr>
        <w:t xml:space="preserve"> </w:t>
      </w:r>
      <w:r w:rsidR="00384016" w:rsidRPr="00E0062A">
        <w:rPr>
          <w:rFonts w:ascii="Times New Roman" w:hAnsi="Times New Roman" w:cs="Times New Roman"/>
          <w:sz w:val="24"/>
          <w:szCs w:val="24"/>
        </w:rPr>
        <w:t>quality is</w:t>
      </w:r>
      <w:r w:rsidR="00DC010C">
        <w:rPr>
          <w:rFonts w:ascii="Times New Roman" w:hAnsi="Times New Roman" w:cs="Times New Roman"/>
          <w:sz w:val="24"/>
          <w:szCs w:val="24"/>
        </w:rPr>
        <w:t xml:space="preserve"> the strongest</w:t>
      </w:r>
      <w:r w:rsidR="00384016" w:rsidRPr="00E0062A">
        <w:rPr>
          <w:rFonts w:ascii="Times New Roman" w:hAnsi="Times New Roman" w:cs="Times New Roman"/>
          <w:sz w:val="24"/>
          <w:szCs w:val="24"/>
        </w:rPr>
        <w:t xml:space="preserve"> predictor of both </w:t>
      </w:r>
      <w:r w:rsidR="005D574B" w:rsidRPr="00E0062A">
        <w:rPr>
          <w:rFonts w:ascii="Times New Roman" w:hAnsi="Times New Roman" w:cs="Times New Roman"/>
          <w:sz w:val="24"/>
          <w:szCs w:val="24"/>
        </w:rPr>
        <w:t>A</w:t>
      </w:r>
      <w:r w:rsidR="00384016" w:rsidRPr="00E0062A">
        <w:rPr>
          <w:rFonts w:ascii="Times New Roman" w:hAnsi="Times New Roman" w:cs="Times New Roman"/>
          <w:sz w:val="24"/>
          <w:szCs w:val="24"/>
        </w:rPr>
        <w:t xml:space="preserve">ccuracy and </w:t>
      </w:r>
      <w:r w:rsidR="005D574B" w:rsidRPr="00E0062A">
        <w:rPr>
          <w:rFonts w:ascii="Times New Roman" w:hAnsi="Times New Roman" w:cs="Times New Roman"/>
          <w:sz w:val="24"/>
          <w:szCs w:val="24"/>
        </w:rPr>
        <w:t>C</w:t>
      </w:r>
      <w:r w:rsidR="00384016" w:rsidRPr="00E0062A">
        <w:rPr>
          <w:rFonts w:ascii="Times New Roman" w:hAnsi="Times New Roman" w:cs="Times New Roman"/>
          <w:sz w:val="24"/>
          <w:szCs w:val="24"/>
        </w:rPr>
        <w:t>onsideration among respondents with</w:t>
      </w:r>
      <w:r w:rsidR="00312887" w:rsidRPr="00E0062A">
        <w:rPr>
          <w:rFonts w:ascii="Times New Roman" w:hAnsi="Times New Roman" w:cs="Times New Roman"/>
          <w:sz w:val="24"/>
          <w:szCs w:val="24"/>
        </w:rPr>
        <w:t xml:space="preserve"> </w:t>
      </w:r>
      <w:r w:rsidR="00635B7B" w:rsidRPr="00E0062A">
        <w:rPr>
          <w:rFonts w:ascii="Times New Roman" w:hAnsi="Times New Roman" w:cs="Times New Roman"/>
          <w:sz w:val="24"/>
          <w:szCs w:val="24"/>
        </w:rPr>
        <w:t xml:space="preserve">at least a </w:t>
      </w:r>
      <w:r w:rsidR="00E5767B" w:rsidRPr="00E0062A">
        <w:rPr>
          <w:rFonts w:ascii="Times New Roman" w:hAnsi="Times New Roman" w:cs="Times New Roman"/>
          <w:sz w:val="24"/>
          <w:szCs w:val="24"/>
        </w:rPr>
        <w:t>four-year</w:t>
      </w:r>
      <w:r w:rsidR="00384016" w:rsidRPr="00E0062A">
        <w:rPr>
          <w:rFonts w:ascii="Times New Roman" w:hAnsi="Times New Roman" w:cs="Times New Roman"/>
          <w:sz w:val="24"/>
          <w:szCs w:val="24"/>
        </w:rPr>
        <w:t xml:space="preserve"> college degree, when the survey result was </w:t>
      </w:r>
      <w:r w:rsidR="00384016" w:rsidRPr="00E0062A">
        <w:rPr>
          <w:rFonts w:ascii="Times New Roman" w:hAnsi="Times New Roman" w:cs="Times New Roman"/>
          <w:i/>
          <w:iCs/>
          <w:sz w:val="24"/>
          <w:szCs w:val="24"/>
        </w:rPr>
        <w:t>inconsistent</w:t>
      </w:r>
      <w:r w:rsidR="00384016" w:rsidRPr="00E0062A">
        <w:rPr>
          <w:rFonts w:ascii="Times New Roman" w:hAnsi="Times New Roman" w:cs="Times New Roman"/>
          <w:sz w:val="24"/>
          <w:szCs w:val="24"/>
        </w:rPr>
        <w:t xml:space="preserve"> with the respondent’s prior attitude on the </w:t>
      </w:r>
      <w:r w:rsidR="00635B7B" w:rsidRPr="00E0062A">
        <w:rPr>
          <w:rFonts w:ascii="Times New Roman" w:hAnsi="Times New Roman" w:cs="Times New Roman"/>
          <w:sz w:val="24"/>
          <w:szCs w:val="24"/>
        </w:rPr>
        <w:t xml:space="preserve">current event issue on which the </w:t>
      </w:r>
      <w:r w:rsidR="00384016" w:rsidRPr="00E0062A">
        <w:rPr>
          <w:rFonts w:ascii="Times New Roman" w:hAnsi="Times New Roman" w:cs="Times New Roman"/>
          <w:sz w:val="24"/>
          <w:szCs w:val="24"/>
        </w:rPr>
        <w:t xml:space="preserve">survey </w:t>
      </w:r>
      <w:r w:rsidR="00635B7B" w:rsidRPr="00E0062A">
        <w:rPr>
          <w:rFonts w:ascii="Times New Roman" w:hAnsi="Times New Roman" w:cs="Times New Roman"/>
          <w:sz w:val="24"/>
          <w:szCs w:val="24"/>
        </w:rPr>
        <w:t>focused</w:t>
      </w:r>
      <w:r w:rsidR="00384016" w:rsidRPr="00E0062A">
        <w:rPr>
          <w:rFonts w:ascii="Times New Roman" w:hAnsi="Times New Roman" w:cs="Times New Roman"/>
          <w:sz w:val="24"/>
          <w:szCs w:val="24"/>
        </w:rPr>
        <w:t xml:space="preserve"> and when respondents were told the survey result </w:t>
      </w:r>
      <w:r w:rsidR="00384016" w:rsidRPr="00E0062A">
        <w:rPr>
          <w:rFonts w:ascii="Times New Roman" w:hAnsi="Times New Roman" w:cs="Times New Roman"/>
          <w:i/>
          <w:iCs/>
          <w:sz w:val="24"/>
          <w:szCs w:val="24"/>
        </w:rPr>
        <w:t>before</w:t>
      </w:r>
      <w:r w:rsidR="00384016" w:rsidRPr="00E0062A">
        <w:rPr>
          <w:rFonts w:ascii="Times New Roman" w:hAnsi="Times New Roman" w:cs="Times New Roman"/>
          <w:sz w:val="24"/>
          <w:szCs w:val="24"/>
        </w:rPr>
        <w:t xml:space="preserve"> they were told the </w:t>
      </w:r>
      <w:r w:rsidR="00635B7B" w:rsidRPr="00E0062A">
        <w:rPr>
          <w:rFonts w:ascii="Times New Roman" w:hAnsi="Times New Roman" w:cs="Times New Roman"/>
          <w:sz w:val="24"/>
          <w:szCs w:val="24"/>
        </w:rPr>
        <w:t xml:space="preserve">survey’s </w:t>
      </w:r>
      <w:r w:rsidR="00384016" w:rsidRPr="00E0062A">
        <w:rPr>
          <w:rFonts w:ascii="Times New Roman" w:hAnsi="Times New Roman" w:cs="Times New Roman"/>
          <w:sz w:val="24"/>
          <w:szCs w:val="24"/>
        </w:rPr>
        <w:t>method</w:t>
      </w:r>
      <w:r w:rsidR="00635B7B" w:rsidRPr="00E0062A">
        <w:rPr>
          <w:rFonts w:ascii="Times New Roman" w:hAnsi="Times New Roman" w:cs="Times New Roman"/>
          <w:sz w:val="24"/>
          <w:szCs w:val="24"/>
        </w:rPr>
        <w:t>ological information</w:t>
      </w:r>
      <w:r w:rsidR="00DF4BFF" w:rsidRPr="00E0062A">
        <w:rPr>
          <w:rFonts w:ascii="Times New Roman" w:hAnsi="Times New Roman" w:cs="Times New Roman"/>
          <w:sz w:val="24"/>
          <w:szCs w:val="24"/>
        </w:rPr>
        <w:t xml:space="preserve"> </w:t>
      </w:r>
      <w:r w:rsidR="00384016" w:rsidRPr="00E0062A">
        <w:rPr>
          <w:rFonts w:ascii="Times New Roman" w:hAnsi="Times New Roman" w:cs="Times New Roman"/>
          <w:sz w:val="24"/>
          <w:szCs w:val="24"/>
        </w:rPr>
        <w:t xml:space="preserve">(see </w:t>
      </w:r>
      <w:r w:rsidR="0029169C" w:rsidRPr="00E0062A">
        <w:rPr>
          <w:rFonts w:ascii="Times New Roman" w:hAnsi="Times New Roman" w:cs="Times New Roman"/>
          <w:sz w:val="24"/>
          <w:szCs w:val="24"/>
        </w:rPr>
        <w:t>Model 4 in</w:t>
      </w:r>
      <w:r w:rsidR="00384016" w:rsidRPr="00E0062A">
        <w:rPr>
          <w:rFonts w:ascii="Times New Roman" w:hAnsi="Times New Roman" w:cs="Times New Roman"/>
          <w:sz w:val="24"/>
          <w:szCs w:val="24"/>
        </w:rPr>
        <w:t xml:space="preserve"> </w:t>
      </w:r>
      <w:r w:rsidRPr="00E0062A">
        <w:rPr>
          <w:rFonts w:ascii="Times New Roman" w:hAnsi="Times New Roman" w:cs="Times New Roman"/>
          <w:sz w:val="24"/>
          <w:szCs w:val="24"/>
        </w:rPr>
        <w:t>Table 5</w:t>
      </w:r>
      <w:r w:rsidR="00384016" w:rsidRPr="00E0062A">
        <w:rPr>
          <w:rFonts w:ascii="Times New Roman" w:hAnsi="Times New Roman" w:cs="Times New Roman"/>
          <w:sz w:val="24"/>
          <w:szCs w:val="24"/>
        </w:rPr>
        <w:t>)</w:t>
      </w:r>
      <w:r w:rsidR="00293D8D" w:rsidRPr="00E0062A">
        <w:rPr>
          <w:rFonts w:ascii="Times New Roman" w:hAnsi="Times New Roman" w:cs="Times New Roman"/>
          <w:sz w:val="24"/>
          <w:szCs w:val="24"/>
        </w:rPr>
        <w:t>, providing strong support for H4</w:t>
      </w:r>
      <w:r w:rsidR="00384016" w:rsidRPr="00E0062A">
        <w:rPr>
          <w:rFonts w:ascii="Times New Roman" w:hAnsi="Times New Roman" w:cs="Times New Roman"/>
          <w:sz w:val="24"/>
          <w:szCs w:val="24"/>
        </w:rPr>
        <w:t>.</w:t>
      </w:r>
      <w:r w:rsidR="00293D8D" w:rsidRPr="00E0062A">
        <w:rPr>
          <w:rFonts w:ascii="Times New Roman" w:hAnsi="Times New Roman" w:cs="Times New Roman"/>
          <w:sz w:val="24"/>
          <w:szCs w:val="24"/>
        </w:rPr>
        <w:t xml:space="preserve"> </w:t>
      </w:r>
    </w:p>
    <w:p w14:paraId="1E39A32E" w14:textId="223FEBB3" w:rsidR="00AF630D" w:rsidRPr="00E0062A" w:rsidRDefault="00852317" w:rsidP="00D319FB">
      <w:pPr>
        <w:keepNext/>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Mediation Analysis</w:t>
      </w:r>
      <w:r w:rsidR="00D319FB" w:rsidRPr="00E0062A">
        <w:rPr>
          <w:rFonts w:ascii="Times New Roman" w:hAnsi="Times New Roman" w:cs="Times New Roman"/>
          <w:i/>
          <w:iCs/>
          <w:sz w:val="24"/>
          <w:szCs w:val="24"/>
        </w:rPr>
        <w:t xml:space="preserve">. </w:t>
      </w:r>
      <w:r w:rsidR="00AF630D" w:rsidRPr="00E0062A">
        <w:rPr>
          <w:rFonts w:ascii="Times New Roman" w:hAnsi="Times New Roman" w:cs="Times New Roman"/>
          <w:sz w:val="24"/>
          <w:szCs w:val="24"/>
        </w:rPr>
        <w:t>For th</w:t>
      </w:r>
      <w:r w:rsidR="00D319FB" w:rsidRPr="00E0062A">
        <w:rPr>
          <w:rFonts w:ascii="Times New Roman" w:hAnsi="Times New Roman" w:cs="Times New Roman"/>
          <w:sz w:val="24"/>
          <w:szCs w:val="24"/>
        </w:rPr>
        <w:t>ose</w:t>
      </w:r>
      <w:r w:rsidR="00AF630D" w:rsidRPr="00E0062A">
        <w:rPr>
          <w:rFonts w:ascii="Times New Roman" w:hAnsi="Times New Roman" w:cs="Times New Roman"/>
          <w:sz w:val="24"/>
          <w:szCs w:val="24"/>
        </w:rPr>
        <w:t xml:space="preserve"> with a </w:t>
      </w:r>
      <w:r w:rsidR="00D319FB" w:rsidRPr="00E0062A">
        <w:rPr>
          <w:rFonts w:ascii="Times New Roman" w:hAnsi="Times New Roman" w:cs="Times New Roman"/>
          <w:sz w:val="24"/>
          <w:szCs w:val="24"/>
        </w:rPr>
        <w:t xml:space="preserve">at least a </w:t>
      </w:r>
      <w:r w:rsidR="00AF630D" w:rsidRPr="00E0062A">
        <w:rPr>
          <w:rFonts w:ascii="Times New Roman" w:hAnsi="Times New Roman" w:cs="Times New Roman"/>
          <w:sz w:val="24"/>
          <w:szCs w:val="24"/>
        </w:rPr>
        <w:t>four-year college degree who had prior attitudes that were inconsistent with the survey result they learned about</w:t>
      </w:r>
      <w:r w:rsidR="00D319FB" w:rsidRPr="00E0062A">
        <w:rPr>
          <w:rFonts w:ascii="Times New Roman" w:hAnsi="Times New Roman" w:cs="Times New Roman"/>
          <w:sz w:val="24"/>
          <w:szCs w:val="24"/>
        </w:rPr>
        <w:t>,</w:t>
      </w:r>
      <w:r w:rsidR="00AF630D" w:rsidRPr="00E0062A">
        <w:rPr>
          <w:rFonts w:ascii="Times New Roman" w:hAnsi="Times New Roman" w:cs="Times New Roman"/>
          <w:sz w:val="24"/>
          <w:szCs w:val="24"/>
        </w:rPr>
        <w:t xml:space="preserve"> and who were told the survey result before the survey methodology in the vignette that was read to them, we also tested whether </w:t>
      </w:r>
      <w:r w:rsidR="005D574B" w:rsidRPr="00E0062A">
        <w:rPr>
          <w:rFonts w:ascii="Times New Roman" w:hAnsi="Times New Roman" w:cs="Times New Roman"/>
          <w:sz w:val="24"/>
          <w:szCs w:val="24"/>
        </w:rPr>
        <w:t>A</w:t>
      </w:r>
      <w:r w:rsidR="00AF630D" w:rsidRPr="00E0062A">
        <w:rPr>
          <w:rFonts w:ascii="Times New Roman" w:hAnsi="Times New Roman" w:cs="Times New Roman"/>
          <w:sz w:val="24"/>
          <w:szCs w:val="24"/>
        </w:rPr>
        <w:t xml:space="preserve">ccuracy perceptions mediated the effect of </w:t>
      </w:r>
      <w:r w:rsidR="00FC27E1" w:rsidRPr="00E0062A">
        <w:rPr>
          <w:rFonts w:ascii="Times New Roman" w:hAnsi="Times New Roman" w:cs="Times New Roman"/>
          <w:sz w:val="24"/>
          <w:szCs w:val="24"/>
        </w:rPr>
        <w:t xml:space="preserve">the </w:t>
      </w:r>
      <w:r w:rsidR="00A469BA" w:rsidRPr="00E0062A">
        <w:rPr>
          <w:rFonts w:ascii="Times New Roman" w:hAnsi="Times New Roman" w:cs="Times New Roman"/>
          <w:sz w:val="24"/>
          <w:szCs w:val="24"/>
        </w:rPr>
        <w:t>T</w:t>
      </w:r>
      <w:r w:rsidR="00FC27E1" w:rsidRPr="00E0062A">
        <w:rPr>
          <w:rFonts w:ascii="Times New Roman" w:hAnsi="Times New Roman" w:cs="Times New Roman"/>
          <w:sz w:val="24"/>
          <w:szCs w:val="24"/>
        </w:rPr>
        <w:t>S</w:t>
      </w:r>
      <w:r w:rsidR="00C04EBE" w:rsidRPr="00E0062A">
        <w:rPr>
          <w:rFonts w:ascii="Times New Roman" w:hAnsi="Times New Roman" w:cs="Times New Roman"/>
          <w:sz w:val="24"/>
          <w:szCs w:val="24"/>
        </w:rPr>
        <w:t>QI</w:t>
      </w:r>
      <w:r w:rsidR="00AF630D" w:rsidRPr="00E0062A">
        <w:rPr>
          <w:rFonts w:ascii="Times New Roman" w:hAnsi="Times New Roman" w:cs="Times New Roman"/>
          <w:sz w:val="24"/>
          <w:szCs w:val="24"/>
        </w:rPr>
        <w:t xml:space="preserve"> on </w:t>
      </w:r>
      <w:r w:rsidR="005D574B" w:rsidRPr="00E0062A">
        <w:rPr>
          <w:rFonts w:ascii="Times New Roman" w:hAnsi="Times New Roman" w:cs="Times New Roman"/>
          <w:sz w:val="24"/>
          <w:szCs w:val="24"/>
        </w:rPr>
        <w:t>Consideration</w:t>
      </w:r>
      <w:r w:rsidR="00AF630D" w:rsidRPr="00E0062A">
        <w:rPr>
          <w:rFonts w:ascii="Times New Roman" w:hAnsi="Times New Roman" w:cs="Times New Roman"/>
          <w:sz w:val="24"/>
          <w:szCs w:val="24"/>
        </w:rPr>
        <w:t xml:space="preserve">. Among these </w:t>
      </w:r>
      <w:r w:rsidR="00AF630D" w:rsidRPr="00E0062A">
        <w:rPr>
          <w:rFonts w:ascii="Times New Roman" w:hAnsi="Times New Roman" w:cs="Times New Roman"/>
          <w:sz w:val="24"/>
          <w:szCs w:val="24"/>
        </w:rPr>
        <w:lastRenderedPageBreak/>
        <w:t xml:space="preserve">respondents and consistent with the results described thus far, </w:t>
      </w:r>
      <w:r w:rsidR="00FC27E1" w:rsidRPr="00E0062A">
        <w:rPr>
          <w:rFonts w:ascii="Times New Roman" w:hAnsi="Times New Roman" w:cs="Times New Roman"/>
          <w:sz w:val="24"/>
          <w:szCs w:val="24"/>
        </w:rPr>
        <w:t xml:space="preserve">the </w:t>
      </w:r>
      <w:r w:rsidR="00A469BA" w:rsidRPr="00E0062A">
        <w:rPr>
          <w:rFonts w:ascii="Times New Roman" w:hAnsi="Times New Roman" w:cs="Times New Roman"/>
          <w:sz w:val="24"/>
          <w:szCs w:val="24"/>
        </w:rPr>
        <w:t>T</w:t>
      </w:r>
      <w:r w:rsidR="00FC27E1" w:rsidRPr="00E0062A">
        <w:rPr>
          <w:rFonts w:ascii="Times New Roman" w:hAnsi="Times New Roman" w:cs="Times New Roman"/>
          <w:sz w:val="24"/>
          <w:szCs w:val="24"/>
        </w:rPr>
        <w:t>S</w:t>
      </w:r>
      <w:r w:rsidR="00A818B7" w:rsidRPr="00E0062A">
        <w:rPr>
          <w:rFonts w:ascii="Times New Roman" w:hAnsi="Times New Roman" w:cs="Times New Roman"/>
          <w:sz w:val="24"/>
          <w:szCs w:val="24"/>
        </w:rPr>
        <w:t>QI</w:t>
      </w:r>
      <w:r w:rsidR="00FC27E1" w:rsidRPr="00E0062A">
        <w:rPr>
          <w:rFonts w:ascii="Times New Roman" w:hAnsi="Times New Roman" w:cs="Times New Roman"/>
          <w:sz w:val="24"/>
          <w:szCs w:val="24"/>
        </w:rPr>
        <w:t xml:space="preserve"> </w:t>
      </w:r>
      <w:r w:rsidR="00AF630D" w:rsidRPr="00E0062A">
        <w:rPr>
          <w:rFonts w:ascii="Times New Roman" w:hAnsi="Times New Roman" w:cs="Times New Roman"/>
          <w:sz w:val="24"/>
          <w:szCs w:val="24"/>
        </w:rPr>
        <w:t xml:space="preserve">significantly predicted </w:t>
      </w:r>
      <w:r w:rsidR="005D574B" w:rsidRPr="00E0062A">
        <w:rPr>
          <w:rFonts w:ascii="Times New Roman" w:hAnsi="Times New Roman" w:cs="Times New Roman"/>
          <w:sz w:val="24"/>
          <w:szCs w:val="24"/>
        </w:rPr>
        <w:t>A</w:t>
      </w:r>
      <w:r w:rsidR="00AF630D" w:rsidRPr="00E0062A">
        <w:rPr>
          <w:rFonts w:ascii="Times New Roman" w:hAnsi="Times New Roman" w:cs="Times New Roman"/>
          <w:sz w:val="24"/>
          <w:szCs w:val="24"/>
        </w:rPr>
        <w:t>ccuracy beliefs (coefficient=.</w:t>
      </w:r>
      <w:r w:rsidR="00662020">
        <w:rPr>
          <w:rFonts w:ascii="Times New Roman" w:hAnsi="Times New Roman" w:cs="Times New Roman"/>
          <w:sz w:val="24"/>
          <w:szCs w:val="24"/>
        </w:rPr>
        <w:t>32</w:t>
      </w:r>
      <w:r w:rsidR="00AF630D" w:rsidRPr="00E0062A">
        <w:rPr>
          <w:rFonts w:ascii="Times New Roman" w:hAnsi="Times New Roman" w:cs="Times New Roman"/>
          <w:sz w:val="24"/>
          <w:szCs w:val="24"/>
        </w:rPr>
        <w:t>, SE=.0</w:t>
      </w:r>
      <w:r w:rsidR="00662020">
        <w:rPr>
          <w:rFonts w:ascii="Times New Roman" w:hAnsi="Times New Roman" w:cs="Times New Roman"/>
          <w:sz w:val="24"/>
          <w:szCs w:val="24"/>
        </w:rPr>
        <w:t>9</w:t>
      </w:r>
      <w:r w:rsidR="00AF630D" w:rsidRPr="00E0062A">
        <w:rPr>
          <w:rFonts w:ascii="Times New Roman" w:hAnsi="Times New Roman" w:cs="Times New Roman"/>
          <w:sz w:val="24"/>
          <w:szCs w:val="24"/>
        </w:rPr>
        <w:t xml:space="preserve">, </w:t>
      </w:r>
      <w:r w:rsidR="00AF630D" w:rsidRPr="00662020">
        <w:rPr>
          <w:rFonts w:ascii="Times New Roman" w:hAnsi="Times New Roman" w:cs="Times New Roman"/>
          <w:i/>
          <w:iCs/>
          <w:sz w:val="24"/>
          <w:szCs w:val="24"/>
        </w:rPr>
        <w:t>p</w:t>
      </w:r>
      <w:r w:rsidR="00662020">
        <w:rPr>
          <w:rFonts w:ascii="Times New Roman" w:hAnsi="Times New Roman" w:cs="Times New Roman"/>
          <w:sz w:val="24"/>
          <w:szCs w:val="24"/>
        </w:rPr>
        <w:t>&lt;</w:t>
      </w:r>
      <w:r w:rsidR="00AF630D" w:rsidRPr="00E0062A">
        <w:rPr>
          <w:rFonts w:ascii="Times New Roman" w:hAnsi="Times New Roman" w:cs="Times New Roman"/>
          <w:sz w:val="24"/>
          <w:szCs w:val="24"/>
        </w:rPr>
        <w:t>.00</w:t>
      </w:r>
      <w:r w:rsidR="00662020">
        <w:rPr>
          <w:rFonts w:ascii="Times New Roman" w:hAnsi="Times New Roman" w:cs="Times New Roman"/>
          <w:sz w:val="24"/>
          <w:szCs w:val="24"/>
        </w:rPr>
        <w:t>1</w:t>
      </w:r>
      <w:r w:rsidR="00AF630D" w:rsidRPr="00E0062A">
        <w:rPr>
          <w:rFonts w:ascii="Times New Roman" w:hAnsi="Times New Roman" w:cs="Times New Roman"/>
          <w:sz w:val="24"/>
          <w:szCs w:val="24"/>
        </w:rPr>
        <w:t xml:space="preserve">). In addition, </w:t>
      </w:r>
      <w:r w:rsidR="005D574B" w:rsidRPr="00E0062A">
        <w:rPr>
          <w:rFonts w:ascii="Times New Roman" w:hAnsi="Times New Roman" w:cs="Times New Roman"/>
          <w:sz w:val="24"/>
          <w:szCs w:val="24"/>
        </w:rPr>
        <w:t>A</w:t>
      </w:r>
      <w:r w:rsidR="00AF630D" w:rsidRPr="00E0062A">
        <w:rPr>
          <w:rFonts w:ascii="Times New Roman" w:hAnsi="Times New Roman" w:cs="Times New Roman"/>
          <w:sz w:val="24"/>
          <w:szCs w:val="24"/>
        </w:rPr>
        <w:t xml:space="preserve">ccuracy significantly predicted </w:t>
      </w:r>
      <w:r w:rsidR="005D574B" w:rsidRPr="00E0062A">
        <w:rPr>
          <w:rFonts w:ascii="Times New Roman" w:hAnsi="Times New Roman" w:cs="Times New Roman"/>
          <w:sz w:val="24"/>
          <w:szCs w:val="24"/>
        </w:rPr>
        <w:t>C</w:t>
      </w:r>
      <w:r w:rsidR="00AF630D" w:rsidRPr="00E0062A">
        <w:rPr>
          <w:rFonts w:ascii="Times New Roman" w:hAnsi="Times New Roman" w:cs="Times New Roman"/>
          <w:sz w:val="24"/>
          <w:szCs w:val="24"/>
        </w:rPr>
        <w:t>onsideration beliefs (coefficient=</w:t>
      </w:r>
      <w:r w:rsidR="00662020">
        <w:rPr>
          <w:rFonts w:ascii="Times New Roman" w:hAnsi="Times New Roman" w:cs="Times New Roman"/>
          <w:sz w:val="24"/>
          <w:szCs w:val="24"/>
        </w:rPr>
        <w:t>1.39</w:t>
      </w:r>
      <w:r w:rsidR="00AF630D" w:rsidRPr="00E0062A">
        <w:rPr>
          <w:rFonts w:ascii="Times New Roman" w:hAnsi="Times New Roman" w:cs="Times New Roman"/>
          <w:sz w:val="24"/>
          <w:szCs w:val="24"/>
        </w:rPr>
        <w:t>, SE=</w:t>
      </w:r>
      <w:r w:rsidR="00662020">
        <w:rPr>
          <w:rFonts w:ascii="Times New Roman" w:hAnsi="Times New Roman" w:cs="Times New Roman"/>
          <w:sz w:val="24"/>
          <w:szCs w:val="24"/>
        </w:rPr>
        <w:t>.17</w:t>
      </w:r>
      <w:r w:rsidR="00AF630D" w:rsidRPr="00E0062A">
        <w:rPr>
          <w:rFonts w:ascii="Times New Roman" w:hAnsi="Times New Roman" w:cs="Times New Roman"/>
          <w:sz w:val="24"/>
          <w:szCs w:val="24"/>
        </w:rPr>
        <w:t xml:space="preserve">, </w:t>
      </w:r>
      <w:r w:rsidR="00AF630D" w:rsidRPr="00662020">
        <w:rPr>
          <w:rFonts w:ascii="Times New Roman" w:hAnsi="Times New Roman" w:cs="Times New Roman"/>
          <w:i/>
          <w:iCs/>
          <w:sz w:val="24"/>
          <w:szCs w:val="24"/>
        </w:rPr>
        <w:t>p</w:t>
      </w:r>
      <w:r w:rsidR="00AF630D" w:rsidRPr="00E0062A">
        <w:rPr>
          <w:rFonts w:ascii="Times New Roman" w:hAnsi="Times New Roman" w:cs="Times New Roman"/>
          <w:sz w:val="24"/>
          <w:szCs w:val="24"/>
        </w:rPr>
        <w:t>&lt;.001).</w:t>
      </w:r>
      <w:r w:rsidR="00AC0DCC" w:rsidRPr="00E0062A">
        <w:rPr>
          <w:rStyle w:val="FootnoteReference"/>
          <w:rFonts w:ascii="Times New Roman" w:hAnsi="Times New Roman" w:cs="Times New Roman"/>
          <w:sz w:val="24"/>
          <w:szCs w:val="24"/>
        </w:rPr>
        <w:footnoteReference w:id="17"/>
      </w:r>
      <w:r w:rsidR="00AF630D" w:rsidRPr="00E0062A">
        <w:rPr>
          <w:rFonts w:ascii="Times New Roman" w:hAnsi="Times New Roman" w:cs="Times New Roman"/>
          <w:sz w:val="24"/>
          <w:szCs w:val="24"/>
        </w:rPr>
        <w:t xml:space="preserve"> Tests of direct and indirect effects (using the </w:t>
      </w:r>
      <w:r w:rsidR="005F03D5" w:rsidRPr="00E0062A">
        <w:rPr>
          <w:rFonts w:ascii="Times New Roman" w:hAnsi="Times New Roman" w:cs="Times New Roman"/>
          <w:sz w:val="24"/>
          <w:szCs w:val="24"/>
        </w:rPr>
        <w:t xml:space="preserve">Stata </w:t>
      </w:r>
      <w:proofErr w:type="spellStart"/>
      <w:r w:rsidR="00AF630D" w:rsidRPr="00E0062A">
        <w:rPr>
          <w:rFonts w:ascii="Times New Roman" w:hAnsi="Times New Roman" w:cs="Times New Roman"/>
          <w:i/>
          <w:iCs/>
          <w:sz w:val="24"/>
          <w:szCs w:val="24"/>
        </w:rPr>
        <w:t>estat</w:t>
      </w:r>
      <w:proofErr w:type="spellEnd"/>
      <w:r w:rsidR="00AF630D" w:rsidRPr="00E0062A">
        <w:rPr>
          <w:rFonts w:ascii="Times New Roman" w:hAnsi="Times New Roman" w:cs="Times New Roman"/>
          <w:i/>
          <w:iCs/>
          <w:sz w:val="24"/>
          <w:szCs w:val="24"/>
        </w:rPr>
        <w:t xml:space="preserve"> </w:t>
      </w:r>
      <w:proofErr w:type="spellStart"/>
      <w:r w:rsidR="00AF630D" w:rsidRPr="00E0062A">
        <w:rPr>
          <w:rFonts w:ascii="Times New Roman" w:hAnsi="Times New Roman" w:cs="Times New Roman"/>
          <w:i/>
          <w:iCs/>
          <w:sz w:val="24"/>
          <w:szCs w:val="24"/>
        </w:rPr>
        <w:t>teffects</w:t>
      </w:r>
      <w:proofErr w:type="spellEnd"/>
      <w:r w:rsidR="00AF630D" w:rsidRPr="00E0062A">
        <w:rPr>
          <w:rFonts w:ascii="Times New Roman" w:hAnsi="Times New Roman" w:cs="Times New Roman"/>
          <w:sz w:val="24"/>
          <w:szCs w:val="24"/>
        </w:rPr>
        <w:t xml:space="preserve"> command) </w:t>
      </w:r>
      <w:r w:rsidR="00AC0DCC" w:rsidRPr="00E0062A">
        <w:rPr>
          <w:rFonts w:ascii="Times New Roman" w:hAnsi="Times New Roman" w:cs="Times New Roman"/>
          <w:sz w:val="24"/>
          <w:szCs w:val="24"/>
        </w:rPr>
        <w:t xml:space="preserve">showed that </w:t>
      </w:r>
      <w:r w:rsidR="00FC27E1" w:rsidRPr="00E0062A">
        <w:rPr>
          <w:rFonts w:ascii="Times New Roman" w:hAnsi="Times New Roman" w:cs="Times New Roman"/>
          <w:sz w:val="24"/>
          <w:szCs w:val="24"/>
        </w:rPr>
        <w:t xml:space="preserve">the </w:t>
      </w:r>
      <w:r w:rsidR="004C2D6E">
        <w:rPr>
          <w:rFonts w:ascii="Times New Roman" w:hAnsi="Times New Roman" w:cs="Times New Roman"/>
          <w:sz w:val="24"/>
          <w:szCs w:val="24"/>
        </w:rPr>
        <w:t>T</w:t>
      </w:r>
      <w:r w:rsidR="00FC27E1" w:rsidRPr="00E0062A">
        <w:rPr>
          <w:rFonts w:ascii="Times New Roman" w:hAnsi="Times New Roman" w:cs="Times New Roman"/>
          <w:sz w:val="24"/>
          <w:szCs w:val="24"/>
        </w:rPr>
        <w:t>S</w:t>
      </w:r>
      <w:r w:rsidR="00A818B7" w:rsidRPr="00E0062A">
        <w:rPr>
          <w:rFonts w:ascii="Times New Roman" w:hAnsi="Times New Roman" w:cs="Times New Roman"/>
          <w:sz w:val="24"/>
          <w:szCs w:val="24"/>
        </w:rPr>
        <w:t>QI</w:t>
      </w:r>
      <w:r w:rsidR="00FC27E1" w:rsidRPr="00E0062A">
        <w:rPr>
          <w:rFonts w:ascii="Times New Roman" w:hAnsi="Times New Roman" w:cs="Times New Roman"/>
          <w:sz w:val="24"/>
          <w:szCs w:val="24"/>
        </w:rPr>
        <w:t xml:space="preserve"> </w:t>
      </w:r>
      <w:r w:rsidR="00AC0DCC" w:rsidRPr="00E0062A">
        <w:rPr>
          <w:rFonts w:ascii="Times New Roman" w:hAnsi="Times New Roman" w:cs="Times New Roman"/>
          <w:sz w:val="24"/>
          <w:szCs w:val="24"/>
        </w:rPr>
        <w:t xml:space="preserve">had both a significant direct effect on </w:t>
      </w:r>
      <w:r w:rsidR="005D574B" w:rsidRPr="00E0062A">
        <w:rPr>
          <w:rFonts w:ascii="Times New Roman" w:hAnsi="Times New Roman" w:cs="Times New Roman"/>
          <w:sz w:val="24"/>
          <w:szCs w:val="24"/>
        </w:rPr>
        <w:t>C</w:t>
      </w:r>
      <w:r w:rsidR="00AC0DCC" w:rsidRPr="00E0062A">
        <w:rPr>
          <w:rFonts w:ascii="Times New Roman" w:hAnsi="Times New Roman" w:cs="Times New Roman"/>
          <w:sz w:val="24"/>
          <w:szCs w:val="24"/>
        </w:rPr>
        <w:t xml:space="preserve">onsideration beliefs (coefficient=1.39, SE=.17, </w:t>
      </w:r>
      <w:r w:rsidR="00AC0DCC" w:rsidRPr="00E0062A">
        <w:rPr>
          <w:rFonts w:ascii="Times New Roman" w:hAnsi="Times New Roman" w:cs="Times New Roman"/>
          <w:i/>
          <w:iCs/>
          <w:sz w:val="24"/>
          <w:szCs w:val="24"/>
        </w:rPr>
        <w:t>z</w:t>
      </w:r>
      <w:r w:rsidR="00AC0DCC" w:rsidRPr="00E0062A">
        <w:rPr>
          <w:rFonts w:ascii="Times New Roman" w:hAnsi="Times New Roman" w:cs="Times New Roman"/>
          <w:sz w:val="24"/>
          <w:szCs w:val="24"/>
        </w:rPr>
        <w:t>=</w:t>
      </w:r>
      <w:r w:rsidR="00662020">
        <w:rPr>
          <w:rFonts w:ascii="Times New Roman" w:hAnsi="Times New Roman" w:cs="Times New Roman"/>
          <w:sz w:val="24"/>
          <w:szCs w:val="24"/>
        </w:rPr>
        <w:t>8.00</w:t>
      </w:r>
      <w:r w:rsidR="00AC0DCC" w:rsidRPr="00E0062A">
        <w:rPr>
          <w:rFonts w:ascii="Times New Roman" w:hAnsi="Times New Roman" w:cs="Times New Roman"/>
          <w:sz w:val="24"/>
          <w:szCs w:val="24"/>
        </w:rPr>
        <w:t>, p&lt;.001) and a sign</w:t>
      </w:r>
      <w:r w:rsidR="00D365FF" w:rsidRPr="00E0062A">
        <w:rPr>
          <w:rFonts w:ascii="Times New Roman" w:hAnsi="Times New Roman" w:cs="Times New Roman"/>
          <w:sz w:val="24"/>
          <w:szCs w:val="24"/>
        </w:rPr>
        <w:t>i</w:t>
      </w:r>
      <w:r w:rsidR="00AC0DCC" w:rsidRPr="00E0062A">
        <w:rPr>
          <w:rFonts w:ascii="Times New Roman" w:hAnsi="Times New Roman" w:cs="Times New Roman"/>
          <w:sz w:val="24"/>
          <w:szCs w:val="24"/>
        </w:rPr>
        <w:t>ficant indirect effect (coefficient=.</w:t>
      </w:r>
      <w:r w:rsidR="00662020">
        <w:rPr>
          <w:rFonts w:ascii="Times New Roman" w:hAnsi="Times New Roman" w:cs="Times New Roman"/>
          <w:sz w:val="24"/>
          <w:szCs w:val="24"/>
        </w:rPr>
        <w:t>44</w:t>
      </w:r>
      <w:r w:rsidR="00AC0DCC" w:rsidRPr="00E0062A">
        <w:rPr>
          <w:rFonts w:ascii="Times New Roman" w:hAnsi="Times New Roman" w:cs="Times New Roman"/>
          <w:sz w:val="24"/>
          <w:szCs w:val="24"/>
        </w:rPr>
        <w:t>, SE=.1</w:t>
      </w:r>
      <w:r w:rsidR="00662020">
        <w:rPr>
          <w:rFonts w:ascii="Times New Roman" w:hAnsi="Times New Roman" w:cs="Times New Roman"/>
          <w:sz w:val="24"/>
          <w:szCs w:val="24"/>
        </w:rPr>
        <w:t>4</w:t>
      </w:r>
      <w:r w:rsidR="00AC0DCC" w:rsidRPr="00E0062A">
        <w:rPr>
          <w:rFonts w:ascii="Times New Roman" w:hAnsi="Times New Roman" w:cs="Times New Roman"/>
          <w:sz w:val="24"/>
          <w:szCs w:val="24"/>
        </w:rPr>
        <w:t xml:space="preserve">, </w:t>
      </w:r>
      <w:r w:rsidR="00AC0DCC" w:rsidRPr="00E0062A">
        <w:rPr>
          <w:rFonts w:ascii="Times New Roman" w:hAnsi="Times New Roman" w:cs="Times New Roman"/>
          <w:i/>
          <w:iCs/>
          <w:sz w:val="24"/>
          <w:szCs w:val="24"/>
        </w:rPr>
        <w:t>z</w:t>
      </w:r>
      <w:r w:rsidR="00AC0DCC" w:rsidRPr="00E0062A">
        <w:rPr>
          <w:rFonts w:ascii="Times New Roman" w:hAnsi="Times New Roman" w:cs="Times New Roman"/>
          <w:sz w:val="24"/>
          <w:szCs w:val="24"/>
        </w:rPr>
        <w:t>=</w:t>
      </w:r>
      <w:r w:rsidR="00662020">
        <w:rPr>
          <w:rFonts w:ascii="Times New Roman" w:hAnsi="Times New Roman" w:cs="Times New Roman"/>
          <w:sz w:val="24"/>
          <w:szCs w:val="24"/>
        </w:rPr>
        <w:t>3.21</w:t>
      </w:r>
      <w:r w:rsidR="00AC0DCC" w:rsidRPr="00E0062A">
        <w:rPr>
          <w:rFonts w:ascii="Times New Roman" w:hAnsi="Times New Roman" w:cs="Times New Roman"/>
          <w:sz w:val="24"/>
          <w:szCs w:val="24"/>
        </w:rPr>
        <w:t>, p</w:t>
      </w:r>
      <w:r w:rsidR="00662020">
        <w:rPr>
          <w:rFonts w:ascii="Times New Roman" w:hAnsi="Times New Roman" w:cs="Times New Roman"/>
          <w:sz w:val="24"/>
          <w:szCs w:val="24"/>
        </w:rPr>
        <w:t>=</w:t>
      </w:r>
      <w:r w:rsidR="00AC0DCC" w:rsidRPr="00E0062A">
        <w:rPr>
          <w:rFonts w:ascii="Times New Roman" w:hAnsi="Times New Roman" w:cs="Times New Roman"/>
          <w:sz w:val="24"/>
          <w:szCs w:val="24"/>
        </w:rPr>
        <w:t>.00</w:t>
      </w:r>
      <w:r w:rsidR="00662020">
        <w:rPr>
          <w:rFonts w:ascii="Times New Roman" w:hAnsi="Times New Roman" w:cs="Times New Roman"/>
          <w:sz w:val="24"/>
          <w:szCs w:val="24"/>
        </w:rPr>
        <w:t>1</w:t>
      </w:r>
      <w:r w:rsidR="00AC0DCC" w:rsidRPr="00E0062A">
        <w:rPr>
          <w:rFonts w:ascii="Times New Roman" w:hAnsi="Times New Roman" w:cs="Times New Roman"/>
          <w:sz w:val="24"/>
          <w:szCs w:val="24"/>
        </w:rPr>
        <w:t>). These</w:t>
      </w:r>
      <w:r w:rsidR="00D365FF" w:rsidRPr="00E0062A">
        <w:rPr>
          <w:rFonts w:ascii="Times New Roman" w:hAnsi="Times New Roman" w:cs="Times New Roman"/>
          <w:sz w:val="24"/>
          <w:szCs w:val="24"/>
        </w:rPr>
        <w:t xml:space="preserve"> results suggest that the impact of </w:t>
      </w:r>
      <w:r w:rsidR="00FC27E1" w:rsidRPr="00E0062A">
        <w:rPr>
          <w:rFonts w:ascii="Times New Roman" w:hAnsi="Times New Roman" w:cs="Times New Roman"/>
          <w:sz w:val="24"/>
          <w:szCs w:val="24"/>
        </w:rPr>
        <w:t xml:space="preserve">the </w:t>
      </w:r>
      <w:r w:rsidR="004C2D6E">
        <w:rPr>
          <w:rFonts w:ascii="Times New Roman" w:hAnsi="Times New Roman" w:cs="Times New Roman"/>
          <w:sz w:val="24"/>
          <w:szCs w:val="24"/>
        </w:rPr>
        <w:t>T</w:t>
      </w:r>
      <w:r w:rsidR="00FC27E1" w:rsidRPr="00E0062A">
        <w:rPr>
          <w:rFonts w:ascii="Times New Roman" w:hAnsi="Times New Roman" w:cs="Times New Roman"/>
          <w:sz w:val="24"/>
          <w:szCs w:val="24"/>
        </w:rPr>
        <w:t>S</w:t>
      </w:r>
      <w:r w:rsidR="00A818B7" w:rsidRPr="00E0062A">
        <w:rPr>
          <w:rFonts w:ascii="Times New Roman" w:hAnsi="Times New Roman" w:cs="Times New Roman"/>
          <w:sz w:val="24"/>
          <w:szCs w:val="24"/>
        </w:rPr>
        <w:t>QI</w:t>
      </w:r>
      <w:r w:rsidR="00D365FF" w:rsidRPr="00E0062A">
        <w:rPr>
          <w:rFonts w:ascii="Times New Roman" w:hAnsi="Times New Roman" w:cs="Times New Roman"/>
          <w:sz w:val="24"/>
          <w:szCs w:val="24"/>
        </w:rPr>
        <w:t xml:space="preserve"> on </w:t>
      </w:r>
      <w:r w:rsidR="005D574B" w:rsidRPr="00E0062A">
        <w:rPr>
          <w:rFonts w:ascii="Times New Roman" w:hAnsi="Times New Roman" w:cs="Times New Roman"/>
          <w:sz w:val="24"/>
          <w:szCs w:val="24"/>
        </w:rPr>
        <w:t>C</w:t>
      </w:r>
      <w:r w:rsidR="00D365FF" w:rsidRPr="00E0062A">
        <w:rPr>
          <w:rFonts w:ascii="Times New Roman" w:hAnsi="Times New Roman" w:cs="Times New Roman"/>
          <w:sz w:val="24"/>
          <w:szCs w:val="24"/>
        </w:rPr>
        <w:t xml:space="preserve">onsideration beliefs was partly mediated by perceptions of </w:t>
      </w:r>
      <w:r w:rsidR="003342BC" w:rsidRPr="00E0062A">
        <w:rPr>
          <w:rFonts w:ascii="Times New Roman" w:hAnsi="Times New Roman" w:cs="Times New Roman"/>
          <w:sz w:val="24"/>
          <w:szCs w:val="24"/>
        </w:rPr>
        <w:t>A</w:t>
      </w:r>
      <w:r w:rsidR="00D365FF" w:rsidRPr="00E0062A">
        <w:rPr>
          <w:rFonts w:ascii="Times New Roman" w:hAnsi="Times New Roman" w:cs="Times New Roman"/>
          <w:sz w:val="24"/>
          <w:szCs w:val="24"/>
        </w:rPr>
        <w:t>ccuracy for this subgroup of respondents.</w:t>
      </w:r>
    </w:p>
    <w:p w14:paraId="6EA81375" w14:textId="2A3D2F5F" w:rsidR="009E6F82" w:rsidRPr="00E0062A" w:rsidRDefault="00D365FF" w:rsidP="00D319FB">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i/>
          <w:iCs/>
          <w:sz w:val="24"/>
          <w:szCs w:val="24"/>
        </w:rPr>
        <w:t>Effect of the Order of Dependent Variables</w:t>
      </w:r>
      <w:r w:rsidR="00D319FB" w:rsidRPr="00E0062A">
        <w:rPr>
          <w:rFonts w:ascii="Times New Roman" w:hAnsi="Times New Roman" w:cs="Times New Roman"/>
          <w:i/>
          <w:iCs/>
          <w:sz w:val="24"/>
          <w:szCs w:val="24"/>
        </w:rPr>
        <w:t>.</w:t>
      </w:r>
      <w:r w:rsidRPr="00E0062A">
        <w:rPr>
          <w:rFonts w:ascii="Times New Roman" w:hAnsi="Times New Roman" w:cs="Times New Roman"/>
          <w:sz w:val="24"/>
          <w:szCs w:val="24"/>
        </w:rPr>
        <w:tab/>
        <w:t xml:space="preserve">As described above, the variable indicating the order of the dependent variables was a significant predictor of </w:t>
      </w:r>
      <w:r w:rsidR="005974B6" w:rsidRPr="00E0062A">
        <w:rPr>
          <w:rFonts w:ascii="Times New Roman" w:hAnsi="Times New Roman" w:cs="Times New Roman"/>
          <w:sz w:val="24"/>
          <w:szCs w:val="24"/>
        </w:rPr>
        <w:t>C</w:t>
      </w:r>
      <w:r w:rsidRPr="00E0062A">
        <w:rPr>
          <w:rFonts w:ascii="Times New Roman" w:hAnsi="Times New Roman" w:cs="Times New Roman"/>
          <w:sz w:val="24"/>
          <w:szCs w:val="24"/>
        </w:rPr>
        <w:t xml:space="preserve">onsideration beliefs but not of perceived </w:t>
      </w:r>
      <w:r w:rsidR="003342BC" w:rsidRPr="00E0062A">
        <w:rPr>
          <w:rFonts w:ascii="Times New Roman" w:hAnsi="Times New Roman" w:cs="Times New Roman"/>
          <w:sz w:val="24"/>
          <w:szCs w:val="24"/>
        </w:rPr>
        <w:t>A</w:t>
      </w:r>
      <w:r w:rsidRPr="00E0062A">
        <w:rPr>
          <w:rFonts w:ascii="Times New Roman" w:hAnsi="Times New Roman" w:cs="Times New Roman"/>
          <w:sz w:val="24"/>
          <w:szCs w:val="24"/>
        </w:rPr>
        <w:t xml:space="preserve">ccuracy (see row 4 </w:t>
      </w:r>
      <w:r w:rsidR="0029169C" w:rsidRPr="00E0062A">
        <w:rPr>
          <w:rFonts w:ascii="Times New Roman" w:hAnsi="Times New Roman" w:cs="Times New Roman"/>
          <w:sz w:val="24"/>
          <w:szCs w:val="24"/>
        </w:rPr>
        <w:t xml:space="preserve">in Models 1 and 5 </w:t>
      </w:r>
      <w:r w:rsidRPr="00E0062A">
        <w:rPr>
          <w:rFonts w:ascii="Times New Roman" w:hAnsi="Times New Roman" w:cs="Times New Roman"/>
          <w:sz w:val="24"/>
          <w:szCs w:val="24"/>
        </w:rPr>
        <w:t xml:space="preserve">in </w:t>
      </w:r>
      <w:r w:rsidR="009C5054" w:rsidRPr="00E0062A">
        <w:rPr>
          <w:rFonts w:ascii="Times New Roman" w:hAnsi="Times New Roman" w:cs="Times New Roman"/>
          <w:sz w:val="24"/>
          <w:szCs w:val="24"/>
        </w:rPr>
        <w:t>Table 3</w:t>
      </w:r>
      <w:r w:rsidRPr="00E0062A">
        <w:rPr>
          <w:rFonts w:ascii="Times New Roman" w:hAnsi="Times New Roman" w:cs="Times New Roman"/>
          <w:sz w:val="24"/>
          <w:szCs w:val="24"/>
        </w:rPr>
        <w:t xml:space="preserve">), such that respondents were less likely to indicate that they thought the survey result should be considered by policymakers when they were asked about survey </w:t>
      </w:r>
      <w:r w:rsidR="00585194" w:rsidRPr="00E0062A">
        <w:rPr>
          <w:rFonts w:ascii="Times New Roman" w:hAnsi="Times New Roman" w:cs="Times New Roman"/>
          <w:sz w:val="24"/>
          <w:szCs w:val="24"/>
        </w:rPr>
        <w:t>A</w:t>
      </w:r>
      <w:r w:rsidRPr="00E0062A">
        <w:rPr>
          <w:rFonts w:ascii="Times New Roman" w:hAnsi="Times New Roman" w:cs="Times New Roman"/>
          <w:sz w:val="24"/>
          <w:szCs w:val="24"/>
        </w:rPr>
        <w:t xml:space="preserve">ccuracy before being asked about </w:t>
      </w:r>
      <w:r w:rsidR="00585194" w:rsidRPr="00E0062A">
        <w:rPr>
          <w:rFonts w:ascii="Times New Roman" w:hAnsi="Times New Roman" w:cs="Times New Roman"/>
          <w:sz w:val="24"/>
          <w:szCs w:val="24"/>
        </w:rPr>
        <w:t>C</w:t>
      </w:r>
      <w:r w:rsidRPr="00E0062A">
        <w:rPr>
          <w:rFonts w:ascii="Times New Roman" w:hAnsi="Times New Roman" w:cs="Times New Roman"/>
          <w:sz w:val="24"/>
          <w:szCs w:val="24"/>
        </w:rPr>
        <w:t xml:space="preserve">onsideration by policymakers (relative to respondents who were asked about </w:t>
      </w:r>
      <w:r w:rsidR="00585194" w:rsidRPr="00E0062A">
        <w:rPr>
          <w:rFonts w:ascii="Times New Roman" w:hAnsi="Times New Roman" w:cs="Times New Roman"/>
          <w:sz w:val="24"/>
          <w:szCs w:val="24"/>
        </w:rPr>
        <w:t>C</w:t>
      </w:r>
      <w:r w:rsidRPr="00E0062A">
        <w:rPr>
          <w:rFonts w:ascii="Times New Roman" w:hAnsi="Times New Roman" w:cs="Times New Roman"/>
          <w:sz w:val="24"/>
          <w:szCs w:val="24"/>
        </w:rPr>
        <w:t xml:space="preserve">onsideration by policymakers before being asked about </w:t>
      </w:r>
      <w:r w:rsidR="00585194" w:rsidRPr="00E0062A">
        <w:rPr>
          <w:rFonts w:ascii="Times New Roman" w:hAnsi="Times New Roman" w:cs="Times New Roman"/>
          <w:sz w:val="24"/>
          <w:szCs w:val="24"/>
        </w:rPr>
        <w:t>A</w:t>
      </w:r>
      <w:r w:rsidRPr="00E0062A">
        <w:rPr>
          <w:rFonts w:ascii="Times New Roman" w:hAnsi="Times New Roman" w:cs="Times New Roman"/>
          <w:sz w:val="24"/>
          <w:szCs w:val="24"/>
        </w:rPr>
        <w:t xml:space="preserve">ccuracy). </w:t>
      </w:r>
      <w:r w:rsidR="00BF2488" w:rsidRPr="00E0062A">
        <w:rPr>
          <w:rFonts w:ascii="Times New Roman" w:hAnsi="Times New Roman" w:cs="Times New Roman"/>
          <w:sz w:val="24"/>
          <w:szCs w:val="24"/>
        </w:rPr>
        <w:t>We did not have a hypothesis about this variable</w:t>
      </w:r>
      <w:r w:rsidR="00D319FB" w:rsidRPr="00E0062A">
        <w:rPr>
          <w:rFonts w:ascii="Times New Roman" w:hAnsi="Times New Roman" w:cs="Times New Roman"/>
          <w:sz w:val="24"/>
          <w:szCs w:val="24"/>
        </w:rPr>
        <w:t xml:space="preserve"> and its possible </w:t>
      </w:r>
      <w:r w:rsidR="009E6F82" w:rsidRPr="00E0062A">
        <w:rPr>
          <w:rFonts w:ascii="Times New Roman" w:hAnsi="Times New Roman" w:cs="Times New Roman"/>
          <w:sz w:val="24"/>
          <w:szCs w:val="24"/>
        </w:rPr>
        <w:t>effects</w:t>
      </w:r>
      <w:r w:rsidR="00BF2488" w:rsidRPr="00E0062A">
        <w:rPr>
          <w:rFonts w:ascii="Times New Roman" w:hAnsi="Times New Roman" w:cs="Times New Roman"/>
          <w:sz w:val="24"/>
          <w:szCs w:val="24"/>
        </w:rPr>
        <w:t>, but o</w:t>
      </w:r>
      <w:r w:rsidRPr="00E0062A">
        <w:rPr>
          <w:rFonts w:ascii="Times New Roman" w:hAnsi="Times New Roman" w:cs="Times New Roman"/>
          <w:sz w:val="24"/>
          <w:szCs w:val="24"/>
        </w:rPr>
        <w:t xml:space="preserve">ur </w:t>
      </w:r>
      <w:r w:rsidR="003908C6" w:rsidRPr="00E0062A">
        <w:rPr>
          <w:rFonts w:ascii="Times New Roman" w:hAnsi="Times New Roman" w:cs="Times New Roman"/>
          <w:sz w:val="24"/>
          <w:szCs w:val="24"/>
        </w:rPr>
        <w:t xml:space="preserve">post hoc </w:t>
      </w:r>
      <w:r w:rsidRPr="00E0062A">
        <w:rPr>
          <w:rFonts w:ascii="Times New Roman" w:hAnsi="Times New Roman" w:cs="Times New Roman"/>
          <w:sz w:val="24"/>
          <w:szCs w:val="24"/>
        </w:rPr>
        <w:t>interpretation of this is that asking respondents about accuracy first reminded respondents that a survey might not be accurate, th</w:t>
      </w:r>
      <w:r w:rsidR="009E6F82" w:rsidRPr="00E0062A">
        <w:rPr>
          <w:rFonts w:ascii="Times New Roman" w:hAnsi="Times New Roman" w:cs="Times New Roman"/>
          <w:sz w:val="24"/>
          <w:szCs w:val="24"/>
        </w:rPr>
        <w:t>ereby</w:t>
      </w:r>
      <w:r w:rsidRPr="00E0062A">
        <w:rPr>
          <w:rFonts w:ascii="Times New Roman" w:hAnsi="Times New Roman" w:cs="Times New Roman"/>
          <w:sz w:val="24"/>
          <w:szCs w:val="24"/>
        </w:rPr>
        <w:t xml:space="preserve"> </w:t>
      </w:r>
      <w:r w:rsidR="009E6F82" w:rsidRPr="00E0062A">
        <w:rPr>
          <w:rFonts w:ascii="Times New Roman" w:hAnsi="Times New Roman" w:cs="Times New Roman"/>
          <w:sz w:val="24"/>
          <w:szCs w:val="24"/>
        </w:rPr>
        <w:t xml:space="preserve">tending to </w:t>
      </w:r>
      <w:r w:rsidRPr="00E0062A">
        <w:rPr>
          <w:rFonts w:ascii="Times New Roman" w:hAnsi="Times New Roman" w:cs="Times New Roman"/>
          <w:sz w:val="24"/>
          <w:szCs w:val="24"/>
        </w:rPr>
        <w:t>reduc</w:t>
      </w:r>
      <w:r w:rsidR="009E6F82" w:rsidRPr="00E0062A">
        <w:rPr>
          <w:rFonts w:ascii="Times New Roman" w:hAnsi="Times New Roman" w:cs="Times New Roman"/>
          <w:sz w:val="24"/>
          <w:szCs w:val="24"/>
        </w:rPr>
        <w:t>e</w:t>
      </w:r>
      <w:r w:rsidRPr="00E0062A">
        <w:rPr>
          <w:rFonts w:ascii="Times New Roman" w:hAnsi="Times New Roman" w:cs="Times New Roman"/>
          <w:sz w:val="24"/>
          <w:szCs w:val="24"/>
        </w:rPr>
        <w:t xml:space="preserve"> their </w:t>
      </w:r>
      <w:r w:rsidR="009E6F82" w:rsidRPr="00E0062A">
        <w:rPr>
          <w:rFonts w:ascii="Times New Roman" w:hAnsi="Times New Roman" w:cs="Times New Roman"/>
          <w:sz w:val="24"/>
          <w:szCs w:val="24"/>
        </w:rPr>
        <w:t>belief</w:t>
      </w:r>
      <w:r w:rsidRPr="00E0062A">
        <w:rPr>
          <w:rFonts w:ascii="Times New Roman" w:hAnsi="Times New Roman" w:cs="Times New Roman"/>
          <w:sz w:val="24"/>
          <w:szCs w:val="24"/>
        </w:rPr>
        <w:t xml:space="preserve"> that the survey should be considered in policymaking. </w:t>
      </w:r>
    </w:p>
    <w:p w14:paraId="5B25E244" w14:textId="07EA6A7E" w:rsidR="009E6F82" w:rsidRPr="00E0062A" w:rsidRDefault="00D365FF" w:rsidP="00747A43">
      <w:pPr>
        <w:widowControl w:val="0"/>
        <w:spacing w:after="0" w:line="480" w:lineRule="auto"/>
        <w:ind w:firstLine="720"/>
        <w:rPr>
          <w:rFonts w:ascii="Times New Roman" w:hAnsi="Times New Roman" w:cs="Times New Roman"/>
          <w:b/>
          <w:bCs/>
          <w:sz w:val="24"/>
          <w:szCs w:val="24"/>
          <w:u w:val="single"/>
        </w:rPr>
      </w:pPr>
      <w:r w:rsidRPr="00E0062A">
        <w:rPr>
          <w:rFonts w:ascii="Times New Roman" w:hAnsi="Times New Roman" w:cs="Times New Roman"/>
          <w:sz w:val="24"/>
          <w:szCs w:val="24"/>
        </w:rPr>
        <w:t xml:space="preserve">We also tested whether the </w:t>
      </w:r>
      <w:r w:rsidR="009E6F82" w:rsidRPr="00E0062A">
        <w:rPr>
          <w:rFonts w:ascii="Times New Roman" w:hAnsi="Times New Roman" w:cs="Times New Roman"/>
          <w:sz w:val="24"/>
          <w:szCs w:val="24"/>
        </w:rPr>
        <w:t xml:space="preserve">manipulation of the ordering of the </w:t>
      </w:r>
      <w:r w:rsidRPr="00E0062A">
        <w:rPr>
          <w:rFonts w:ascii="Times New Roman" w:hAnsi="Times New Roman" w:cs="Times New Roman"/>
          <w:sz w:val="24"/>
          <w:szCs w:val="24"/>
        </w:rPr>
        <w:t>dependent variable</w:t>
      </w:r>
      <w:r w:rsidR="009E6F82" w:rsidRPr="00E0062A">
        <w:rPr>
          <w:rFonts w:ascii="Times New Roman" w:hAnsi="Times New Roman" w:cs="Times New Roman"/>
          <w:sz w:val="24"/>
          <w:szCs w:val="24"/>
        </w:rPr>
        <w:t>s</w:t>
      </w:r>
      <w:r w:rsidRPr="00E0062A">
        <w:rPr>
          <w:rFonts w:ascii="Times New Roman" w:hAnsi="Times New Roman" w:cs="Times New Roman"/>
          <w:sz w:val="24"/>
          <w:szCs w:val="24"/>
        </w:rPr>
        <w:t xml:space="preserve"> </w:t>
      </w:r>
      <w:r w:rsidRPr="00E0062A">
        <w:rPr>
          <w:rFonts w:ascii="Times New Roman" w:hAnsi="Times New Roman" w:cs="Times New Roman"/>
          <w:sz w:val="24"/>
          <w:szCs w:val="24"/>
        </w:rPr>
        <w:lastRenderedPageBreak/>
        <w:t xml:space="preserve">moderated the effect of quality </w:t>
      </w:r>
      <w:r w:rsidR="003908C6" w:rsidRPr="00E0062A">
        <w:rPr>
          <w:rFonts w:ascii="Times New Roman" w:hAnsi="Times New Roman" w:cs="Times New Roman"/>
          <w:sz w:val="24"/>
          <w:szCs w:val="24"/>
        </w:rPr>
        <w:t xml:space="preserve">or varied by respondent education (by examining interactions between this order variable, education, and </w:t>
      </w:r>
      <w:r w:rsidR="00FC27E1" w:rsidRPr="00E0062A">
        <w:rPr>
          <w:rFonts w:ascii="Times New Roman" w:hAnsi="Times New Roman" w:cs="Times New Roman"/>
          <w:sz w:val="24"/>
          <w:szCs w:val="24"/>
        </w:rPr>
        <w:t xml:space="preserve">the </w:t>
      </w:r>
      <w:r w:rsidR="004C2D6E">
        <w:rPr>
          <w:rFonts w:ascii="Times New Roman" w:hAnsi="Times New Roman" w:cs="Times New Roman"/>
          <w:sz w:val="24"/>
          <w:szCs w:val="24"/>
        </w:rPr>
        <w:t>T</w:t>
      </w:r>
      <w:r w:rsidR="00FC27E1" w:rsidRPr="00E0062A">
        <w:rPr>
          <w:rFonts w:ascii="Times New Roman" w:hAnsi="Times New Roman" w:cs="Times New Roman"/>
          <w:sz w:val="24"/>
          <w:szCs w:val="24"/>
        </w:rPr>
        <w:t>S</w:t>
      </w:r>
      <w:r w:rsidR="00A818B7" w:rsidRPr="00E0062A">
        <w:rPr>
          <w:rFonts w:ascii="Times New Roman" w:hAnsi="Times New Roman" w:cs="Times New Roman"/>
          <w:sz w:val="24"/>
          <w:szCs w:val="24"/>
        </w:rPr>
        <w:t>QI</w:t>
      </w:r>
      <w:r w:rsidR="003908C6" w:rsidRPr="00E0062A">
        <w:rPr>
          <w:rFonts w:ascii="Times New Roman" w:hAnsi="Times New Roman" w:cs="Times New Roman"/>
          <w:sz w:val="24"/>
          <w:szCs w:val="24"/>
        </w:rPr>
        <w:t xml:space="preserve">). None of these interactions were significant, suggesting that this effect did not moderate the effect of </w:t>
      </w:r>
      <w:r w:rsidR="007B2103" w:rsidRPr="00E0062A">
        <w:rPr>
          <w:rFonts w:ascii="Times New Roman" w:hAnsi="Times New Roman" w:cs="Times New Roman"/>
          <w:sz w:val="24"/>
          <w:szCs w:val="24"/>
        </w:rPr>
        <w:t xml:space="preserve">the </w:t>
      </w:r>
      <w:r w:rsidR="004C2D6E">
        <w:rPr>
          <w:rFonts w:ascii="Times New Roman" w:hAnsi="Times New Roman" w:cs="Times New Roman"/>
          <w:sz w:val="24"/>
          <w:szCs w:val="24"/>
        </w:rPr>
        <w:t>T</w:t>
      </w:r>
      <w:r w:rsidR="007B2103" w:rsidRPr="00E0062A">
        <w:rPr>
          <w:rFonts w:ascii="Times New Roman" w:hAnsi="Times New Roman" w:cs="Times New Roman"/>
          <w:sz w:val="24"/>
          <w:szCs w:val="24"/>
        </w:rPr>
        <w:t>S</w:t>
      </w:r>
      <w:r w:rsidR="00A818B7" w:rsidRPr="00E0062A">
        <w:rPr>
          <w:rFonts w:ascii="Times New Roman" w:hAnsi="Times New Roman" w:cs="Times New Roman"/>
          <w:sz w:val="24"/>
          <w:szCs w:val="24"/>
        </w:rPr>
        <w:t>QI</w:t>
      </w:r>
      <w:r w:rsidR="007B2103" w:rsidRPr="00E0062A">
        <w:rPr>
          <w:rFonts w:ascii="Times New Roman" w:hAnsi="Times New Roman" w:cs="Times New Roman"/>
          <w:sz w:val="24"/>
          <w:szCs w:val="24"/>
        </w:rPr>
        <w:t xml:space="preserve"> on the dependent variables</w:t>
      </w:r>
      <w:r w:rsidR="003908C6" w:rsidRPr="00E0062A">
        <w:rPr>
          <w:rFonts w:ascii="Times New Roman" w:hAnsi="Times New Roman" w:cs="Times New Roman"/>
          <w:sz w:val="24"/>
          <w:szCs w:val="24"/>
        </w:rPr>
        <w:t xml:space="preserve"> and </w:t>
      </w:r>
      <w:r w:rsidR="007B2103" w:rsidRPr="00E0062A">
        <w:rPr>
          <w:rFonts w:ascii="Times New Roman" w:hAnsi="Times New Roman" w:cs="Times New Roman"/>
          <w:sz w:val="24"/>
          <w:szCs w:val="24"/>
        </w:rPr>
        <w:t xml:space="preserve">its effect </w:t>
      </w:r>
      <w:r w:rsidR="003908C6" w:rsidRPr="00E0062A">
        <w:rPr>
          <w:rFonts w:ascii="Times New Roman" w:hAnsi="Times New Roman" w:cs="Times New Roman"/>
          <w:sz w:val="24"/>
          <w:szCs w:val="24"/>
        </w:rPr>
        <w:t xml:space="preserve">did not differ across education levels (or levels of other variables). This is also illustrated in row 4 of </w:t>
      </w:r>
      <w:r w:rsidR="0029169C" w:rsidRPr="00E0062A">
        <w:rPr>
          <w:rFonts w:ascii="Times New Roman" w:hAnsi="Times New Roman" w:cs="Times New Roman"/>
          <w:sz w:val="24"/>
          <w:szCs w:val="24"/>
        </w:rPr>
        <w:t>Models 4, 5, and 6</w:t>
      </w:r>
      <w:r w:rsidR="003908C6" w:rsidRPr="00E0062A">
        <w:rPr>
          <w:rFonts w:ascii="Times New Roman" w:hAnsi="Times New Roman" w:cs="Times New Roman"/>
          <w:sz w:val="24"/>
          <w:szCs w:val="24"/>
        </w:rPr>
        <w:t xml:space="preserve"> in </w:t>
      </w:r>
      <w:r w:rsidR="009C5054" w:rsidRPr="00E0062A">
        <w:rPr>
          <w:rFonts w:ascii="Times New Roman" w:hAnsi="Times New Roman" w:cs="Times New Roman"/>
          <w:sz w:val="24"/>
          <w:szCs w:val="24"/>
        </w:rPr>
        <w:t>Table 4</w:t>
      </w:r>
      <w:r w:rsidR="003908C6" w:rsidRPr="00E0062A">
        <w:rPr>
          <w:rFonts w:ascii="Times New Roman" w:hAnsi="Times New Roman" w:cs="Times New Roman"/>
          <w:sz w:val="24"/>
          <w:szCs w:val="24"/>
        </w:rPr>
        <w:t xml:space="preserve">, which shows that the effect of the order of the dependent variable (while larger and conventionally significant only among respondents with a high school degree or less), was consistently positive and of comparable size. Row 2 of the bottom panel of </w:t>
      </w:r>
      <w:r w:rsidR="009C5054" w:rsidRPr="00E0062A">
        <w:rPr>
          <w:rFonts w:ascii="Times New Roman" w:hAnsi="Times New Roman" w:cs="Times New Roman"/>
          <w:sz w:val="24"/>
          <w:szCs w:val="24"/>
        </w:rPr>
        <w:t>Table 5</w:t>
      </w:r>
      <w:r w:rsidR="003908C6" w:rsidRPr="00E0062A">
        <w:rPr>
          <w:rFonts w:ascii="Times New Roman" w:hAnsi="Times New Roman" w:cs="Times New Roman"/>
          <w:sz w:val="24"/>
          <w:szCs w:val="24"/>
        </w:rPr>
        <w:t xml:space="preserve"> shows more variability in the effect of dependent variable order on </w:t>
      </w:r>
      <w:r w:rsidR="007B2103" w:rsidRPr="00E0062A">
        <w:rPr>
          <w:rFonts w:ascii="Times New Roman" w:hAnsi="Times New Roman" w:cs="Times New Roman"/>
          <w:sz w:val="24"/>
          <w:szCs w:val="24"/>
        </w:rPr>
        <w:t>C</w:t>
      </w:r>
      <w:r w:rsidR="003908C6" w:rsidRPr="00E0062A">
        <w:rPr>
          <w:rFonts w:ascii="Times New Roman" w:hAnsi="Times New Roman" w:cs="Times New Roman"/>
          <w:sz w:val="24"/>
          <w:szCs w:val="24"/>
        </w:rPr>
        <w:t xml:space="preserve">onsideration, but these interactions were not significant. </w:t>
      </w:r>
    </w:p>
    <w:p w14:paraId="4FC13ADC" w14:textId="1294379B" w:rsidR="00BF2488" w:rsidRPr="00E0062A" w:rsidRDefault="00996E5B" w:rsidP="00FC27E1">
      <w:pPr>
        <w:widowControl w:val="0"/>
        <w:spacing w:after="0" w:line="480" w:lineRule="auto"/>
        <w:jc w:val="center"/>
        <w:rPr>
          <w:rFonts w:ascii="Times New Roman" w:hAnsi="Times New Roman" w:cs="Times New Roman"/>
          <w:b/>
          <w:bCs/>
          <w:sz w:val="24"/>
          <w:szCs w:val="24"/>
          <w:u w:val="single"/>
        </w:rPr>
      </w:pPr>
      <w:r w:rsidRPr="00E0062A">
        <w:rPr>
          <w:rFonts w:ascii="Times New Roman" w:hAnsi="Times New Roman" w:cs="Times New Roman"/>
          <w:b/>
          <w:bCs/>
          <w:sz w:val="24"/>
          <w:szCs w:val="24"/>
          <w:u w:val="single"/>
        </w:rPr>
        <w:t>Discussion and Limitations</w:t>
      </w:r>
    </w:p>
    <w:p w14:paraId="2B175245" w14:textId="26E3CA7D" w:rsidR="009E6F82" w:rsidRPr="00E0062A" w:rsidRDefault="00574976" w:rsidP="00FC27E1">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r>
      <w:r w:rsidR="009E6F82" w:rsidRPr="00E0062A">
        <w:rPr>
          <w:rFonts w:ascii="Times New Roman" w:hAnsi="Times New Roman" w:cs="Times New Roman"/>
          <w:sz w:val="24"/>
          <w:szCs w:val="24"/>
        </w:rPr>
        <w:t xml:space="preserve">To our knowledge, </w:t>
      </w:r>
      <w:r w:rsidR="002D2A99" w:rsidRPr="00E0062A">
        <w:rPr>
          <w:rFonts w:ascii="Times New Roman" w:hAnsi="Times New Roman" w:cs="Times New Roman"/>
          <w:sz w:val="24"/>
          <w:szCs w:val="24"/>
        </w:rPr>
        <w:t>our</w:t>
      </w:r>
      <w:r w:rsidRPr="00E0062A">
        <w:rPr>
          <w:rFonts w:ascii="Times New Roman" w:hAnsi="Times New Roman" w:cs="Times New Roman"/>
          <w:sz w:val="24"/>
          <w:szCs w:val="24"/>
        </w:rPr>
        <w:t xml:space="preserve"> research is the first comprehensive comparison of models testing the factors that influence respondents</w:t>
      </w:r>
      <w:r w:rsidR="000856E1" w:rsidRPr="00E0062A">
        <w:rPr>
          <w:rFonts w:ascii="Times New Roman" w:hAnsi="Times New Roman" w:cs="Times New Roman"/>
          <w:sz w:val="24"/>
          <w:szCs w:val="24"/>
        </w:rPr>
        <w:t>’</w:t>
      </w:r>
      <w:r w:rsidRPr="00E0062A">
        <w:rPr>
          <w:rFonts w:ascii="Times New Roman" w:hAnsi="Times New Roman" w:cs="Times New Roman"/>
          <w:sz w:val="24"/>
          <w:szCs w:val="24"/>
        </w:rPr>
        <w:t xml:space="preserve"> evaluations of surveys</w:t>
      </w:r>
      <w:r w:rsidR="000856E1" w:rsidRPr="00E0062A">
        <w:rPr>
          <w:rFonts w:ascii="Times New Roman" w:hAnsi="Times New Roman" w:cs="Times New Roman"/>
          <w:sz w:val="24"/>
          <w:szCs w:val="24"/>
        </w:rPr>
        <w:t xml:space="preserve"> and the first to consider </w:t>
      </w:r>
      <w:r w:rsidR="0066447F" w:rsidRPr="00E0062A">
        <w:rPr>
          <w:rFonts w:ascii="Times New Roman" w:hAnsi="Times New Roman" w:cs="Times New Roman"/>
          <w:sz w:val="24"/>
          <w:szCs w:val="24"/>
        </w:rPr>
        <w:t>whether dual process models explain the conditions under which respondents use information about the quality of a survey’s methodology</w:t>
      </w:r>
      <w:r w:rsidRPr="00E0062A">
        <w:rPr>
          <w:rFonts w:ascii="Times New Roman" w:hAnsi="Times New Roman" w:cs="Times New Roman"/>
          <w:sz w:val="24"/>
          <w:szCs w:val="24"/>
        </w:rPr>
        <w:t>.</w:t>
      </w:r>
      <w:r w:rsidR="000856E1" w:rsidRPr="00E0062A">
        <w:rPr>
          <w:rFonts w:ascii="Times New Roman" w:hAnsi="Times New Roman" w:cs="Times New Roman"/>
          <w:sz w:val="24"/>
          <w:szCs w:val="24"/>
        </w:rPr>
        <w:t xml:space="preserve"> </w:t>
      </w:r>
    </w:p>
    <w:p w14:paraId="0FD5975E" w14:textId="737B0C20" w:rsidR="00A818B7" w:rsidRPr="00E0062A" w:rsidRDefault="000856E1" w:rsidP="00A818B7">
      <w:pPr>
        <w:pStyle w:val="CommentText"/>
        <w:spacing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We found no support for the rational actor model (H1) that suggests that respondents will evaluate surveys based on their quality. However, weak support was found for the science literacy model – there was some </w:t>
      </w:r>
      <w:r w:rsidR="00C42D71" w:rsidRPr="009E56FE">
        <w:rPr>
          <w:rFonts w:ascii="Times New Roman" w:hAnsi="Times New Roman" w:cs="Times New Roman"/>
          <w:sz w:val="24"/>
          <w:szCs w:val="24"/>
        </w:rPr>
        <w:t>albeit</w:t>
      </w:r>
      <w:r w:rsidR="00C42D71" w:rsidRPr="00E0062A">
        <w:rPr>
          <w:rFonts w:ascii="Times New Roman" w:hAnsi="Times New Roman" w:cs="Times New Roman"/>
          <w:sz w:val="24"/>
          <w:szCs w:val="24"/>
        </w:rPr>
        <w:t xml:space="preserve"> </w:t>
      </w:r>
      <w:r w:rsidRPr="00E0062A">
        <w:rPr>
          <w:rFonts w:ascii="Times New Roman" w:hAnsi="Times New Roman" w:cs="Times New Roman"/>
          <w:sz w:val="24"/>
          <w:szCs w:val="24"/>
        </w:rPr>
        <w:t xml:space="preserve">limited evidence that the evaluations </w:t>
      </w:r>
      <w:r w:rsidR="00C42D71" w:rsidRPr="009E56FE">
        <w:rPr>
          <w:rFonts w:ascii="Times New Roman" w:hAnsi="Times New Roman" w:cs="Times New Roman"/>
          <w:sz w:val="24"/>
          <w:szCs w:val="24"/>
        </w:rPr>
        <w:t>by</w:t>
      </w:r>
      <w:r w:rsidRPr="00E0062A">
        <w:rPr>
          <w:rFonts w:ascii="Times New Roman" w:hAnsi="Times New Roman" w:cs="Times New Roman"/>
          <w:sz w:val="24"/>
          <w:szCs w:val="24"/>
        </w:rPr>
        <w:t xml:space="preserve"> more educated respondents were more likely to be affected by quality than the evaluations </w:t>
      </w:r>
      <w:r w:rsidR="00C42D71" w:rsidRPr="009E56FE">
        <w:rPr>
          <w:rFonts w:ascii="Times New Roman" w:hAnsi="Times New Roman" w:cs="Times New Roman"/>
          <w:sz w:val="24"/>
          <w:szCs w:val="24"/>
        </w:rPr>
        <w:t>by</w:t>
      </w:r>
      <w:r w:rsidRPr="00E0062A">
        <w:rPr>
          <w:rFonts w:ascii="Times New Roman" w:hAnsi="Times New Roman" w:cs="Times New Roman"/>
          <w:sz w:val="24"/>
          <w:szCs w:val="24"/>
        </w:rPr>
        <w:t xml:space="preserve"> less educated respondents (H2). </w:t>
      </w:r>
      <w:r w:rsidR="00A818B7" w:rsidRPr="00E0062A">
        <w:rPr>
          <w:rFonts w:ascii="Times New Roman" w:hAnsi="Times New Roman" w:cs="Times New Roman"/>
          <w:sz w:val="24"/>
          <w:szCs w:val="24"/>
        </w:rPr>
        <w:t>That is, more educated respondents were more likely to evaluate survey quality in a rational manner.</w:t>
      </w:r>
    </w:p>
    <w:p w14:paraId="2D1A4179" w14:textId="2FC42E8B" w:rsidR="00574976" w:rsidRPr="00E0062A" w:rsidRDefault="000856E1" w:rsidP="009E6F82">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When examining main effects of </w:t>
      </w:r>
      <w:r w:rsidR="00FF4CAC" w:rsidRPr="00E0062A">
        <w:rPr>
          <w:rFonts w:ascii="Times New Roman" w:hAnsi="Times New Roman" w:cs="Times New Roman"/>
          <w:sz w:val="24"/>
          <w:szCs w:val="24"/>
        </w:rPr>
        <w:t xml:space="preserve">the </w:t>
      </w:r>
      <w:r w:rsidRPr="00E0062A">
        <w:rPr>
          <w:rFonts w:ascii="Times New Roman" w:hAnsi="Times New Roman" w:cs="Times New Roman"/>
          <w:sz w:val="24"/>
          <w:szCs w:val="24"/>
        </w:rPr>
        <w:t xml:space="preserve">predictors, the motivated reasoning model was strongly supported (H3) – respondents evaluated surveys that had findings consistent with their prior attitudes more positively than surveys whose results were </w:t>
      </w:r>
      <w:r w:rsidR="00FF4CAC" w:rsidRPr="00E0062A">
        <w:rPr>
          <w:rFonts w:ascii="Times New Roman" w:hAnsi="Times New Roman" w:cs="Times New Roman"/>
          <w:sz w:val="24"/>
          <w:szCs w:val="24"/>
        </w:rPr>
        <w:t>at odds</w:t>
      </w:r>
      <w:r w:rsidRPr="00E0062A">
        <w:rPr>
          <w:rFonts w:ascii="Times New Roman" w:hAnsi="Times New Roman" w:cs="Times New Roman"/>
          <w:sz w:val="24"/>
          <w:szCs w:val="24"/>
        </w:rPr>
        <w:t xml:space="preserve"> with those attitudes. </w:t>
      </w:r>
      <w:r w:rsidRPr="00E0062A">
        <w:rPr>
          <w:rFonts w:ascii="Times New Roman" w:hAnsi="Times New Roman" w:cs="Times New Roman"/>
          <w:sz w:val="24"/>
          <w:szCs w:val="24"/>
        </w:rPr>
        <w:lastRenderedPageBreak/>
        <w:t>However, the motivated reasoning evidence finding was qualified by a se</w:t>
      </w:r>
      <w:r w:rsidR="00FF4CAC" w:rsidRPr="00E0062A">
        <w:rPr>
          <w:rFonts w:ascii="Times New Roman" w:hAnsi="Times New Roman" w:cs="Times New Roman"/>
          <w:sz w:val="24"/>
          <w:szCs w:val="24"/>
        </w:rPr>
        <w:t>t</w:t>
      </w:r>
      <w:r w:rsidRPr="00E0062A">
        <w:rPr>
          <w:rFonts w:ascii="Times New Roman" w:hAnsi="Times New Roman" w:cs="Times New Roman"/>
          <w:sz w:val="24"/>
          <w:szCs w:val="24"/>
        </w:rPr>
        <w:t xml:space="preserve"> of </w:t>
      </w:r>
      <w:proofErr w:type="gramStart"/>
      <w:r w:rsidR="00FF4CAC" w:rsidRPr="00E0062A">
        <w:rPr>
          <w:rFonts w:ascii="Times New Roman" w:hAnsi="Times New Roman" w:cs="Times New Roman"/>
          <w:sz w:val="24"/>
          <w:szCs w:val="24"/>
        </w:rPr>
        <w:t>complex</w:t>
      </w:r>
      <w:proofErr w:type="gramEnd"/>
      <w:r w:rsidR="00FF4CAC" w:rsidRPr="00E0062A">
        <w:rPr>
          <w:rFonts w:ascii="Times New Roman" w:hAnsi="Times New Roman" w:cs="Times New Roman"/>
          <w:sz w:val="24"/>
          <w:szCs w:val="24"/>
        </w:rPr>
        <w:t xml:space="preserve">, yet </w:t>
      </w:r>
      <w:r w:rsidR="00F17D45" w:rsidRPr="00E0062A">
        <w:rPr>
          <w:rFonts w:ascii="Times New Roman" w:hAnsi="Times New Roman" w:cs="Times New Roman"/>
          <w:sz w:val="24"/>
          <w:szCs w:val="24"/>
        </w:rPr>
        <w:t xml:space="preserve">statistically </w:t>
      </w:r>
      <w:r w:rsidR="00FF4CAC" w:rsidRPr="00E0062A">
        <w:rPr>
          <w:rFonts w:ascii="Times New Roman" w:hAnsi="Times New Roman" w:cs="Times New Roman"/>
          <w:sz w:val="24"/>
          <w:szCs w:val="24"/>
        </w:rPr>
        <w:t xml:space="preserve">significant, </w:t>
      </w:r>
      <w:r w:rsidRPr="00E0062A">
        <w:rPr>
          <w:rFonts w:ascii="Times New Roman" w:hAnsi="Times New Roman" w:cs="Times New Roman"/>
          <w:sz w:val="24"/>
          <w:szCs w:val="24"/>
        </w:rPr>
        <w:t>interactions that suggested that the consistency of a survey result with one’s opinion may also play a role as a motivator to process information about the survey’s methodology</w:t>
      </w:r>
      <w:r w:rsidR="00FF4CAC" w:rsidRPr="00E0062A">
        <w:rPr>
          <w:rFonts w:ascii="Times New Roman" w:hAnsi="Times New Roman" w:cs="Times New Roman"/>
          <w:sz w:val="24"/>
          <w:szCs w:val="24"/>
        </w:rPr>
        <w:t>, but only</w:t>
      </w:r>
      <w:r w:rsidRPr="00E0062A">
        <w:rPr>
          <w:rFonts w:ascii="Times New Roman" w:hAnsi="Times New Roman" w:cs="Times New Roman"/>
          <w:sz w:val="24"/>
          <w:szCs w:val="24"/>
        </w:rPr>
        <w:t xml:space="preserve"> among respondents who are able to do so. </w:t>
      </w:r>
      <w:r w:rsidR="0029169C" w:rsidRPr="00E0062A">
        <w:rPr>
          <w:rFonts w:ascii="Times New Roman" w:hAnsi="Times New Roman" w:cs="Times New Roman"/>
          <w:sz w:val="24"/>
          <w:szCs w:val="24"/>
        </w:rPr>
        <w:t>We found strong support for t</w:t>
      </w:r>
      <w:r w:rsidRPr="00E0062A">
        <w:rPr>
          <w:rFonts w:ascii="Times New Roman" w:hAnsi="Times New Roman" w:cs="Times New Roman"/>
          <w:sz w:val="24"/>
          <w:szCs w:val="24"/>
        </w:rPr>
        <w:t xml:space="preserve">he dual process model (H4) hypothesis suggesting that survey quality would influence evaluations when respondents were motivated </w:t>
      </w:r>
      <w:r w:rsidRPr="00E0062A">
        <w:rPr>
          <w:rFonts w:ascii="Times New Roman" w:hAnsi="Times New Roman" w:cs="Times New Roman"/>
          <w:i/>
          <w:iCs/>
          <w:sz w:val="24"/>
          <w:szCs w:val="24"/>
        </w:rPr>
        <w:t>and</w:t>
      </w:r>
      <w:r w:rsidRPr="00E0062A">
        <w:rPr>
          <w:rFonts w:ascii="Times New Roman" w:hAnsi="Times New Roman" w:cs="Times New Roman"/>
          <w:sz w:val="24"/>
          <w:szCs w:val="24"/>
        </w:rPr>
        <w:t xml:space="preserve"> able to carefully consider survey quality.</w:t>
      </w:r>
    </w:p>
    <w:p w14:paraId="44C6226D" w14:textId="528D1B2A" w:rsidR="009F4B38" w:rsidRPr="00E0062A" w:rsidRDefault="0066447F" w:rsidP="0066447F">
      <w:pPr>
        <w:widowControl w:val="0"/>
        <w:spacing w:after="0" w:line="480" w:lineRule="auto"/>
        <w:rPr>
          <w:rFonts w:ascii="Times New Roman" w:hAnsi="Times New Roman" w:cs="Times New Roman"/>
          <w:sz w:val="24"/>
          <w:szCs w:val="24"/>
        </w:rPr>
      </w:pPr>
      <w:r w:rsidRPr="00E0062A">
        <w:rPr>
          <w:rFonts w:ascii="Times New Roman" w:hAnsi="Times New Roman" w:cs="Times New Roman"/>
          <w:sz w:val="24"/>
          <w:szCs w:val="24"/>
        </w:rPr>
        <w:tab/>
        <w:t xml:space="preserve">Our research has </w:t>
      </w:r>
      <w:r w:rsidR="0067069B" w:rsidRPr="00E0062A">
        <w:rPr>
          <w:rFonts w:ascii="Times New Roman" w:hAnsi="Times New Roman" w:cs="Times New Roman"/>
          <w:sz w:val="24"/>
          <w:szCs w:val="24"/>
        </w:rPr>
        <w:t>several</w:t>
      </w:r>
      <w:r w:rsidRPr="00E0062A">
        <w:rPr>
          <w:rFonts w:ascii="Times New Roman" w:hAnsi="Times New Roman" w:cs="Times New Roman"/>
          <w:sz w:val="24"/>
          <w:szCs w:val="24"/>
        </w:rPr>
        <w:t xml:space="preserve"> strengths. It uses data from </w:t>
      </w:r>
      <w:r w:rsidR="00FF4CAC" w:rsidRPr="00E0062A">
        <w:rPr>
          <w:rFonts w:ascii="Times New Roman" w:hAnsi="Times New Roman" w:cs="Times New Roman"/>
          <w:sz w:val="24"/>
          <w:szCs w:val="24"/>
        </w:rPr>
        <w:t xml:space="preserve">three independent </w:t>
      </w:r>
      <w:r w:rsidRPr="00E0062A">
        <w:rPr>
          <w:rFonts w:ascii="Times New Roman" w:hAnsi="Times New Roman" w:cs="Times New Roman"/>
          <w:sz w:val="24"/>
          <w:szCs w:val="24"/>
        </w:rPr>
        <w:t>representative sample</w:t>
      </w:r>
      <w:r w:rsidR="00FF4CAC" w:rsidRPr="00E0062A">
        <w:rPr>
          <w:rFonts w:ascii="Times New Roman" w:hAnsi="Times New Roman" w:cs="Times New Roman"/>
          <w:sz w:val="24"/>
          <w:szCs w:val="24"/>
        </w:rPr>
        <w:t>s</w:t>
      </w:r>
      <w:r w:rsidRPr="00E0062A">
        <w:rPr>
          <w:rFonts w:ascii="Times New Roman" w:hAnsi="Times New Roman" w:cs="Times New Roman"/>
          <w:sz w:val="24"/>
          <w:szCs w:val="24"/>
        </w:rPr>
        <w:t xml:space="preserve"> drawn using probability sampling</w:t>
      </w:r>
      <w:r w:rsidR="002D2A99" w:rsidRPr="00E0062A">
        <w:rPr>
          <w:rFonts w:ascii="Times New Roman" w:hAnsi="Times New Roman" w:cs="Times New Roman"/>
          <w:sz w:val="24"/>
          <w:szCs w:val="24"/>
        </w:rPr>
        <w:t xml:space="preserve"> thereby</w:t>
      </w:r>
      <w:r w:rsidRPr="00E0062A">
        <w:rPr>
          <w:rFonts w:ascii="Times New Roman" w:hAnsi="Times New Roman" w:cs="Times New Roman"/>
          <w:sz w:val="24"/>
          <w:szCs w:val="24"/>
        </w:rPr>
        <w:t xml:space="preserve"> </w:t>
      </w:r>
      <w:r w:rsidR="00FF4CAC" w:rsidRPr="00E0062A">
        <w:rPr>
          <w:rFonts w:ascii="Times New Roman" w:hAnsi="Times New Roman" w:cs="Times New Roman"/>
          <w:sz w:val="24"/>
          <w:szCs w:val="24"/>
        </w:rPr>
        <w:t xml:space="preserve">providing </w:t>
      </w:r>
      <w:r w:rsidR="00143806" w:rsidRPr="00E0062A">
        <w:rPr>
          <w:rFonts w:ascii="Times New Roman" w:hAnsi="Times New Roman" w:cs="Times New Roman"/>
          <w:sz w:val="24"/>
          <w:szCs w:val="24"/>
        </w:rPr>
        <w:t xml:space="preserve">results that </w:t>
      </w:r>
      <w:r w:rsidR="00C93E22">
        <w:rPr>
          <w:rFonts w:ascii="Times New Roman" w:hAnsi="Times New Roman" w:cs="Times New Roman"/>
          <w:sz w:val="24"/>
          <w:szCs w:val="24"/>
        </w:rPr>
        <w:t xml:space="preserve">are </w:t>
      </w:r>
      <w:r w:rsidR="004133EE" w:rsidRPr="00E0062A">
        <w:rPr>
          <w:rFonts w:ascii="Times New Roman" w:hAnsi="Times New Roman" w:cs="Times New Roman"/>
          <w:sz w:val="24"/>
          <w:szCs w:val="24"/>
        </w:rPr>
        <w:t xml:space="preserve">generalizable </w:t>
      </w:r>
      <w:r w:rsidR="00143806" w:rsidRPr="00E0062A">
        <w:rPr>
          <w:rFonts w:ascii="Times New Roman" w:hAnsi="Times New Roman" w:cs="Times New Roman"/>
          <w:sz w:val="24"/>
          <w:szCs w:val="24"/>
        </w:rPr>
        <w:t>to the population being studied and</w:t>
      </w:r>
      <w:r w:rsidR="004133EE" w:rsidRPr="00E0062A">
        <w:rPr>
          <w:rFonts w:ascii="Times New Roman" w:hAnsi="Times New Roman" w:cs="Times New Roman"/>
          <w:sz w:val="24"/>
          <w:szCs w:val="24"/>
        </w:rPr>
        <w:t xml:space="preserve"> </w:t>
      </w:r>
      <w:r w:rsidR="00FF4CAC" w:rsidRPr="00E0062A">
        <w:rPr>
          <w:rFonts w:ascii="Times New Roman" w:hAnsi="Times New Roman" w:cs="Times New Roman"/>
          <w:sz w:val="24"/>
          <w:szCs w:val="24"/>
        </w:rPr>
        <w:t>strong</w:t>
      </w:r>
      <w:r w:rsidR="00211AB4" w:rsidRPr="00E0062A">
        <w:rPr>
          <w:rFonts w:ascii="Times New Roman" w:hAnsi="Times New Roman" w:cs="Times New Roman"/>
          <w:sz w:val="24"/>
          <w:szCs w:val="24"/>
        </w:rPr>
        <w:t>er</w:t>
      </w:r>
      <w:r w:rsidR="00FF4CAC" w:rsidRPr="00E0062A">
        <w:rPr>
          <w:rFonts w:ascii="Times New Roman" w:hAnsi="Times New Roman" w:cs="Times New Roman"/>
          <w:sz w:val="24"/>
          <w:szCs w:val="24"/>
        </w:rPr>
        <w:t xml:space="preserve"> external validity</w:t>
      </w:r>
      <w:r w:rsidR="00211AB4" w:rsidRPr="00E0062A">
        <w:rPr>
          <w:rFonts w:ascii="Times New Roman" w:hAnsi="Times New Roman" w:cs="Times New Roman"/>
          <w:sz w:val="24"/>
          <w:szCs w:val="24"/>
        </w:rPr>
        <w:t xml:space="preserve"> than nonprobability sample</w:t>
      </w:r>
      <w:r w:rsidR="00BA0497">
        <w:rPr>
          <w:rFonts w:ascii="Times New Roman" w:hAnsi="Times New Roman" w:cs="Times New Roman"/>
          <w:sz w:val="24"/>
          <w:szCs w:val="24"/>
        </w:rPr>
        <w:t>s (used in m</w:t>
      </w:r>
      <w:r w:rsidR="00E75EA2">
        <w:rPr>
          <w:rFonts w:ascii="Times New Roman" w:hAnsi="Times New Roman" w:cs="Times New Roman"/>
          <w:sz w:val="24"/>
          <w:szCs w:val="24"/>
        </w:rPr>
        <w:t>ost</w:t>
      </w:r>
      <w:r w:rsidR="00BA0497">
        <w:rPr>
          <w:rFonts w:ascii="Times New Roman" w:hAnsi="Times New Roman" w:cs="Times New Roman"/>
          <w:sz w:val="24"/>
          <w:szCs w:val="24"/>
        </w:rPr>
        <w:t xml:space="preserve"> of the research on this topic)</w:t>
      </w:r>
      <w:r w:rsidR="00FF4CAC" w:rsidRPr="00E0062A">
        <w:rPr>
          <w:rFonts w:ascii="Times New Roman" w:hAnsi="Times New Roman" w:cs="Times New Roman"/>
          <w:sz w:val="24"/>
          <w:szCs w:val="24"/>
        </w:rPr>
        <w:t>,</w:t>
      </w:r>
      <w:r w:rsidR="004133EE" w:rsidRPr="00E0062A">
        <w:rPr>
          <w:rStyle w:val="FootnoteReference"/>
          <w:rFonts w:ascii="Times New Roman" w:hAnsi="Times New Roman" w:cs="Times New Roman"/>
          <w:sz w:val="24"/>
          <w:szCs w:val="24"/>
        </w:rPr>
        <w:footnoteReference w:id="18"/>
      </w:r>
      <w:r w:rsidR="00FF4CAC" w:rsidRPr="00E0062A">
        <w:rPr>
          <w:rFonts w:ascii="Times New Roman" w:hAnsi="Times New Roman" w:cs="Times New Roman"/>
          <w:sz w:val="24"/>
          <w:szCs w:val="24"/>
        </w:rPr>
        <w:t xml:space="preserve"> </w:t>
      </w:r>
      <w:r w:rsidRPr="00E0062A">
        <w:rPr>
          <w:rFonts w:ascii="Times New Roman" w:hAnsi="Times New Roman" w:cs="Times New Roman"/>
          <w:sz w:val="24"/>
          <w:szCs w:val="24"/>
        </w:rPr>
        <w:t xml:space="preserve">and it is </w:t>
      </w:r>
      <w:r w:rsidR="00FF4CAC" w:rsidRPr="00E0062A">
        <w:rPr>
          <w:rFonts w:ascii="Times New Roman" w:hAnsi="Times New Roman" w:cs="Times New Roman"/>
          <w:sz w:val="24"/>
          <w:szCs w:val="24"/>
        </w:rPr>
        <w:t xml:space="preserve">strong </w:t>
      </w:r>
      <w:r w:rsidRPr="00E0062A">
        <w:rPr>
          <w:rFonts w:ascii="Times New Roman" w:hAnsi="Times New Roman" w:cs="Times New Roman"/>
          <w:sz w:val="24"/>
          <w:szCs w:val="24"/>
        </w:rPr>
        <w:t>in internal validity because randomized experiments were used to isolate the influence of the key independent variables</w:t>
      </w:r>
      <w:r w:rsidR="00F17D45" w:rsidRPr="00E0062A">
        <w:rPr>
          <w:rFonts w:ascii="Times New Roman" w:hAnsi="Times New Roman" w:cs="Times New Roman"/>
          <w:sz w:val="24"/>
          <w:szCs w:val="24"/>
        </w:rPr>
        <w:t xml:space="preserve"> (cf. Lavrakas et al.</w:t>
      </w:r>
      <w:r w:rsidR="00A77794" w:rsidRPr="00E0062A">
        <w:rPr>
          <w:rFonts w:ascii="Times New Roman" w:hAnsi="Times New Roman" w:cs="Times New Roman"/>
          <w:sz w:val="24"/>
          <w:szCs w:val="24"/>
        </w:rPr>
        <w:t>,</w:t>
      </w:r>
      <w:r w:rsidR="00F17D45" w:rsidRPr="00E0062A">
        <w:rPr>
          <w:rFonts w:ascii="Times New Roman" w:hAnsi="Times New Roman" w:cs="Times New Roman"/>
          <w:sz w:val="24"/>
          <w:szCs w:val="24"/>
        </w:rPr>
        <w:t xml:space="preserve"> 2019)</w:t>
      </w:r>
      <w:r w:rsidRPr="00E0062A">
        <w:rPr>
          <w:rFonts w:ascii="Times New Roman" w:hAnsi="Times New Roman" w:cs="Times New Roman"/>
          <w:sz w:val="24"/>
          <w:szCs w:val="24"/>
        </w:rPr>
        <w:t xml:space="preserve">. We also combined data across surveys collected over </w:t>
      </w:r>
      <w:r w:rsidR="000D375F" w:rsidRPr="00E0062A">
        <w:rPr>
          <w:rFonts w:ascii="Times New Roman" w:hAnsi="Times New Roman" w:cs="Times New Roman"/>
          <w:sz w:val="24"/>
          <w:szCs w:val="24"/>
        </w:rPr>
        <w:t>multiple</w:t>
      </w:r>
      <w:r w:rsidRPr="00E0062A">
        <w:rPr>
          <w:rFonts w:ascii="Times New Roman" w:hAnsi="Times New Roman" w:cs="Times New Roman"/>
          <w:sz w:val="24"/>
          <w:szCs w:val="24"/>
        </w:rPr>
        <w:t xml:space="preserve"> years that asked conceptually similar questions about three different proposed policies – suggesting that our results w</w:t>
      </w:r>
      <w:r w:rsidR="00FF4CAC" w:rsidRPr="00E0062A">
        <w:rPr>
          <w:rFonts w:ascii="Times New Roman" w:hAnsi="Times New Roman" w:cs="Times New Roman"/>
          <w:sz w:val="24"/>
          <w:szCs w:val="24"/>
        </w:rPr>
        <w:t>ill</w:t>
      </w:r>
      <w:r w:rsidRPr="00E0062A">
        <w:rPr>
          <w:rFonts w:ascii="Times New Roman" w:hAnsi="Times New Roman" w:cs="Times New Roman"/>
          <w:sz w:val="24"/>
          <w:szCs w:val="24"/>
        </w:rPr>
        <w:t xml:space="preserve"> generalize across issues.</w:t>
      </w:r>
    </w:p>
    <w:p w14:paraId="0F5F829D" w14:textId="0A57F7B2" w:rsidR="009F4B38" w:rsidRPr="00E0062A" w:rsidRDefault="009F4B38" w:rsidP="009E56FE">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Although these experiments were conducted some time ago, w</w:t>
      </w:r>
      <w:r w:rsidRPr="009E56FE">
        <w:rPr>
          <w:rFonts w:ascii="Times New Roman" w:hAnsi="Times New Roman" w:cs="Times New Roman"/>
          <w:sz w:val="24"/>
          <w:szCs w:val="24"/>
        </w:rPr>
        <w:t>e believe that our reanalysis of the data originally gathered in these three vignette experiments remains timely in 202</w:t>
      </w:r>
      <w:r w:rsidR="000366FA">
        <w:rPr>
          <w:rFonts w:ascii="Times New Roman" w:hAnsi="Times New Roman" w:cs="Times New Roman"/>
          <w:sz w:val="24"/>
          <w:szCs w:val="24"/>
        </w:rPr>
        <w:t>4</w:t>
      </w:r>
      <w:r w:rsidRPr="009E56FE">
        <w:rPr>
          <w:rFonts w:ascii="Times New Roman" w:hAnsi="Times New Roman" w:cs="Times New Roman"/>
          <w:sz w:val="24"/>
          <w:szCs w:val="24"/>
        </w:rPr>
        <w:t xml:space="preserve">, in part, because of the nature of the findings which we argue would very likely be even more compelling if the data had been gathered nowadays because of the much more intense </w:t>
      </w:r>
      <w:r w:rsidRPr="009E56FE">
        <w:rPr>
          <w:rFonts w:ascii="Times New Roman" w:hAnsi="Times New Roman" w:cs="Times New Roman"/>
          <w:sz w:val="24"/>
          <w:szCs w:val="24"/>
        </w:rPr>
        <w:lastRenderedPageBreak/>
        <w:t xml:space="preserve">political polarization that has arisen among Americans in the past two decades. Furthermore, since the original data were gathered, the credibility of U.S. election polls (and polls in several other countries) has become a controversial </w:t>
      </w:r>
      <w:proofErr w:type="gramStart"/>
      <w:r w:rsidRPr="009E56FE">
        <w:rPr>
          <w:rFonts w:ascii="Times New Roman" w:hAnsi="Times New Roman" w:cs="Times New Roman"/>
          <w:sz w:val="24"/>
          <w:szCs w:val="24"/>
        </w:rPr>
        <w:t>issue in itself</w:t>
      </w:r>
      <w:proofErr w:type="gramEnd"/>
      <w:r w:rsidRPr="009E56FE">
        <w:rPr>
          <w:rFonts w:ascii="Times New Roman" w:hAnsi="Times New Roman" w:cs="Times New Roman"/>
          <w:sz w:val="24"/>
          <w:szCs w:val="24"/>
        </w:rPr>
        <w:t>. This change also plays into the belief that the experiments would have yielded stronger findings had they been conducted more recently. Finally, we believe that the findings remain relevant in 202</w:t>
      </w:r>
      <w:r w:rsidR="00F23476" w:rsidRPr="00E0062A">
        <w:rPr>
          <w:rFonts w:ascii="Times New Roman" w:hAnsi="Times New Roman" w:cs="Times New Roman"/>
          <w:sz w:val="24"/>
          <w:szCs w:val="24"/>
        </w:rPr>
        <w:t>4</w:t>
      </w:r>
      <w:r w:rsidRPr="009E56FE">
        <w:rPr>
          <w:rFonts w:ascii="Times New Roman" w:hAnsi="Times New Roman" w:cs="Times New Roman"/>
          <w:sz w:val="24"/>
          <w:szCs w:val="24"/>
        </w:rPr>
        <w:t xml:space="preserve"> because, although the way polls are conducted has changed dramatically over time, the basic psychological processes by which we posit people process information that is generated by election polls is not likely to have changed.</w:t>
      </w:r>
    </w:p>
    <w:p w14:paraId="36EF4A65" w14:textId="4B7C418C" w:rsidR="00EE566A" w:rsidRPr="00E0062A" w:rsidRDefault="00102950" w:rsidP="00EE566A">
      <w:pPr>
        <w:spacing w:after="0" w:line="480" w:lineRule="auto"/>
        <w:rPr>
          <w:color w:val="002060"/>
          <w:sz w:val="24"/>
          <w:szCs w:val="24"/>
        </w:rPr>
      </w:pPr>
      <w:r w:rsidRPr="00E0062A">
        <w:rPr>
          <w:rFonts w:ascii="Times New Roman" w:hAnsi="Times New Roman" w:cs="Times New Roman"/>
          <w:sz w:val="24"/>
          <w:szCs w:val="24"/>
        </w:rPr>
        <w:tab/>
      </w:r>
      <w:r w:rsidR="00C42D71" w:rsidRPr="009E56FE">
        <w:rPr>
          <w:rFonts w:ascii="Times New Roman" w:hAnsi="Times New Roman" w:cs="Times New Roman"/>
          <w:sz w:val="24"/>
          <w:szCs w:val="24"/>
        </w:rPr>
        <w:t>Furthermore</w:t>
      </w:r>
      <w:r w:rsidRPr="009E56FE">
        <w:rPr>
          <w:rFonts w:ascii="Times New Roman" w:hAnsi="Times New Roman" w:cs="Times New Roman"/>
          <w:sz w:val="24"/>
          <w:szCs w:val="24"/>
        </w:rPr>
        <w:t>,</w:t>
      </w:r>
      <w:r w:rsidRPr="00E0062A">
        <w:rPr>
          <w:rFonts w:ascii="Times New Roman" w:hAnsi="Times New Roman" w:cs="Times New Roman"/>
          <w:sz w:val="24"/>
          <w:szCs w:val="24"/>
        </w:rPr>
        <w:t xml:space="preserve"> our data and analyses also </w:t>
      </w:r>
      <w:r w:rsidR="00EE566A" w:rsidRPr="00E0062A">
        <w:rPr>
          <w:rFonts w:ascii="Times New Roman" w:hAnsi="Times New Roman" w:cs="Times New Roman"/>
          <w:sz w:val="24"/>
          <w:szCs w:val="24"/>
        </w:rPr>
        <w:t xml:space="preserve">suggest </w:t>
      </w:r>
      <w:proofErr w:type="gramStart"/>
      <w:r w:rsidRPr="00E0062A">
        <w:rPr>
          <w:rFonts w:ascii="Times New Roman" w:hAnsi="Times New Roman" w:cs="Times New Roman"/>
          <w:sz w:val="24"/>
          <w:szCs w:val="24"/>
        </w:rPr>
        <w:t>a number of</w:t>
      </w:r>
      <w:proofErr w:type="gramEnd"/>
      <w:r w:rsidRPr="00E0062A">
        <w:rPr>
          <w:rFonts w:ascii="Times New Roman" w:hAnsi="Times New Roman" w:cs="Times New Roman"/>
          <w:sz w:val="24"/>
          <w:szCs w:val="24"/>
        </w:rPr>
        <w:t xml:space="preserve"> </w:t>
      </w:r>
      <w:r w:rsidR="000252F7" w:rsidRPr="00E0062A">
        <w:rPr>
          <w:rFonts w:ascii="Times New Roman" w:hAnsi="Times New Roman" w:cs="Times New Roman"/>
          <w:sz w:val="24"/>
          <w:szCs w:val="24"/>
        </w:rPr>
        <w:t xml:space="preserve">potential </w:t>
      </w:r>
      <w:r w:rsidR="00EE566A" w:rsidRPr="00E0062A">
        <w:rPr>
          <w:rFonts w:ascii="Times New Roman" w:hAnsi="Times New Roman" w:cs="Times New Roman"/>
          <w:sz w:val="24"/>
          <w:szCs w:val="24"/>
        </w:rPr>
        <w:t>directions for future research</w:t>
      </w:r>
      <w:r w:rsidRPr="00E0062A">
        <w:rPr>
          <w:rFonts w:ascii="Times New Roman" w:hAnsi="Times New Roman" w:cs="Times New Roman"/>
          <w:sz w:val="24"/>
          <w:szCs w:val="24"/>
        </w:rPr>
        <w:t xml:space="preserve">. One </w:t>
      </w:r>
      <w:r w:rsidR="00EE566A" w:rsidRPr="00E0062A">
        <w:rPr>
          <w:rFonts w:ascii="Times New Roman" w:hAnsi="Times New Roman" w:cs="Times New Roman"/>
          <w:sz w:val="24"/>
          <w:szCs w:val="24"/>
        </w:rPr>
        <w:t>would be to conduct more current vignette e</w:t>
      </w:r>
      <w:r w:rsidR="001C591F" w:rsidRPr="00E0062A">
        <w:rPr>
          <w:rFonts w:ascii="Times New Roman" w:hAnsi="Times New Roman" w:cs="Times New Roman"/>
          <w:sz w:val="24"/>
          <w:szCs w:val="24"/>
        </w:rPr>
        <w:t>x</w:t>
      </w:r>
      <w:r w:rsidR="00EE566A" w:rsidRPr="00E0062A">
        <w:rPr>
          <w:rFonts w:ascii="Times New Roman" w:hAnsi="Times New Roman" w:cs="Times New Roman"/>
          <w:sz w:val="24"/>
          <w:szCs w:val="24"/>
        </w:rPr>
        <w:t xml:space="preserve">periments, as these data were </w:t>
      </w:r>
      <w:r w:rsidR="00C42D71" w:rsidRPr="009E56FE">
        <w:rPr>
          <w:rFonts w:ascii="Times New Roman" w:hAnsi="Times New Roman" w:cs="Times New Roman"/>
          <w:sz w:val="24"/>
          <w:szCs w:val="24"/>
        </w:rPr>
        <w:t>gathered</w:t>
      </w:r>
      <w:r w:rsidR="00EE566A" w:rsidRPr="00E0062A">
        <w:rPr>
          <w:rFonts w:ascii="Times New Roman" w:hAnsi="Times New Roman" w:cs="Times New Roman"/>
          <w:sz w:val="24"/>
          <w:szCs w:val="24"/>
        </w:rPr>
        <w:t xml:space="preserve"> some time ago</w:t>
      </w:r>
      <w:r w:rsidRPr="00E0062A">
        <w:rPr>
          <w:rFonts w:ascii="Times New Roman" w:hAnsi="Times New Roman" w:cs="Times New Roman"/>
          <w:sz w:val="24"/>
          <w:szCs w:val="24"/>
        </w:rPr>
        <w:t xml:space="preserve">. However, we argue that we are measuring and testing general cognitive processes that are unlikely to change over time. </w:t>
      </w:r>
      <w:r w:rsidR="00EE566A" w:rsidRPr="00E0062A">
        <w:rPr>
          <w:rFonts w:ascii="Times New Roman" w:hAnsi="Times New Roman" w:cs="Times New Roman"/>
          <w:sz w:val="24"/>
          <w:szCs w:val="24"/>
        </w:rPr>
        <w:t xml:space="preserve">We also acknowledge that our </w:t>
      </w:r>
      <w:r w:rsidR="00EE566A" w:rsidRPr="00E0062A">
        <w:rPr>
          <w:rFonts w:ascii="Times New Roman" w:hAnsi="Times New Roman" w:cs="Times New Roman"/>
          <w:i/>
          <w:iCs/>
          <w:sz w:val="24"/>
          <w:szCs w:val="24"/>
        </w:rPr>
        <w:t>R</w:t>
      </w:r>
      <w:r w:rsidR="00EE566A" w:rsidRPr="00E0062A">
        <w:rPr>
          <w:rFonts w:ascii="Times New Roman" w:hAnsi="Times New Roman" w:cs="Times New Roman"/>
          <w:sz w:val="24"/>
          <w:szCs w:val="24"/>
        </w:rPr>
        <w:t>-squared statistics are low, although they do identify statistically reliable findings. These values may, in part, be due to the single items used for our dependent variables. It also may be due to the cognitive complexity of the vignette sequence leading up to the dependent variables. That is, the complexity may have increased respondent-related measurement error more than would have occurred with a less complex questionnaire sequence.  However, it also raises suspicions that our models were under-specified due to limited funding that prohibited a longer set of questions, and that there may be other important predictors that were not measured in these surveys.</w:t>
      </w:r>
      <w:r w:rsidR="00A13B53" w:rsidRPr="00E0062A">
        <w:rPr>
          <w:rFonts w:ascii="Times New Roman" w:hAnsi="Times New Roman" w:cs="Times New Roman"/>
          <w:sz w:val="24"/>
          <w:szCs w:val="24"/>
        </w:rPr>
        <w:t xml:space="preserve"> Finally, in each of the three surveys, the second dependent variable, consideration, was measured through an open-ended question format. Respondents' responses were coded into one of three predetermined categories (yes, no, uncertain). While this approach is understandable for a phone survey, it still poses a limitation in terms of capturing a wider range of variance in responses. </w:t>
      </w:r>
      <w:r w:rsidR="00A13B53" w:rsidRPr="00E0062A">
        <w:rPr>
          <w:rFonts w:ascii="Times New Roman" w:hAnsi="Times New Roman" w:cs="Times New Roman"/>
          <w:sz w:val="24"/>
          <w:szCs w:val="24"/>
        </w:rPr>
        <w:lastRenderedPageBreak/>
        <w:t xml:space="preserve">Assigning responses to a broader range of options for the dependent variable could be considered in the future. </w:t>
      </w:r>
    </w:p>
    <w:p w14:paraId="237E3E87" w14:textId="78EB864D" w:rsidR="00BF2488" w:rsidRPr="00E0062A" w:rsidRDefault="00EE566A" w:rsidP="00EE566A">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Another potential direction for future research would be to examine the possible role of </w:t>
      </w:r>
      <w:r w:rsidR="00360C4F" w:rsidRPr="009E56FE">
        <w:rPr>
          <w:rFonts w:ascii="Times New Roman" w:hAnsi="Times New Roman" w:cs="Times New Roman"/>
          <w:sz w:val="24"/>
          <w:szCs w:val="24"/>
        </w:rPr>
        <w:t>data collection</w:t>
      </w:r>
      <w:r w:rsidR="00360C4F" w:rsidRPr="00E0062A">
        <w:rPr>
          <w:rFonts w:ascii="Times New Roman" w:hAnsi="Times New Roman" w:cs="Times New Roman"/>
          <w:sz w:val="24"/>
          <w:szCs w:val="24"/>
        </w:rPr>
        <w:t xml:space="preserve"> </w:t>
      </w:r>
      <w:r w:rsidRPr="00E0062A">
        <w:rPr>
          <w:rFonts w:ascii="Times New Roman" w:hAnsi="Times New Roman" w:cs="Times New Roman"/>
          <w:sz w:val="24"/>
          <w:szCs w:val="24"/>
        </w:rPr>
        <w:t xml:space="preserve">mode </w:t>
      </w:r>
      <w:proofErr w:type="gramStart"/>
      <w:r w:rsidRPr="00E0062A">
        <w:rPr>
          <w:rFonts w:ascii="Times New Roman" w:hAnsi="Times New Roman" w:cs="Times New Roman"/>
          <w:sz w:val="24"/>
          <w:szCs w:val="24"/>
        </w:rPr>
        <w:t>on</w:t>
      </w:r>
      <w:proofErr w:type="gramEnd"/>
      <w:r w:rsidRPr="00E0062A">
        <w:rPr>
          <w:rFonts w:ascii="Times New Roman" w:hAnsi="Times New Roman" w:cs="Times New Roman"/>
          <w:sz w:val="24"/>
          <w:szCs w:val="24"/>
        </w:rPr>
        <w:t xml:space="preserve"> our findings.</w:t>
      </w:r>
      <w:r w:rsidR="00BF2488" w:rsidRPr="00E0062A">
        <w:rPr>
          <w:rFonts w:ascii="Times New Roman" w:hAnsi="Times New Roman" w:cs="Times New Roman"/>
          <w:sz w:val="24"/>
          <w:szCs w:val="24"/>
        </w:rPr>
        <w:t xml:space="preserve"> Because the vignettes were read to respondents, they could</w:t>
      </w:r>
      <w:r w:rsidR="00696A3E" w:rsidRPr="00E0062A">
        <w:rPr>
          <w:rFonts w:ascii="Times New Roman" w:hAnsi="Times New Roman" w:cs="Times New Roman"/>
          <w:sz w:val="24"/>
          <w:szCs w:val="24"/>
        </w:rPr>
        <w:t xml:space="preserve"> </w:t>
      </w:r>
      <w:r w:rsidR="00BF2488" w:rsidRPr="00E0062A">
        <w:rPr>
          <w:rFonts w:ascii="Times New Roman" w:hAnsi="Times New Roman" w:cs="Times New Roman"/>
          <w:sz w:val="24"/>
          <w:szCs w:val="24"/>
        </w:rPr>
        <w:t>n</w:t>
      </w:r>
      <w:r w:rsidR="00696A3E" w:rsidRPr="00E0062A">
        <w:rPr>
          <w:rFonts w:ascii="Times New Roman" w:hAnsi="Times New Roman" w:cs="Times New Roman"/>
          <w:sz w:val="24"/>
          <w:szCs w:val="24"/>
        </w:rPr>
        <w:t>o</w:t>
      </w:r>
      <w:r w:rsidR="00BF2488" w:rsidRPr="00E0062A">
        <w:rPr>
          <w:rFonts w:ascii="Times New Roman" w:hAnsi="Times New Roman" w:cs="Times New Roman"/>
          <w:sz w:val="24"/>
          <w:szCs w:val="24"/>
        </w:rPr>
        <w:t xml:space="preserve">t go back to </w:t>
      </w:r>
      <w:r w:rsidR="00696A3E" w:rsidRPr="00E0062A">
        <w:rPr>
          <w:rFonts w:ascii="Times New Roman" w:hAnsi="Times New Roman" w:cs="Times New Roman"/>
          <w:sz w:val="24"/>
          <w:szCs w:val="24"/>
        </w:rPr>
        <w:t>re</w:t>
      </w:r>
      <w:r w:rsidR="00BF2488" w:rsidRPr="00E0062A">
        <w:rPr>
          <w:rFonts w:ascii="Times New Roman" w:hAnsi="Times New Roman" w:cs="Times New Roman"/>
          <w:sz w:val="24"/>
          <w:szCs w:val="24"/>
        </w:rPr>
        <w:t xml:space="preserve">consider the methodology when they were told the results after the methodology or when they were reminded that survey accuracy might be important before being asked about </w:t>
      </w:r>
      <w:r w:rsidR="00696A3E" w:rsidRPr="00E0062A">
        <w:rPr>
          <w:rFonts w:ascii="Times New Roman" w:hAnsi="Times New Roman" w:cs="Times New Roman"/>
          <w:sz w:val="24"/>
          <w:szCs w:val="24"/>
        </w:rPr>
        <w:t xml:space="preserve">the usage of the findings </w:t>
      </w:r>
      <w:r w:rsidR="00BF2488" w:rsidRPr="00E0062A">
        <w:rPr>
          <w:rFonts w:ascii="Times New Roman" w:hAnsi="Times New Roman" w:cs="Times New Roman"/>
          <w:sz w:val="24"/>
          <w:szCs w:val="24"/>
        </w:rPr>
        <w:t xml:space="preserve">by policymakers. This logic suggests that </w:t>
      </w:r>
      <w:r w:rsidR="00696A3E" w:rsidRPr="00E0062A">
        <w:rPr>
          <w:rFonts w:ascii="Times New Roman" w:hAnsi="Times New Roman" w:cs="Times New Roman"/>
          <w:sz w:val="24"/>
          <w:szCs w:val="24"/>
        </w:rPr>
        <w:t>one</w:t>
      </w:r>
      <w:r w:rsidR="00BF2488" w:rsidRPr="00E0062A">
        <w:rPr>
          <w:rFonts w:ascii="Times New Roman" w:hAnsi="Times New Roman" w:cs="Times New Roman"/>
          <w:sz w:val="24"/>
          <w:szCs w:val="24"/>
        </w:rPr>
        <w:t xml:space="preserve"> might find different results if the vignettes were presented in a self-administered </w:t>
      </w:r>
      <w:r w:rsidR="00696A3E" w:rsidRPr="00E0062A">
        <w:rPr>
          <w:rFonts w:ascii="Times New Roman" w:hAnsi="Times New Roman" w:cs="Times New Roman"/>
          <w:sz w:val="24"/>
          <w:szCs w:val="24"/>
        </w:rPr>
        <w:t>questionnaire</w:t>
      </w:r>
      <w:r w:rsidR="00BF2488" w:rsidRPr="00E0062A">
        <w:rPr>
          <w:rFonts w:ascii="Times New Roman" w:hAnsi="Times New Roman" w:cs="Times New Roman"/>
          <w:sz w:val="24"/>
          <w:szCs w:val="24"/>
        </w:rPr>
        <w:t xml:space="preserve">. There, the order of information within the vignette and the order of the dependent variables might matter less because respondents </w:t>
      </w:r>
      <w:r w:rsidR="00B514CC">
        <w:rPr>
          <w:rFonts w:ascii="Times New Roman" w:hAnsi="Times New Roman" w:cs="Times New Roman"/>
          <w:sz w:val="24"/>
          <w:szCs w:val="24"/>
        </w:rPr>
        <w:t xml:space="preserve">may have been able </w:t>
      </w:r>
      <w:proofErr w:type="gramStart"/>
      <w:r w:rsidR="00B514CC">
        <w:rPr>
          <w:rFonts w:ascii="Times New Roman" w:hAnsi="Times New Roman" w:cs="Times New Roman"/>
          <w:sz w:val="24"/>
          <w:szCs w:val="24"/>
        </w:rPr>
        <w:t xml:space="preserve">to </w:t>
      </w:r>
      <w:r w:rsidR="00BF2488" w:rsidRPr="00E0062A">
        <w:rPr>
          <w:rFonts w:ascii="Times New Roman" w:hAnsi="Times New Roman" w:cs="Times New Roman"/>
          <w:sz w:val="24"/>
          <w:szCs w:val="24"/>
        </w:rPr>
        <w:t xml:space="preserve"> go</w:t>
      </w:r>
      <w:proofErr w:type="gramEnd"/>
      <w:r w:rsidR="00BF2488" w:rsidRPr="00E0062A">
        <w:rPr>
          <w:rFonts w:ascii="Times New Roman" w:hAnsi="Times New Roman" w:cs="Times New Roman"/>
          <w:sz w:val="24"/>
          <w:szCs w:val="24"/>
        </w:rPr>
        <w:t xml:space="preserve"> back and </w:t>
      </w:r>
      <w:r w:rsidR="00696A3E" w:rsidRPr="00E0062A">
        <w:rPr>
          <w:rFonts w:ascii="Times New Roman" w:hAnsi="Times New Roman" w:cs="Times New Roman"/>
          <w:sz w:val="24"/>
          <w:szCs w:val="24"/>
        </w:rPr>
        <w:t>review</w:t>
      </w:r>
      <w:r w:rsidR="00BF2488" w:rsidRPr="00E0062A">
        <w:rPr>
          <w:rFonts w:ascii="Times New Roman" w:hAnsi="Times New Roman" w:cs="Times New Roman"/>
          <w:sz w:val="24"/>
          <w:szCs w:val="24"/>
        </w:rPr>
        <w:t xml:space="preserve"> the methodology if the survey result or </w:t>
      </w:r>
      <w:r w:rsidR="00696A3E" w:rsidRPr="00E0062A">
        <w:rPr>
          <w:rFonts w:ascii="Times New Roman" w:hAnsi="Times New Roman" w:cs="Times New Roman"/>
          <w:sz w:val="24"/>
          <w:szCs w:val="24"/>
        </w:rPr>
        <w:t xml:space="preserve">the </w:t>
      </w:r>
      <w:r w:rsidR="00BF2488" w:rsidRPr="00E0062A">
        <w:rPr>
          <w:rFonts w:ascii="Times New Roman" w:hAnsi="Times New Roman" w:cs="Times New Roman"/>
          <w:sz w:val="24"/>
          <w:szCs w:val="24"/>
        </w:rPr>
        <w:t>question about accuracy motivate</w:t>
      </w:r>
      <w:r w:rsidR="00696A3E" w:rsidRPr="00E0062A">
        <w:rPr>
          <w:rFonts w:ascii="Times New Roman" w:hAnsi="Times New Roman" w:cs="Times New Roman"/>
          <w:sz w:val="24"/>
          <w:szCs w:val="24"/>
        </w:rPr>
        <w:t>d</w:t>
      </w:r>
      <w:r w:rsidR="00BF2488" w:rsidRPr="00E0062A">
        <w:rPr>
          <w:rFonts w:ascii="Times New Roman" w:hAnsi="Times New Roman" w:cs="Times New Roman"/>
          <w:sz w:val="24"/>
          <w:szCs w:val="24"/>
        </w:rPr>
        <w:t xml:space="preserve"> them to do so.</w:t>
      </w:r>
    </w:p>
    <w:p w14:paraId="7EBEB617" w14:textId="6D0A79F4" w:rsidR="00450071" w:rsidRPr="00E0062A" w:rsidRDefault="00450071" w:rsidP="00450071">
      <w:pPr>
        <w:widowControl w:val="0"/>
        <w:spacing w:after="0" w:line="480" w:lineRule="auto"/>
        <w:jc w:val="center"/>
        <w:rPr>
          <w:rFonts w:ascii="Times New Roman" w:hAnsi="Times New Roman" w:cs="Times New Roman"/>
          <w:b/>
          <w:bCs/>
          <w:sz w:val="24"/>
          <w:szCs w:val="24"/>
          <w:u w:val="single"/>
        </w:rPr>
      </w:pPr>
      <w:r w:rsidRPr="00E0062A">
        <w:rPr>
          <w:rFonts w:ascii="Times New Roman" w:hAnsi="Times New Roman" w:cs="Times New Roman"/>
          <w:b/>
          <w:bCs/>
          <w:sz w:val="24"/>
          <w:szCs w:val="24"/>
          <w:u w:val="single"/>
        </w:rPr>
        <w:t>Conclusion</w:t>
      </w:r>
    </w:p>
    <w:p w14:paraId="44206315" w14:textId="7A2B4A62" w:rsidR="002C5085" w:rsidRPr="00E0062A" w:rsidRDefault="00450071" w:rsidP="00620DD1">
      <w:pPr>
        <w:widowControl w:val="0"/>
        <w:spacing w:after="0" w:line="480" w:lineRule="auto"/>
        <w:ind w:firstLine="720"/>
        <w:rPr>
          <w:rFonts w:ascii="Times New Roman" w:hAnsi="Times New Roman" w:cs="Times New Roman"/>
          <w:sz w:val="24"/>
          <w:szCs w:val="24"/>
        </w:rPr>
      </w:pPr>
      <w:r w:rsidRPr="00E0062A">
        <w:rPr>
          <w:rFonts w:ascii="Times New Roman" w:hAnsi="Times New Roman" w:cs="Times New Roman"/>
          <w:sz w:val="24"/>
          <w:szCs w:val="24"/>
        </w:rPr>
        <w:t xml:space="preserve">We </w:t>
      </w:r>
      <w:r w:rsidR="002D2A99" w:rsidRPr="00E0062A">
        <w:rPr>
          <w:rFonts w:ascii="Times New Roman" w:hAnsi="Times New Roman" w:cs="Times New Roman"/>
          <w:sz w:val="24"/>
          <w:szCs w:val="24"/>
        </w:rPr>
        <w:t xml:space="preserve">found </w:t>
      </w:r>
      <w:r w:rsidRPr="00E0062A">
        <w:rPr>
          <w:rFonts w:ascii="Times New Roman" w:hAnsi="Times New Roman" w:cs="Times New Roman"/>
          <w:sz w:val="24"/>
          <w:szCs w:val="24"/>
        </w:rPr>
        <w:t xml:space="preserve">support for several models that could be used to explain how members of the public think about and evaluate public opinion surveys. Like previous research, we found </w:t>
      </w:r>
      <w:r w:rsidR="00237D7F" w:rsidRPr="00E0062A">
        <w:rPr>
          <w:rFonts w:ascii="Times New Roman" w:hAnsi="Times New Roman" w:cs="Times New Roman"/>
          <w:sz w:val="24"/>
          <w:szCs w:val="24"/>
        </w:rPr>
        <w:t>highly reliable</w:t>
      </w:r>
      <w:r w:rsidRPr="00E0062A">
        <w:rPr>
          <w:rFonts w:ascii="Times New Roman" w:hAnsi="Times New Roman" w:cs="Times New Roman"/>
          <w:sz w:val="24"/>
          <w:szCs w:val="24"/>
        </w:rPr>
        <w:t xml:space="preserve"> evidence for a motivated reasoning perspective. However, our research represents the first application of a dual process model to this </w:t>
      </w:r>
      <w:proofErr w:type="gramStart"/>
      <w:r w:rsidRPr="00E0062A">
        <w:rPr>
          <w:rFonts w:ascii="Times New Roman" w:hAnsi="Times New Roman" w:cs="Times New Roman"/>
          <w:sz w:val="24"/>
          <w:szCs w:val="24"/>
        </w:rPr>
        <w:t>topic</w:t>
      </w:r>
      <w:proofErr w:type="gramEnd"/>
      <w:r w:rsidRPr="00E0062A">
        <w:rPr>
          <w:rFonts w:ascii="Times New Roman" w:hAnsi="Times New Roman" w:cs="Times New Roman"/>
          <w:sz w:val="24"/>
          <w:szCs w:val="24"/>
        </w:rPr>
        <w:t xml:space="preserve"> and we found </w:t>
      </w:r>
      <w:r w:rsidR="00237D7F" w:rsidRPr="00E0062A">
        <w:rPr>
          <w:rFonts w:ascii="Times New Roman" w:hAnsi="Times New Roman" w:cs="Times New Roman"/>
          <w:sz w:val="24"/>
          <w:szCs w:val="24"/>
        </w:rPr>
        <w:t>highly reliable</w:t>
      </w:r>
      <w:r w:rsidRPr="00E0062A">
        <w:rPr>
          <w:rFonts w:ascii="Times New Roman" w:hAnsi="Times New Roman" w:cs="Times New Roman"/>
          <w:sz w:val="24"/>
          <w:szCs w:val="24"/>
        </w:rPr>
        <w:t xml:space="preserve"> evidence that people use the quality of a survey’s methodology to evaluate the survey when they are </w:t>
      </w:r>
      <w:r w:rsidRPr="009E56FE">
        <w:rPr>
          <w:rFonts w:ascii="Times New Roman" w:hAnsi="Times New Roman" w:cs="Times New Roman"/>
          <w:i/>
          <w:iCs/>
          <w:sz w:val="24"/>
          <w:szCs w:val="24"/>
        </w:rPr>
        <w:t>both</w:t>
      </w:r>
      <w:r w:rsidRPr="00E0062A">
        <w:rPr>
          <w:rFonts w:ascii="Times New Roman" w:hAnsi="Times New Roman" w:cs="Times New Roman"/>
          <w:sz w:val="24"/>
          <w:szCs w:val="24"/>
        </w:rPr>
        <w:t xml:space="preserve"> motivated </w:t>
      </w:r>
      <w:r w:rsidRPr="00E0062A">
        <w:rPr>
          <w:rFonts w:ascii="Times New Roman" w:hAnsi="Times New Roman" w:cs="Times New Roman"/>
          <w:i/>
          <w:iCs/>
          <w:sz w:val="24"/>
          <w:szCs w:val="24"/>
        </w:rPr>
        <w:t>and</w:t>
      </w:r>
      <w:r w:rsidRPr="00E0062A">
        <w:rPr>
          <w:rFonts w:ascii="Times New Roman" w:hAnsi="Times New Roman" w:cs="Times New Roman"/>
          <w:sz w:val="24"/>
          <w:szCs w:val="24"/>
        </w:rPr>
        <w:t xml:space="preserve"> able.</w:t>
      </w:r>
    </w:p>
    <w:p w14:paraId="62817649" w14:textId="15C86EB0" w:rsidR="002C5085" w:rsidRPr="00E0062A" w:rsidRDefault="002C5085" w:rsidP="0066447F">
      <w:pPr>
        <w:widowControl w:val="0"/>
        <w:spacing w:after="0" w:line="480" w:lineRule="auto"/>
        <w:rPr>
          <w:rFonts w:ascii="Times New Roman" w:hAnsi="Times New Roman" w:cs="Times New Roman"/>
          <w:sz w:val="24"/>
          <w:szCs w:val="24"/>
        </w:rPr>
        <w:sectPr w:rsidR="002C5085" w:rsidRPr="00E0062A" w:rsidSect="00BC746E">
          <w:pgSz w:w="12240" w:h="15840"/>
          <w:pgMar w:top="1440" w:right="1440" w:bottom="1440" w:left="1440" w:header="720" w:footer="720" w:gutter="0"/>
          <w:cols w:space="720"/>
          <w:docGrid w:linePitch="360"/>
        </w:sectPr>
      </w:pPr>
    </w:p>
    <w:p w14:paraId="65E1CAA9" w14:textId="77777777" w:rsidR="00C639FA" w:rsidRPr="00E0062A" w:rsidRDefault="00C639FA" w:rsidP="00FC27E1">
      <w:pPr>
        <w:widowControl w:val="0"/>
        <w:spacing w:after="0" w:line="480" w:lineRule="auto"/>
        <w:jc w:val="center"/>
        <w:rPr>
          <w:rFonts w:ascii="Times New Roman" w:hAnsi="Times New Roman" w:cs="Times New Roman"/>
          <w:b/>
          <w:bCs/>
          <w:sz w:val="24"/>
          <w:szCs w:val="24"/>
        </w:rPr>
      </w:pPr>
      <w:r w:rsidRPr="00E0062A">
        <w:rPr>
          <w:rFonts w:ascii="Times New Roman" w:hAnsi="Times New Roman" w:cs="Times New Roman"/>
          <w:b/>
          <w:bCs/>
          <w:sz w:val="24"/>
          <w:szCs w:val="24"/>
        </w:rPr>
        <w:lastRenderedPageBreak/>
        <w:t>References</w:t>
      </w:r>
    </w:p>
    <w:p w14:paraId="567B03FD" w14:textId="783BCB11" w:rsidR="00D62FEE" w:rsidRPr="00E0062A" w:rsidRDefault="099BDC1B" w:rsidP="099BDC1B">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AAPOR. (2023). Standard Definitions: Final Dispositions of Case Codes and Outcome Rates for Surveys. 10</w:t>
      </w:r>
      <w:r w:rsidRPr="00E0062A">
        <w:rPr>
          <w:rFonts w:ascii="Times New Roman" w:hAnsi="Times New Roman" w:cs="Times New Roman"/>
          <w:sz w:val="24"/>
          <w:szCs w:val="24"/>
          <w:vertAlign w:val="superscript"/>
        </w:rPr>
        <w:t>th</w:t>
      </w:r>
      <w:r w:rsidRPr="00E0062A">
        <w:rPr>
          <w:rFonts w:ascii="Times New Roman" w:hAnsi="Times New Roman" w:cs="Times New Roman"/>
          <w:sz w:val="24"/>
          <w:szCs w:val="24"/>
        </w:rPr>
        <w:t xml:space="preserve"> edition. American Association for Public Opinion Research.</w:t>
      </w:r>
    </w:p>
    <w:p w14:paraId="6AC1CB9E" w14:textId="64023F3E" w:rsidR="009A31F0" w:rsidRPr="00E0062A" w:rsidRDefault="009A31F0" w:rsidP="099BDC1B">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Andernach</w:t>
      </w:r>
      <w:proofErr w:type="spellEnd"/>
      <w:r w:rsidRPr="00E0062A">
        <w:rPr>
          <w:rFonts w:ascii="Times New Roman" w:hAnsi="Times New Roman" w:cs="Times New Roman"/>
          <w:sz w:val="24"/>
          <w:szCs w:val="24"/>
        </w:rPr>
        <w:t xml:space="preserve">, B. &amp; R. Schunck. (2014). Investigating the Feasibility of a Factorial Survey in a CATI. SFB 882 Working Paper Series No. 28. Available at: </w:t>
      </w:r>
      <w:hyperlink r:id="rId8" w:history="1">
        <w:r w:rsidRPr="009E56FE">
          <w:rPr>
            <w:rStyle w:val="Hyperlink"/>
            <w:rFonts w:ascii="Times New Roman" w:hAnsi="Times New Roman" w:cs="Times New Roman"/>
            <w:sz w:val="24"/>
            <w:szCs w:val="24"/>
          </w:rPr>
          <w:t>Investigating the Feasibility of a Factorial Survey in a CATI (d-nb.info)</w:t>
        </w:r>
      </w:hyperlink>
      <w:r w:rsidRPr="009E56FE">
        <w:rPr>
          <w:rFonts w:ascii="Times New Roman" w:hAnsi="Times New Roman" w:cs="Times New Roman"/>
          <w:sz w:val="24"/>
          <w:szCs w:val="24"/>
        </w:rPr>
        <w:t>.</w:t>
      </w:r>
    </w:p>
    <w:p w14:paraId="5887623B" w14:textId="20889D3E" w:rsidR="00F7529A" w:rsidRPr="00E0062A" w:rsidRDefault="00F7529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Auspurg</w:t>
      </w:r>
      <w:proofErr w:type="spellEnd"/>
      <w:r w:rsidRPr="00E0062A">
        <w:rPr>
          <w:rFonts w:ascii="Times New Roman" w:hAnsi="Times New Roman" w:cs="Times New Roman"/>
          <w:sz w:val="24"/>
          <w:szCs w:val="24"/>
        </w:rPr>
        <w:t xml:space="preserve">, K. &amp; T. Hinz. (2014). </w:t>
      </w:r>
      <w:r w:rsidRPr="009E56FE">
        <w:rPr>
          <w:rFonts w:ascii="Times New Roman" w:hAnsi="Times New Roman" w:cs="Times New Roman"/>
          <w:i/>
          <w:iCs/>
          <w:sz w:val="24"/>
          <w:szCs w:val="24"/>
        </w:rPr>
        <w:t>Factorial Survey Experiments</w:t>
      </w:r>
      <w:r w:rsidRPr="00E0062A">
        <w:rPr>
          <w:rFonts w:ascii="Times New Roman" w:hAnsi="Times New Roman" w:cs="Times New Roman"/>
          <w:sz w:val="24"/>
          <w:szCs w:val="24"/>
        </w:rPr>
        <w:t>. New York: Sage.</w:t>
      </w:r>
    </w:p>
    <w:p w14:paraId="03B85F77" w14:textId="53D212F1" w:rsidR="009A31F0" w:rsidRPr="00E0062A" w:rsidRDefault="009A31F0"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Auspurg</w:t>
      </w:r>
      <w:proofErr w:type="spellEnd"/>
      <w:r w:rsidRPr="00E0062A">
        <w:rPr>
          <w:rFonts w:ascii="Times New Roman" w:hAnsi="Times New Roman" w:cs="Times New Roman"/>
          <w:sz w:val="24"/>
          <w:szCs w:val="24"/>
        </w:rPr>
        <w:t xml:space="preserve">, K., T. Hinz, &amp; S. </w:t>
      </w:r>
      <w:proofErr w:type="spellStart"/>
      <w:r w:rsidRPr="00E0062A">
        <w:rPr>
          <w:rFonts w:ascii="Times New Roman" w:hAnsi="Times New Roman" w:cs="Times New Roman"/>
          <w:sz w:val="24"/>
          <w:szCs w:val="24"/>
        </w:rPr>
        <w:t>Walzenbach</w:t>
      </w:r>
      <w:proofErr w:type="spellEnd"/>
      <w:r w:rsidRPr="00E0062A">
        <w:rPr>
          <w:rFonts w:ascii="Times New Roman" w:hAnsi="Times New Roman" w:cs="Times New Roman"/>
          <w:sz w:val="24"/>
          <w:szCs w:val="24"/>
        </w:rPr>
        <w:t xml:space="preserve">. (2019). Are Factorial Survey Experiments Prone to Survey Mode Effects? </w:t>
      </w:r>
      <w:r w:rsidRPr="009E56FE">
        <w:rPr>
          <w:rFonts w:ascii="Times New Roman" w:eastAsia="Times New Roman" w:hAnsi="Times New Roman" w:cs="Times New Roman"/>
          <w:color w:val="000000" w:themeColor="text1"/>
          <w:sz w:val="24"/>
          <w:szCs w:val="24"/>
        </w:rPr>
        <w:t xml:space="preserve">Pp. 371-392 in P.J. Lavrakas et al. (eds.), </w:t>
      </w:r>
      <w:r w:rsidRPr="009E56FE">
        <w:rPr>
          <w:rFonts w:ascii="Times New Roman" w:eastAsia="Times New Roman" w:hAnsi="Times New Roman" w:cs="Times New Roman"/>
          <w:i/>
          <w:iCs/>
          <w:color w:val="000000" w:themeColor="text1"/>
          <w:sz w:val="24"/>
          <w:szCs w:val="24"/>
        </w:rPr>
        <w:t>Experimental methods in survey research: Techniques that combine random sampling with random assignment.</w:t>
      </w:r>
      <w:r w:rsidRPr="009E56FE">
        <w:rPr>
          <w:rFonts w:ascii="Times New Roman" w:eastAsia="Times New Roman" w:hAnsi="Times New Roman" w:cs="Times New Roman"/>
          <w:color w:val="000000" w:themeColor="text1"/>
          <w:sz w:val="24"/>
          <w:szCs w:val="24"/>
        </w:rPr>
        <w:t xml:space="preserve"> Hoboken NJ: John Wiley &amp; Sons.</w:t>
      </w:r>
    </w:p>
    <w:p w14:paraId="756722AD" w14:textId="4FBC22C3" w:rsidR="009A31F0" w:rsidRPr="00E0062A" w:rsidRDefault="009A31F0"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Berinsky, A. J. &amp; T. </w:t>
      </w:r>
      <w:proofErr w:type="spellStart"/>
      <w:r w:rsidRPr="00E0062A">
        <w:rPr>
          <w:rFonts w:ascii="Times New Roman" w:hAnsi="Times New Roman" w:cs="Times New Roman"/>
          <w:sz w:val="24"/>
          <w:szCs w:val="24"/>
        </w:rPr>
        <w:t>Mendelberg</w:t>
      </w:r>
      <w:proofErr w:type="spellEnd"/>
      <w:r w:rsidRPr="00E0062A">
        <w:rPr>
          <w:rFonts w:ascii="Times New Roman" w:hAnsi="Times New Roman" w:cs="Times New Roman"/>
          <w:sz w:val="24"/>
          <w:szCs w:val="24"/>
        </w:rPr>
        <w:t>. (2005). The Indirect Effects of Discredited Stereotypes in Judgments of Jewish leaders. American Journal of Political Science 49(4): 845-864.</w:t>
      </w:r>
    </w:p>
    <w:p w14:paraId="38110C9D" w14:textId="08028649" w:rsidR="00531A68" w:rsidRPr="00E0062A" w:rsidRDefault="00531A68"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Canan, C. &amp; N. Foroutan. (2016). Changing Perceptions? Effects of Multiple Social </w:t>
      </w:r>
      <w:proofErr w:type="spellStart"/>
      <w:r w:rsidRPr="00E0062A">
        <w:rPr>
          <w:rFonts w:ascii="Times New Roman" w:hAnsi="Times New Roman" w:cs="Times New Roman"/>
          <w:sz w:val="24"/>
          <w:szCs w:val="24"/>
        </w:rPr>
        <w:t>Categorisation</w:t>
      </w:r>
      <w:proofErr w:type="spellEnd"/>
      <w:r w:rsidRPr="00E0062A">
        <w:rPr>
          <w:rFonts w:ascii="Times New Roman" w:hAnsi="Times New Roman" w:cs="Times New Roman"/>
          <w:sz w:val="24"/>
          <w:szCs w:val="24"/>
        </w:rPr>
        <w:t xml:space="preserve"> on German Population’s Perceptions of Muslims. Journal of Ethnic and Migration Studies 42(12): 1905-1924.</w:t>
      </w:r>
    </w:p>
    <w:p w14:paraId="6BFE0A72" w14:textId="4F02C374" w:rsidR="00F06300" w:rsidRPr="00E0062A" w:rsidRDefault="00F06300"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Chaiken, S. (1980). Heuristic versus systematic information processing and the use of </w:t>
      </w:r>
      <w:r w:rsidR="005E2923" w:rsidRPr="00E0062A">
        <w:rPr>
          <w:rFonts w:ascii="Times New Roman" w:hAnsi="Times New Roman" w:cs="Times New Roman"/>
          <w:sz w:val="24"/>
          <w:szCs w:val="24"/>
        </w:rPr>
        <w:t xml:space="preserve">source versus message cues in persuasion. </w:t>
      </w:r>
      <w:r w:rsidR="005E2923" w:rsidRPr="009E56FE">
        <w:rPr>
          <w:rFonts w:ascii="Times New Roman" w:hAnsi="Times New Roman" w:cs="Times New Roman"/>
          <w:i/>
          <w:iCs/>
          <w:sz w:val="24"/>
          <w:szCs w:val="24"/>
        </w:rPr>
        <w:t>Journal of Personality and Social Psychology</w:t>
      </w:r>
      <w:r w:rsidR="005E2923" w:rsidRPr="00E0062A">
        <w:rPr>
          <w:rFonts w:ascii="Times New Roman" w:hAnsi="Times New Roman" w:cs="Times New Roman"/>
          <w:sz w:val="24"/>
          <w:szCs w:val="24"/>
        </w:rPr>
        <w:t xml:space="preserve"> 39: 752-766.</w:t>
      </w:r>
    </w:p>
    <w:p w14:paraId="775C1A63" w14:textId="5452EB9B" w:rsidR="005E2923" w:rsidRPr="00E0062A" w:rsidRDefault="005E2923"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Chaiken, S. &amp; Y. Trope. (Eds.) (1999). </w:t>
      </w:r>
      <w:r w:rsidRPr="009E56FE">
        <w:rPr>
          <w:rFonts w:ascii="Times New Roman" w:hAnsi="Times New Roman" w:cs="Times New Roman"/>
          <w:i/>
          <w:iCs/>
          <w:sz w:val="24"/>
          <w:szCs w:val="24"/>
        </w:rPr>
        <w:t>Dual Process Theories in Social Psychology</w:t>
      </w:r>
      <w:r w:rsidRPr="00E0062A">
        <w:rPr>
          <w:rFonts w:ascii="Times New Roman" w:hAnsi="Times New Roman" w:cs="Times New Roman"/>
          <w:sz w:val="24"/>
          <w:szCs w:val="24"/>
        </w:rPr>
        <w:t>. New York: Guilford.</w:t>
      </w:r>
    </w:p>
    <w:p w14:paraId="19124922" w14:textId="1E5055D1"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De Vreese, C.H., and H. A. </w:t>
      </w:r>
      <w:proofErr w:type="spellStart"/>
      <w:r w:rsidRPr="00E0062A">
        <w:rPr>
          <w:rFonts w:ascii="Times New Roman" w:hAnsi="Times New Roman" w:cs="Times New Roman"/>
          <w:sz w:val="24"/>
          <w:szCs w:val="24"/>
        </w:rPr>
        <w:t>Semetko</w:t>
      </w:r>
      <w:proofErr w:type="spellEnd"/>
      <w:r w:rsidRPr="00E0062A">
        <w:rPr>
          <w:rFonts w:ascii="Times New Roman" w:hAnsi="Times New Roman" w:cs="Times New Roman"/>
          <w:sz w:val="24"/>
          <w:szCs w:val="24"/>
        </w:rPr>
        <w:t xml:space="preserve">. (2002). Public perception of polls and support for restrictions on the publication of polls: Denmark’s 2000 </w:t>
      </w:r>
      <w:r w:rsidR="003C0737" w:rsidRPr="00E0062A">
        <w:rPr>
          <w:rFonts w:ascii="Times New Roman" w:hAnsi="Times New Roman" w:cs="Times New Roman"/>
          <w:sz w:val="24"/>
          <w:szCs w:val="24"/>
        </w:rPr>
        <w:t xml:space="preserve">Euro </w:t>
      </w:r>
      <w:r w:rsidRPr="00E0062A">
        <w:rPr>
          <w:rFonts w:ascii="Times New Roman" w:hAnsi="Times New Roman" w:cs="Times New Roman"/>
          <w:sz w:val="24"/>
          <w:szCs w:val="24"/>
        </w:rPr>
        <w:t xml:space="preserve">referendum. </w:t>
      </w:r>
      <w:r w:rsidRPr="009E56FE">
        <w:rPr>
          <w:rFonts w:ascii="Times New Roman" w:hAnsi="Times New Roman" w:cs="Times New Roman"/>
          <w:i/>
          <w:iCs/>
          <w:sz w:val="24"/>
          <w:szCs w:val="24"/>
        </w:rPr>
        <w:t xml:space="preserve">International </w:t>
      </w:r>
      <w:r w:rsidRPr="009E56FE">
        <w:rPr>
          <w:rFonts w:ascii="Times New Roman" w:hAnsi="Times New Roman" w:cs="Times New Roman"/>
          <w:i/>
          <w:iCs/>
          <w:sz w:val="24"/>
          <w:szCs w:val="24"/>
        </w:rPr>
        <w:lastRenderedPageBreak/>
        <w:t>Journal of Public Opinion Research</w:t>
      </w:r>
      <w:r w:rsidRPr="00E0062A">
        <w:rPr>
          <w:rFonts w:ascii="Times New Roman" w:hAnsi="Times New Roman" w:cs="Times New Roman"/>
          <w:sz w:val="24"/>
          <w:szCs w:val="24"/>
        </w:rPr>
        <w:t xml:space="preserve"> 14(4): 367-390.</w:t>
      </w:r>
    </w:p>
    <w:p w14:paraId="2E94FC04" w14:textId="435FC4E8" w:rsidR="00C61F75" w:rsidRPr="00E0062A" w:rsidRDefault="00C61F75"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Djupe</w:t>
      </w:r>
      <w:proofErr w:type="spellEnd"/>
      <w:r w:rsidRPr="00E0062A">
        <w:rPr>
          <w:rFonts w:ascii="Times New Roman" w:hAnsi="Times New Roman" w:cs="Times New Roman"/>
          <w:sz w:val="24"/>
          <w:szCs w:val="24"/>
        </w:rPr>
        <w:t xml:space="preserve">, P. A. &amp; B. R. </w:t>
      </w:r>
      <w:proofErr w:type="spellStart"/>
      <w:r w:rsidRPr="00E0062A">
        <w:rPr>
          <w:rFonts w:ascii="Times New Roman" w:hAnsi="Times New Roman" w:cs="Times New Roman"/>
          <w:sz w:val="24"/>
          <w:szCs w:val="24"/>
        </w:rPr>
        <w:t>Calfano</w:t>
      </w:r>
      <w:proofErr w:type="spellEnd"/>
      <w:r w:rsidRPr="00E0062A">
        <w:rPr>
          <w:rFonts w:ascii="Times New Roman" w:hAnsi="Times New Roman" w:cs="Times New Roman"/>
          <w:sz w:val="24"/>
          <w:szCs w:val="24"/>
        </w:rPr>
        <w:t>. (2012). The Deliberative Pulpit? The Democratic Norms and Practices of the PCUSA</w:t>
      </w:r>
      <w:r w:rsidRPr="009E56FE">
        <w:rPr>
          <w:rFonts w:ascii="Times New Roman" w:hAnsi="Times New Roman" w:cs="Times New Roman"/>
          <w:i/>
          <w:iCs/>
          <w:sz w:val="24"/>
          <w:szCs w:val="24"/>
        </w:rPr>
        <w:t>. Journal for the Scientific Study of Religion</w:t>
      </w:r>
      <w:r w:rsidRPr="00E0062A">
        <w:rPr>
          <w:rFonts w:ascii="Times New Roman" w:hAnsi="Times New Roman" w:cs="Times New Roman"/>
          <w:sz w:val="24"/>
          <w:szCs w:val="24"/>
        </w:rPr>
        <w:t xml:space="preserve"> 51(1): 90-109.</w:t>
      </w:r>
    </w:p>
    <w:p w14:paraId="6D8C552C" w14:textId="44E55FB2"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Donovan, K., P.M. </w:t>
      </w:r>
      <w:proofErr w:type="spellStart"/>
      <w:r w:rsidRPr="00E0062A">
        <w:rPr>
          <w:rFonts w:ascii="Times New Roman" w:hAnsi="Times New Roman" w:cs="Times New Roman"/>
          <w:sz w:val="24"/>
          <w:szCs w:val="24"/>
        </w:rPr>
        <w:t>Kellstedt</w:t>
      </w:r>
      <w:proofErr w:type="spellEnd"/>
      <w:r w:rsidRPr="00E0062A">
        <w:rPr>
          <w:rFonts w:ascii="Times New Roman" w:hAnsi="Times New Roman" w:cs="Times New Roman"/>
          <w:sz w:val="24"/>
          <w:szCs w:val="24"/>
        </w:rPr>
        <w:t xml:space="preserve">, E.M. Key, and M.J. Lebo. (2020). Motivated reasoning, public opinion, and presidential approval. </w:t>
      </w:r>
      <w:r w:rsidRPr="009E56FE">
        <w:rPr>
          <w:rFonts w:ascii="Times New Roman" w:hAnsi="Times New Roman" w:cs="Times New Roman"/>
          <w:i/>
          <w:iCs/>
          <w:sz w:val="24"/>
          <w:szCs w:val="24"/>
        </w:rPr>
        <w:t>Political Behavior</w:t>
      </w:r>
      <w:r w:rsidRPr="00E0062A">
        <w:rPr>
          <w:rFonts w:ascii="Times New Roman" w:hAnsi="Times New Roman" w:cs="Times New Roman"/>
          <w:sz w:val="24"/>
          <w:szCs w:val="24"/>
        </w:rPr>
        <w:t xml:space="preserve"> 42: 1201-1221.</w:t>
      </w:r>
    </w:p>
    <w:p w14:paraId="3BAC5F30"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Downs, A. (1957). </w:t>
      </w:r>
      <w:r w:rsidRPr="009E56FE">
        <w:rPr>
          <w:rFonts w:ascii="Times New Roman" w:hAnsi="Times New Roman" w:cs="Times New Roman"/>
          <w:i/>
          <w:iCs/>
          <w:sz w:val="24"/>
          <w:szCs w:val="24"/>
        </w:rPr>
        <w:t>An Economic Theory of Democracy</w:t>
      </w:r>
      <w:r w:rsidRPr="00E0062A">
        <w:rPr>
          <w:rFonts w:ascii="Times New Roman" w:hAnsi="Times New Roman" w:cs="Times New Roman"/>
          <w:sz w:val="24"/>
          <w:szCs w:val="24"/>
        </w:rPr>
        <w:t>. New York: Harper &amp; Row.</w:t>
      </w:r>
    </w:p>
    <w:p w14:paraId="27A408CC" w14:textId="03A86318" w:rsidR="003C0737" w:rsidRPr="00E0062A" w:rsidRDefault="00C639FA" w:rsidP="005001F7">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Dran, E.M. and A. Hildreth. (1995). What the public thinks about how we know what it is thinking.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7(2): 128-144.</w:t>
      </w:r>
    </w:p>
    <w:p w14:paraId="7A03E594" w14:textId="7AC6C0E0" w:rsidR="099BDC1B" w:rsidRPr="009E56FE" w:rsidRDefault="099BDC1B" w:rsidP="099BDC1B">
      <w:pPr>
        <w:widowControl w:val="0"/>
        <w:spacing w:after="0" w:line="480" w:lineRule="auto"/>
        <w:ind w:left="720" w:hanging="720"/>
        <w:rPr>
          <w:rFonts w:ascii="Times New Roman" w:eastAsia="Times New Roman" w:hAnsi="Times New Roman" w:cs="Times New Roman"/>
          <w:color w:val="000000" w:themeColor="text1"/>
          <w:sz w:val="24"/>
          <w:szCs w:val="24"/>
        </w:rPr>
      </w:pPr>
      <w:r w:rsidRPr="009E56FE">
        <w:rPr>
          <w:rFonts w:ascii="Times New Roman" w:eastAsia="Times New Roman" w:hAnsi="Times New Roman" w:cs="Times New Roman"/>
          <w:color w:val="000000" w:themeColor="text1"/>
          <w:sz w:val="24"/>
          <w:szCs w:val="24"/>
        </w:rPr>
        <w:t>Eifler, S. &amp; K. Petzold. (2019). Validity aspects of vignette experiments: Expected “what-if” differences between reports of behavioral intentions and actual behavior.</w:t>
      </w:r>
      <w:r w:rsidRPr="009E56FE">
        <w:rPr>
          <w:rFonts w:ascii="Times New Roman" w:eastAsia="Times New Roman" w:hAnsi="Times New Roman" w:cs="Times New Roman"/>
          <w:i/>
          <w:iCs/>
          <w:color w:val="000000" w:themeColor="text1"/>
          <w:sz w:val="24"/>
          <w:szCs w:val="24"/>
        </w:rPr>
        <w:t xml:space="preserve"> </w:t>
      </w:r>
      <w:r w:rsidRPr="009E56FE">
        <w:rPr>
          <w:rFonts w:ascii="Times New Roman" w:eastAsia="Times New Roman" w:hAnsi="Times New Roman" w:cs="Times New Roman"/>
          <w:color w:val="000000" w:themeColor="text1"/>
          <w:sz w:val="24"/>
          <w:szCs w:val="24"/>
        </w:rPr>
        <w:t xml:space="preserve">Pp. 393-413 in P.J. Lavrakas et al. (eds.), </w:t>
      </w:r>
      <w:r w:rsidRPr="009E56FE">
        <w:rPr>
          <w:rFonts w:ascii="Times New Roman" w:eastAsia="Times New Roman" w:hAnsi="Times New Roman" w:cs="Times New Roman"/>
          <w:i/>
          <w:iCs/>
          <w:color w:val="000000" w:themeColor="text1"/>
          <w:sz w:val="24"/>
          <w:szCs w:val="24"/>
        </w:rPr>
        <w:t>Experimental methods in survey research: Techniques that combine random sampling with random assignment.</w:t>
      </w:r>
      <w:r w:rsidRPr="009E56FE">
        <w:rPr>
          <w:rFonts w:ascii="Times New Roman" w:eastAsia="Times New Roman" w:hAnsi="Times New Roman" w:cs="Times New Roman"/>
          <w:color w:val="000000" w:themeColor="text1"/>
          <w:sz w:val="24"/>
          <w:szCs w:val="24"/>
        </w:rPr>
        <w:t xml:space="preserve"> Hoboken NJ: John Wiley &amp; Sons.</w:t>
      </w:r>
    </w:p>
    <w:p w14:paraId="67169B80"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Epley, N., and T. Gilovich. (2016). The mechanics of motivated reasoning. </w:t>
      </w:r>
      <w:r w:rsidRPr="009E56FE">
        <w:rPr>
          <w:rFonts w:ascii="Times New Roman" w:hAnsi="Times New Roman" w:cs="Times New Roman"/>
          <w:i/>
          <w:iCs/>
          <w:sz w:val="24"/>
          <w:szCs w:val="24"/>
        </w:rPr>
        <w:t>Journal of Economic Perspectives</w:t>
      </w:r>
      <w:r w:rsidRPr="00E0062A">
        <w:rPr>
          <w:rFonts w:ascii="Times New Roman" w:hAnsi="Times New Roman" w:cs="Times New Roman"/>
          <w:sz w:val="24"/>
          <w:szCs w:val="24"/>
        </w:rPr>
        <w:t xml:space="preserve"> 30(3): 133-140.</w:t>
      </w:r>
    </w:p>
    <w:p w14:paraId="40B9696C" w14:textId="25962FAE" w:rsidR="009A31F0" w:rsidRPr="00E0062A" w:rsidRDefault="009A31F0"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Hopkins, D. J. &amp; G. King. (2010). Improving Anchoring Vignettes: Designing Surveys to Correct Interpersonal Incomparability. </w:t>
      </w:r>
      <w:r w:rsidRPr="009E56FE">
        <w:rPr>
          <w:rFonts w:ascii="Times New Roman" w:hAnsi="Times New Roman" w:cs="Times New Roman"/>
          <w:i/>
          <w:iCs/>
          <w:sz w:val="24"/>
          <w:szCs w:val="24"/>
        </w:rPr>
        <w:t>Public Opinion Quarterly</w:t>
      </w:r>
      <w:r w:rsidRPr="00E0062A">
        <w:rPr>
          <w:rFonts w:ascii="Times New Roman" w:hAnsi="Times New Roman" w:cs="Times New Roman"/>
          <w:sz w:val="24"/>
          <w:szCs w:val="24"/>
        </w:rPr>
        <w:t xml:space="preserve"> 74(2): 201-222.</w:t>
      </w:r>
    </w:p>
    <w:p w14:paraId="7EE1A1D7" w14:textId="669A18E1" w:rsidR="00C639FA" w:rsidRPr="00E0062A" w:rsidRDefault="099BDC1B"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Jacobs, L.R., and R.Y. Shapiro. (2000). </w:t>
      </w:r>
      <w:r w:rsidRPr="009E56FE">
        <w:rPr>
          <w:rFonts w:ascii="Times New Roman" w:hAnsi="Times New Roman" w:cs="Times New Roman"/>
          <w:i/>
          <w:iCs/>
          <w:sz w:val="24"/>
          <w:szCs w:val="24"/>
        </w:rPr>
        <w:t>Politicians Don’t Pander: Political Manipulation and the Loss of Democratic Responsiveness.</w:t>
      </w:r>
      <w:r w:rsidRPr="00E0062A">
        <w:rPr>
          <w:rFonts w:ascii="Times New Roman" w:hAnsi="Times New Roman" w:cs="Times New Roman"/>
          <w:sz w:val="24"/>
          <w:szCs w:val="24"/>
        </w:rPr>
        <w:t xml:space="preserve"> Chicago: University of Chicago Press.</w:t>
      </w:r>
    </w:p>
    <w:p w14:paraId="5596FDED" w14:textId="554BE76E" w:rsidR="099BDC1B" w:rsidRPr="00E0062A" w:rsidRDefault="099BDC1B" w:rsidP="099BDC1B">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Johnson, T.P., H. Silber, and J.E. Darling. (2024). Public perceptions of pollsters in the United States: Experimental evidence. </w:t>
      </w:r>
      <w:r w:rsidRPr="009E56FE">
        <w:rPr>
          <w:rFonts w:ascii="Times New Roman" w:hAnsi="Times New Roman" w:cs="Times New Roman"/>
          <w:i/>
          <w:iCs/>
          <w:sz w:val="24"/>
          <w:szCs w:val="24"/>
        </w:rPr>
        <w:t>Social Science Quarterly</w:t>
      </w:r>
      <w:r w:rsidRPr="00E0062A">
        <w:rPr>
          <w:rFonts w:ascii="Times New Roman" w:hAnsi="Times New Roman" w:cs="Times New Roman"/>
          <w:sz w:val="24"/>
          <w:szCs w:val="24"/>
        </w:rPr>
        <w:t xml:space="preserve"> 105: 114-127.</w:t>
      </w:r>
    </w:p>
    <w:p w14:paraId="25E057EA" w14:textId="4850AD04" w:rsidR="00E14696" w:rsidRPr="009E56FE" w:rsidRDefault="00E14696" w:rsidP="00FC27E1">
      <w:pPr>
        <w:widowControl w:val="0"/>
        <w:spacing w:after="0" w:line="480" w:lineRule="auto"/>
        <w:ind w:left="720" w:hanging="720"/>
        <w:rPr>
          <w:rFonts w:ascii="Times New Roman" w:hAnsi="Times New Roman" w:cs="Times New Roman"/>
          <w:i/>
          <w:iCs/>
          <w:sz w:val="24"/>
          <w:szCs w:val="24"/>
        </w:rPr>
      </w:pPr>
      <w:r>
        <w:rPr>
          <w:rFonts w:ascii="Times New Roman" w:hAnsi="Times New Roman" w:cs="Times New Roman"/>
          <w:sz w:val="24"/>
          <w:szCs w:val="24"/>
        </w:rPr>
        <w:t>Kahneman, D. (2013). T</w:t>
      </w:r>
      <w:r>
        <w:rPr>
          <w:rFonts w:ascii="Times New Roman" w:hAnsi="Times New Roman" w:cs="Times New Roman"/>
          <w:i/>
          <w:iCs/>
          <w:sz w:val="24"/>
          <w:szCs w:val="24"/>
        </w:rPr>
        <w:t xml:space="preserve">hinking, Fast and Slow. </w:t>
      </w:r>
      <w:r>
        <w:rPr>
          <w:rFonts w:ascii="Times New Roman" w:hAnsi="Times New Roman" w:cs="Times New Roman"/>
          <w:sz w:val="24"/>
          <w:szCs w:val="24"/>
        </w:rPr>
        <w:t>New York: Random House.</w:t>
      </w:r>
      <w:r>
        <w:rPr>
          <w:rFonts w:ascii="Times New Roman" w:hAnsi="Times New Roman" w:cs="Times New Roman"/>
          <w:i/>
          <w:iCs/>
          <w:sz w:val="24"/>
          <w:szCs w:val="24"/>
        </w:rPr>
        <w:t xml:space="preserve"> </w:t>
      </w:r>
    </w:p>
    <w:p w14:paraId="310AB5E9" w14:textId="36F31102"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Kim, J., C. Gershenson, P. Glaser, and T.W. Smith. (2011). Trends in surveys on surveys. </w:t>
      </w:r>
      <w:r w:rsidRPr="009E56FE">
        <w:rPr>
          <w:rFonts w:ascii="Times New Roman" w:hAnsi="Times New Roman" w:cs="Times New Roman"/>
          <w:i/>
          <w:iCs/>
          <w:sz w:val="24"/>
          <w:szCs w:val="24"/>
        </w:rPr>
        <w:t>Public Opinion Quarterly</w:t>
      </w:r>
      <w:r w:rsidRPr="00E0062A">
        <w:rPr>
          <w:rFonts w:ascii="Times New Roman" w:hAnsi="Times New Roman" w:cs="Times New Roman"/>
          <w:sz w:val="24"/>
          <w:szCs w:val="24"/>
        </w:rPr>
        <w:t xml:space="preserve"> 75(1): 165-191.</w:t>
      </w:r>
    </w:p>
    <w:p w14:paraId="02F1686A"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lastRenderedPageBreak/>
        <w:t xml:space="preserve">Kim, S.T., D. Weaver and L. </w:t>
      </w:r>
      <w:proofErr w:type="spellStart"/>
      <w:r w:rsidRPr="00E0062A">
        <w:rPr>
          <w:rFonts w:ascii="Times New Roman" w:hAnsi="Times New Roman" w:cs="Times New Roman"/>
          <w:sz w:val="24"/>
          <w:szCs w:val="24"/>
        </w:rPr>
        <w:t>Willnat</w:t>
      </w:r>
      <w:proofErr w:type="spellEnd"/>
      <w:r w:rsidRPr="00E0062A">
        <w:rPr>
          <w:rFonts w:ascii="Times New Roman" w:hAnsi="Times New Roman" w:cs="Times New Roman"/>
          <w:sz w:val="24"/>
          <w:szCs w:val="24"/>
        </w:rPr>
        <w:t xml:space="preserve">. (2000). Media reporting and perceived credibility of online polls. </w:t>
      </w:r>
      <w:r w:rsidRPr="009E56FE">
        <w:rPr>
          <w:rFonts w:ascii="Times New Roman" w:hAnsi="Times New Roman" w:cs="Times New Roman"/>
          <w:i/>
          <w:iCs/>
          <w:sz w:val="24"/>
          <w:szCs w:val="24"/>
        </w:rPr>
        <w:t>J&amp;MC Quarterly</w:t>
      </w:r>
      <w:r w:rsidRPr="00E0062A">
        <w:rPr>
          <w:rFonts w:ascii="Times New Roman" w:hAnsi="Times New Roman" w:cs="Times New Roman"/>
          <w:sz w:val="24"/>
          <w:szCs w:val="24"/>
        </w:rPr>
        <w:t xml:space="preserve"> 77(4): 846-864.</w:t>
      </w:r>
    </w:p>
    <w:p w14:paraId="023F69E7"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Kuru, O., Pasek, J., and Traugott, M.W. (2017). Motivated reasoning in the perceived credibility of public opinion polls. </w:t>
      </w:r>
      <w:r w:rsidRPr="009E56FE">
        <w:rPr>
          <w:rFonts w:ascii="Times New Roman" w:hAnsi="Times New Roman" w:cs="Times New Roman"/>
          <w:i/>
          <w:iCs/>
          <w:sz w:val="24"/>
          <w:szCs w:val="24"/>
        </w:rPr>
        <w:t>Public Opinion Quarterly</w:t>
      </w:r>
      <w:r w:rsidRPr="00E0062A">
        <w:rPr>
          <w:rFonts w:ascii="Times New Roman" w:hAnsi="Times New Roman" w:cs="Times New Roman"/>
          <w:sz w:val="24"/>
          <w:szCs w:val="24"/>
        </w:rPr>
        <w:t xml:space="preserve"> 81(2): 422-446.</w:t>
      </w:r>
    </w:p>
    <w:p w14:paraId="55CE69A8"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Kuru, O., Pasek, J., and Traugott, M.W. (2020). When polls disagree: How competitive results and methodological quality shape partisan perceptions of polls and electoral predictions.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32(3): 586-603.</w:t>
      </w:r>
    </w:p>
    <w:p w14:paraId="6AB83F58" w14:textId="0B492B79"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Lavrakas, P.J., J.K. Holley and P.V. Miller. (1991) Public reactions to polling news during the 1988 presidential election campaign. Pp. 151-183 in P.J. Lavrakas and J.K. Holley (Eds). </w:t>
      </w:r>
      <w:r w:rsidRPr="009E56FE">
        <w:rPr>
          <w:rFonts w:ascii="Times New Roman" w:hAnsi="Times New Roman" w:cs="Times New Roman"/>
          <w:i/>
          <w:iCs/>
          <w:sz w:val="24"/>
          <w:szCs w:val="24"/>
        </w:rPr>
        <w:t>Polling and Presidential Election Coverage</w:t>
      </w:r>
      <w:r w:rsidRPr="00E0062A">
        <w:rPr>
          <w:rFonts w:ascii="Times New Roman" w:hAnsi="Times New Roman" w:cs="Times New Roman"/>
          <w:sz w:val="24"/>
          <w:szCs w:val="24"/>
        </w:rPr>
        <w:t>. Newbury Park, CA: Sage.</w:t>
      </w:r>
    </w:p>
    <w:p w14:paraId="6C01A78D" w14:textId="17690859" w:rsidR="00DE60DB" w:rsidRPr="00E0062A" w:rsidRDefault="00DE60DB" w:rsidP="00DE60DB">
      <w:pPr>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Lavrakas, P. J., Diaz-Castillo, L., and Monson, Q. (2000). E</w:t>
      </w:r>
      <w:r w:rsidRPr="00E0062A">
        <w:rPr>
          <w:rFonts w:ascii="Times New Roman" w:hAnsi="Times New Roman" w:cs="Times New Roman"/>
          <w:bCs/>
          <w:sz w:val="24"/>
          <w:szCs w:val="24"/>
        </w:rPr>
        <w:t>xperimental investigations of the cognitive processes which underlie judgments of poll accuracy. Presented at the 2000 AAPOR Conference, Portland OR.</w:t>
      </w:r>
    </w:p>
    <w:p w14:paraId="434CA554" w14:textId="51401FFB" w:rsidR="00DC5EB2" w:rsidRPr="00E0062A" w:rsidRDefault="00DC5EB2"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Lavrakas, P. J.</w:t>
      </w:r>
      <w:r w:rsidR="00AF040D" w:rsidRPr="00E0062A">
        <w:rPr>
          <w:rFonts w:ascii="Times New Roman" w:hAnsi="Times New Roman" w:cs="Times New Roman"/>
          <w:sz w:val="24"/>
          <w:szCs w:val="24"/>
        </w:rPr>
        <w:t>, Kennedy, C., de Leeuw, E.D., West, B. T., Holbrook, A. L., and Traugott, M. T.</w:t>
      </w:r>
      <w:r w:rsidRPr="00E0062A">
        <w:rPr>
          <w:rFonts w:ascii="Times New Roman" w:hAnsi="Times New Roman" w:cs="Times New Roman"/>
          <w:sz w:val="24"/>
          <w:szCs w:val="24"/>
        </w:rPr>
        <w:t xml:space="preserve"> (2019). </w:t>
      </w:r>
      <w:r w:rsidR="0030775D" w:rsidRPr="00E0062A">
        <w:rPr>
          <w:rFonts w:ascii="Times New Roman" w:hAnsi="Times New Roman" w:cs="Times New Roman"/>
          <w:sz w:val="24"/>
          <w:szCs w:val="24"/>
        </w:rPr>
        <w:t>Probability</w:t>
      </w:r>
      <w:r w:rsidRPr="00E0062A">
        <w:rPr>
          <w:rFonts w:ascii="Times New Roman" w:hAnsi="Times New Roman" w:cs="Times New Roman"/>
          <w:sz w:val="24"/>
          <w:szCs w:val="24"/>
        </w:rPr>
        <w:t xml:space="preserve"> survey-based </w:t>
      </w:r>
      <w:r w:rsidR="0030775D" w:rsidRPr="00E0062A">
        <w:rPr>
          <w:rFonts w:ascii="Times New Roman" w:hAnsi="Times New Roman" w:cs="Times New Roman"/>
          <w:sz w:val="24"/>
          <w:szCs w:val="24"/>
        </w:rPr>
        <w:t>experimentation</w:t>
      </w:r>
      <w:r w:rsidRPr="00E0062A">
        <w:rPr>
          <w:rFonts w:ascii="Times New Roman" w:hAnsi="Times New Roman" w:cs="Times New Roman"/>
          <w:sz w:val="24"/>
          <w:szCs w:val="24"/>
        </w:rPr>
        <w:t xml:space="preserve"> and the balancing of internal </w:t>
      </w:r>
      <w:proofErr w:type="gramStart"/>
      <w:r w:rsidR="0030775D" w:rsidRPr="00E0062A">
        <w:rPr>
          <w:rFonts w:ascii="Times New Roman" w:hAnsi="Times New Roman" w:cs="Times New Roman"/>
          <w:sz w:val="24"/>
          <w:szCs w:val="24"/>
        </w:rPr>
        <w:t>validly</w:t>
      </w:r>
      <w:proofErr w:type="gramEnd"/>
      <w:r w:rsidRPr="00E0062A">
        <w:rPr>
          <w:rFonts w:ascii="Times New Roman" w:hAnsi="Times New Roman" w:cs="Times New Roman"/>
          <w:sz w:val="24"/>
          <w:szCs w:val="24"/>
        </w:rPr>
        <w:t xml:space="preserve"> and external </w:t>
      </w:r>
      <w:r w:rsidR="0030775D" w:rsidRPr="00E0062A">
        <w:rPr>
          <w:rFonts w:ascii="Times New Roman" w:hAnsi="Times New Roman" w:cs="Times New Roman"/>
          <w:sz w:val="24"/>
          <w:szCs w:val="24"/>
        </w:rPr>
        <w:t>validity</w:t>
      </w:r>
      <w:r w:rsidRPr="00E0062A">
        <w:rPr>
          <w:rFonts w:ascii="Times New Roman" w:hAnsi="Times New Roman" w:cs="Times New Roman"/>
          <w:sz w:val="24"/>
          <w:szCs w:val="24"/>
        </w:rPr>
        <w:t xml:space="preserve"> concerns. In P.J. Lavrakas, M. W. Traugott, C. Kennedy, A. L. Holbrook, E. D. de</w:t>
      </w:r>
      <w:r w:rsidR="00AF040D" w:rsidRPr="00E0062A">
        <w:rPr>
          <w:rFonts w:ascii="Times New Roman" w:hAnsi="Times New Roman" w:cs="Times New Roman"/>
          <w:sz w:val="24"/>
          <w:szCs w:val="24"/>
        </w:rPr>
        <w:t xml:space="preserve"> </w:t>
      </w:r>
      <w:r w:rsidRPr="00E0062A">
        <w:rPr>
          <w:rFonts w:ascii="Times New Roman" w:hAnsi="Times New Roman" w:cs="Times New Roman"/>
          <w:sz w:val="24"/>
          <w:szCs w:val="24"/>
        </w:rPr>
        <w:t xml:space="preserve">Leeuw, &amp; B. T. West, </w:t>
      </w:r>
      <w:r w:rsidRPr="00E0062A">
        <w:rPr>
          <w:rFonts w:ascii="Times New Roman" w:hAnsi="Times New Roman" w:cs="Times New Roman"/>
          <w:i/>
          <w:iCs/>
          <w:sz w:val="24"/>
          <w:szCs w:val="24"/>
        </w:rPr>
        <w:t xml:space="preserve">Experimental methods in </w:t>
      </w:r>
      <w:r w:rsidR="0030775D" w:rsidRPr="00E0062A">
        <w:rPr>
          <w:rFonts w:ascii="Times New Roman" w:hAnsi="Times New Roman" w:cs="Times New Roman"/>
          <w:i/>
          <w:iCs/>
          <w:sz w:val="24"/>
          <w:szCs w:val="24"/>
        </w:rPr>
        <w:t>s</w:t>
      </w:r>
      <w:r w:rsidRPr="00E0062A">
        <w:rPr>
          <w:rFonts w:ascii="Times New Roman" w:hAnsi="Times New Roman" w:cs="Times New Roman"/>
          <w:i/>
          <w:iCs/>
          <w:sz w:val="24"/>
          <w:szCs w:val="24"/>
        </w:rPr>
        <w:t xml:space="preserve">urvey </w:t>
      </w:r>
      <w:r w:rsidR="0030775D" w:rsidRPr="00E0062A">
        <w:rPr>
          <w:rFonts w:ascii="Times New Roman" w:hAnsi="Times New Roman" w:cs="Times New Roman"/>
          <w:i/>
          <w:iCs/>
          <w:sz w:val="24"/>
          <w:szCs w:val="24"/>
        </w:rPr>
        <w:t xml:space="preserve">research: Techniques that combine random sampling with random assignment. </w:t>
      </w:r>
      <w:r w:rsidR="0030775D" w:rsidRPr="00E0062A">
        <w:rPr>
          <w:rFonts w:ascii="Times New Roman" w:hAnsi="Times New Roman" w:cs="Times New Roman"/>
          <w:sz w:val="24"/>
          <w:szCs w:val="24"/>
        </w:rPr>
        <w:t>Guilford, Hoboken NJ: pp. 1-17.</w:t>
      </w:r>
    </w:p>
    <w:p w14:paraId="70FCB942" w14:textId="78BD454F" w:rsidR="009358F1" w:rsidRPr="00E0062A" w:rsidRDefault="009358F1"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Li, Y. and M. Guo. (2021). Scientific literacy in communicating science and socio-scientific issues: Prospects and Challenges. </w:t>
      </w:r>
      <w:r w:rsidRPr="009E56FE">
        <w:rPr>
          <w:rFonts w:ascii="Times New Roman" w:hAnsi="Times New Roman" w:cs="Times New Roman"/>
          <w:i/>
          <w:iCs/>
          <w:sz w:val="24"/>
          <w:szCs w:val="24"/>
        </w:rPr>
        <w:t>Frontiers in Psychology</w:t>
      </w:r>
      <w:r w:rsidRPr="00E0062A">
        <w:rPr>
          <w:rFonts w:ascii="Times New Roman" w:hAnsi="Times New Roman" w:cs="Times New Roman"/>
          <w:sz w:val="24"/>
          <w:szCs w:val="24"/>
        </w:rPr>
        <w:t xml:space="preserve">. </w:t>
      </w:r>
      <w:hyperlink r:id="rId9" w:history="1">
        <w:r w:rsidR="009F4071" w:rsidRPr="00E0062A">
          <w:rPr>
            <w:rStyle w:val="Hyperlink"/>
            <w:rFonts w:ascii="Times New Roman" w:hAnsi="Times New Roman" w:cs="Times New Roman"/>
            <w:sz w:val="24"/>
            <w:szCs w:val="24"/>
          </w:rPr>
          <w:t>Frontiers | Scientific Literacy in Communicating Science and Socio-Scientific Issues: Prospects and Challenges (frontiersin.org)</w:t>
        </w:r>
      </w:hyperlink>
      <w:r w:rsidR="009F4071" w:rsidRPr="00E0062A">
        <w:rPr>
          <w:rFonts w:ascii="Times New Roman" w:hAnsi="Times New Roman" w:cs="Times New Roman"/>
          <w:sz w:val="24"/>
          <w:szCs w:val="24"/>
        </w:rPr>
        <w:t>.</w:t>
      </w:r>
    </w:p>
    <w:p w14:paraId="39630C0E"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lastRenderedPageBreak/>
        <w:t>Loosveldt</w:t>
      </w:r>
      <w:proofErr w:type="spellEnd"/>
      <w:r w:rsidRPr="00E0062A">
        <w:rPr>
          <w:rFonts w:ascii="Times New Roman" w:hAnsi="Times New Roman" w:cs="Times New Roman"/>
          <w:sz w:val="24"/>
          <w:szCs w:val="24"/>
        </w:rPr>
        <w:t xml:space="preserve">, G., and V. Storms. (2008). Measuring public opinions about surveys.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20(1): 74-89.</w:t>
      </w:r>
    </w:p>
    <w:p w14:paraId="27D23CF2"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color w:val="000000"/>
          <w:sz w:val="24"/>
          <w:szCs w:val="24"/>
        </w:rPr>
        <w:t xml:space="preserve">Lord, C., Ross, L., and Lepper, M. (1979). Biased Assimilation and Attitude Polarization: The effects of Prior Theories on Subsequently Considered Evidence. </w:t>
      </w:r>
      <w:r w:rsidRPr="009E56FE">
        <w:rPr>
          <w:rFonts w:ascii="Times New Roman" w:hAnsi="Times New Roman" w:cs="Times New Roman"/>
          <w:i/>
          <w:iCs/>
          <w:color w:val="000000"/>
          <w:sz w:val="24"/>
          <w:szCs w:val="24"/>
        </w:rPr>
        <w:t>Journal of Personality and Social Psychology</w:t>
      </w:r>
      <w:r w:rsidRPr="00E0062A">
        <w:rPr>
          <w:rFonts w:ascii="Times New Roman" w:hAnsi="Times New Roman" w:cs="Times New Roman"/>
          <w:color w:val="000000"/>
          <w:sz w:val="24"/>
          <w:szCs w:val="24"/>
        </w:rPr>
        <w:t xml:space="preserve"> 37(11): 2098-2109.</w:t>
      </w:r>
    </w:p>
    <w:p w14:paraId="4778CACF" w14:textId="1018DC71" w:rsidR="00C639FA" w:rsidRPr="00E0062A" w:rsidRDefault="3048E5B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Madison, G.J., and D.S. Hillygus. (2020). All the best polls agree with me: Bias in evaluations of political polling. </w:t>
      </w:r>
      <w:r w:rsidRPr="009E56FE">
        <w:rPr>
          <w:rFonts w:ascii="Times New Roman" w:hAnsi="Times New Roman" w:cs="Times New Roman"/>
          <w:i/>
          <w:iCs/>
          <w:sz w:val="24"/>
          <w:szCs w:val="24"/>
        </w:rPr>
        <w:t>Political Behavior</w:t>
      </w:r>
      <w:r w:rsidRPr="00E0062A">
        <w:rPr>
          <w:rFonts w:ascii="Times New Roman" w:hAnsi="Times New Roman" w:cs="Times New Roman"/>
          <w:sz w:val="24"/>
          <w:szCs w:val="24"/>
        </w:rPr>
        <w:t xml:space="preserve"> 42: 1055-1072.</w:t>
      </w:r>
    </w:p>
    <w:p w14:paraId="402F0D80" w14:textId="17D6A2F2" w:rsidR="3048E5BA" w:rsidRPr="00E0062A" w:rsidRDefault="3048E5BA" w:rsidP="3048E5BA">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McPhetres</w:t>
      </w:r>
      <w:proofErr w:type="spellEnd"/>
      <w:r w:rsidRPr="00E0062A">
        <w:rPr>
          <w:rFonts w:ascii="Times New Roman" w:hAnsi="Times New Roman" w:cs="Times New Roman"/>
          <w:sz w:val="24"/>
          <w:szCs w:val="24"/>
        </w:rPr>
        <w:t xml:space="preserve">, J., B. T. </w:t>
      </w:r>
      <w:proofErr w:type="spellStart"/>
      <w:r w:rsidRPr="00E0062A">
        <w:rPr>
          <w:rFonts w:ascii="Times New Roman" w:hAnsi="Times New Roman" w:cs="Times New Roman"/>
          <w:sz w:val="24"/>
          <w:szCs w:val="24"/>
        </w:rPr>
        <w:t>Rutjens</w:t>
      </w:r>
      <w:proofErr w:type="spellEnd"/>
      <w:r w:rsidRPr="00E0062A">
        <w:rPr>
          <w:rFonts w:ascii="Times New Roman" w:hAnsi="Times New Roman" w:cs="Times New Roman"/>
          <w:sz w:val="24"/>
          <w:szCs w:val="24"/>
        </w:rPr>
        <w:t xml:space="preserve">, N. Weinstein, &amp; J. A. Brisson. (2019). Modifying attitudes about modified foods: Increased knowledge leads to more positive attitudes. </w:t>
      </w:r>
      <w:r w:rsidRPr="00E0062A">
        <w:rPr>
          <w:rFonts w:ascii="Times New Roman" w:hAnsi="Times New Roman" w:cs="Times New Roman"/>
          <w:i/>
          <w:iCs/>
          <w:sz w:val="24"/>
          <w:szCs w:val="24"/>
        </w:rPr>
        <w:t>Journal of Environmental Psychology</w:t>
      </w:r>
      <w:r w:rsidRPr="00E0062A">
        <w:rPr>
          <w:rFonts w:ascii="Times New Roman" w:hAnsi="Times New Roman" w:cs="Times New Roman"/>
          <w:sz w:val="24"/>
          <w:szCs w:val="24"/>
        </w:rPr>
        <w:t xml:space="preserve"> 64: 21-29.</w:t>
      </w:r>
    </w:p>
    <w:p w14:paraId="24CD8E87" w14:textId="3EFEF727" w:rsidR="009F4071" w:rsidRPr="00E0062A" w:rsidRDefault="3048E5B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Miller, J. D. (1983). Scientific literacy: A conceptual and empirical review. </w:t>
      </w:r>
      <w:r w:rsidRPr="009E56FE">
        <w:rPr>
          <w:rFonts w:ascii="Times New Roman" w:hAnsi="Times New Roman" w:cs="Times New Roman"/>
          <w:i/>
          <w:iCs/>
          <w:sz w:val="24"/>
          <w:szCs w:val="24"/>
        </w:rPr>
        <w:t>Scientific Literacy</w:t>
      </w:r>
      <w:r w:rsidRPr="00E0062A">
        <w:rPr>
          <w:rFonts w:ascii="Times New Roman" w:hAnsi="Times New Roman" w:cs="Times New Roman"/>
          <w:sz w:val="24"/>
          <w:szCs w:val="24"/>
        </w:rPr>
        <w:t xml:space="preserve"> 112(2): 29-48.</w:t>
      </w:r>
    </w:p>
    <w:p w14:paraId="09D54866" w14:textId="18BD2A37" w:rsidR="3048E5BA" w:rsidRPr="00E0062A" w:rsidRDefault="3048E5BA" w:rsidP="3048E5BA">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Miller, J. D., E. C. Scott, &amp; S. Okamoto. (2006). Public acceptance of evolution. </w:t>
      </w:r>
      <w:r w:rsidRPr="00E0062A">
        <w:rPr>
          <w:rFonts w:ascii="Times New Roman" w:hAnsi="Times New Roman" w:cs="Times New Roman"/>
          <w:i/>
          <w:iCs/>
          <w:sz w:val="24"/>
          <w:szCs w:val="24"/>
        </w:rPr>
        <w:t>Science</w:t>
      </w:r>
      <w:r w:rsidRPr="00E0062A">
        <w:rPr>
          <w:rFonts w:ascii="Times New Roman" w:hAnsi="Times New Roman" w:cs="Times New Roman"/>
          <w:sz w:val="24"/>
          <w:szCs w:val="24"/>
        </w:rPr>
        <w:t xml:space="preserve"> 313: 765-766.</w:t>
      </w:r>
    </w:p>
    <w:p w14:paraId="00093833"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Moy, P., and E.M. Rinke. (2012). Attitudinal and behavioral consequences of published opinion polls. Pp. 225-245 in C. Holtz-Bacha and J. </w:t>
      </w:r>
      <w:proofErr w:type="spellStart"/>
      <w:r w:rsidRPr="00E0062A">
        <w:rPr>
          <w:rFonts w:ascii="Times New Roman" w:hAnsi="Times New Roman" w:cs="Times New Roman"/>
          <w:sz w:val="24"/>
          <w:szCs w:val="24"/>
        </w:rPr>
        <w:t>Strömbäck</w:t>
      </w:r>
      <w:proofErr w:type="spellEnd"/>
      <w:r w:rsidRPr="00E0062A">
        <w:rPr>
          <w:rFonts w:ascii="Times New Roman" w:hAnsi="Times New Roman" w:cs="Times New Roman"/>
          <w:sz w:val="24"/>
          <w:szCs w:val="24"/>
        </w:rPr>
        <w:t xml:space="preserve"> (Eds.), </w:t>
      </w:r>
      <w:r w:rsidRPr="009E56FE">
        <w:rPr>
          <w:rFonts w:ascii="Times New Roman" w:hAnsi="Times New Roman" w:cs="Times New Roman"/>
          <w:i/>
          <w:iCs/>
          <w:sz w:val="24"/>
          <w:szCs w:val="24"/>
        </w:rPr>
        <w:t>Opinion Polls and the Media: Reflecting and Shaping Public Opinion</w:t>
      </w:r>
      <w:r w:rsidRPr="00E0062A">
        <w:rPr>
          <w:rFonts w:ascii="Times New Roman" w:hAnsi="Times New Roman" w:cs="Times New Roman"/>
          <w:sz w:val="24"/>
          <w:szCs w:val="24"/>
        </w:rPr>
        <w:t>. Basingstoke: Palgrave Macmillan.</w:t>
      </w:r>
    </w:p>
    <w:p w14:paraId="7CBDBD90" w14:textId="707C80FC" w:rsidR="00C639FA" w:rsidRPr="00E0062A" w:rsidRDefault="2E2FB151"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color w:val="2B2A2A"/>
          <w:sz w:val="24"/>
          <w:szCs w:val="24"/>
        </w:rPr>
        <w:t xml:space="preserve">Nickerson, R.S. (1998). Confirmation bias: A ubiquitous phenomenon in many guises. </w:t>
      </w:r>
      <w:r w:rsidRPr="009E56FE">
        <w:rPr>
          <w:rFonts w:ascii="Times New Roman" w:hAnsi="Times New Roman" w:cs="Times New Roman"/>
          <w:i/>
          <w:iCs/>
          <w:color w:val="2B2A2A"/>
          <w:sz w:val="24"/>
          <w:szCs w:val="24"/>
        </w:rPr>
        <w:t>Review of General Psychology</w:t>
      </w:r>
      <w:r w:rsidRPr="00E0062A">
        <w:rPr>
          <w:rFonts w:ascii="Times New Roman" w:hAnsi="Times New Roman" w:cs="Times New Roman"/>
          <w:color w:val="2B2A2A"/>
          <w:sz w:val="24"/>
          <w:szCs w:val="24"/>
        </w:rPr>
        <w:t xml:space="preserve"> 2: 175-220.</w:t>
      </w:r>
      <w:r w:rsidR="00C639FA" w:rsidRPr="00E0062A">
        <w:rPr>
          <w:rFonts w:ascii="Times New Roman" w:hAnsi="Times New Roman" w:cs="Times New Roman"/>
          <w:sz w:val="24"/>
          <w:szCs w:val="24"/>
        </w:rPr>
        <w:t xml:space="preserve">Noelle-Neumann, E. (1993). </w:t>
      </w:r>
      <w:r w:rsidR="00C639FA" w:rsidRPr="009E56FE">
        <w:rPr>
          <w:rFonts w:ascii="Times New Roman" w:hAnsi="Times New Roman" w:cs="Times New Roman"/>
          <w:i/>
          <w:iCs/>
          <w:sz w:val="24"/>
          <w:szCs w:val="24"/>
        </w:rPr>
        <w:t>The Spiral of Silence</w:t>
      </w:r>
      <w:r w:rsidR="00C639FA" w:rsidRPr="00E0062A">
        <w:rPr>
          <w:rFonts w:ascii="Times New Roman" w:hAnsi="Times New Roman" w:cs="Times New Roman"/>
          <w:sz w:val="24"/>
          <w:szCs w:val="24"/>
        </w:rPr>
        <w:t>, Second Edition. Chicago: University of Chicago Press.</w:t>
      </w:r>
    </w:p>
    <w:p w14:paraId="161E30A2" w14:textId="6980774B"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Page, B.I. (1994). Democratic responsiveness? Untangling the links between public opinion and policy. PS: </w:t>
      </w:r>
      <w:r w:rsidRPr="009E56FE">
        <w:rPr>
          <w:rFonts w:ascii="Times New Roman" w:hAnsi="Times New Roman" w:cs="Times New Roman"/>
          <w:i/>
          <w:iCs/>
          <w:sz w:val="24"/>
          <w:szCs w:val="24"/>
        </w:rPr>
        <w:t>Political Science &amp; Politics</w:t>
      </w:r>
      <w:r w:rsidRPr="00E0062A">
        <w:rPr>
          <w:rFonts w:ascii="Times New Roman" w:hAnsi="Times New Roman" w:cs="Times New Roman"/>
          <w:sz w:val="24"/>
          <w:szCs w:val="24"/>
        </w:rPr>
        <w:t xml:space="preserve"> 27(1): 25-29.</w:t>
      </w:r>
    </w:p>
    <w:p w14:paraId="364C064A" w14:textId="1A38ACFC" w:rsidR="00F446F0" w:rsidRPr="00E0062A" w:rsidRDefault="00F446F0"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Pager, D. &amp; L. Quillian. (2005). Walking the Talk? What Employers Say Versus What They Do. </w:t>
      </w:r>
      <w:r w:rsidRPr="009E56FE">
        <w:rPr>
          <w:rFonts w:ascii="Times New Roman" w:hAnsi="Times New Roman" w:cs="Times New Roman"/>
          <w:i/>
          <w:iCs/>
          <w:sz w:val="24"/>
          <w:szCs w:val="24"/>
        </w:rPr>
        <w:lastRenderedPageBreak/>
        <w:t>American Sociological Review</w:t>
      </w:r>
      <w:r w:rsidRPr="00E0062A">
        <w:rPr>
          <w:rFonts w:ascii="Times New Roman" w:hAnsi="Times New Roman" w:cs="Times New Roman"/>
          <w:sz w:val="24"/>
          <w:szCs w:val="24"/>
        </w:rPr>
        <w:t xml:space="preserve"> 70(3): 355-380.</w:t>
      </w:r>
    </w:p>
    <w:p w14:paraId="12A2B748" w14:textId="3F8288E1" w:rsidR="005E2923" w:rsidRPr="00E0062A" w:rsidRDefault="2E2FB151"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Petty, R. E. and J. T. Cacioppo. (1981). </w:t>
      </w:r>
      <w:r w:rsidRPr="009E56FE">
        <w:rPr>
          <w:rFonts w:ascii="Times New Roman" w:hAnsi="Times New Roman" w:cs="Times New Roman"/>
          <w:i/>
          <w:iCs/>
          <w:sz w:val="24"/>
          <w:szCs w:val="24"/>
        </w:rPr>
        <w:t>Attitudes and Persuasion: Classic and Contemporary Approaches</w:t>
      </w:r>
      <w:r w:rsidRPr="00E0062A">
        <w:rPr>
          <w:rFonts w:ascii="Times New Roman" w:hAnsi="Times New Roman" w:cs="Times New Roman"/>
          <w:sz w:val="24"/>
          <w:szCs w:val="24"/>
        </w:rPr>
        <w:t>. Dubuque: Brown.</w:t>
      </w:r>
    </w:p>
    <w:p w14:paraId="64275FC2" w14:textId="5457F775" w:rsidR="2E2FB151" w:rsidRPr="00E0062A" w:rsidRDefault="2E2FB151" w:rsidP="2E2FB15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Plous</w:t>
      </w:r>
      <w:proofErr w:type="spellEnd"/>
      <w:r w:rsidRPr="00E0062A">
        <w:rPr>
          <w:rFonts w:ascii="Times New Roman" w:hAnsi="Times New Roman" w:cs="Times New Roman"/>
          <w:sz w:val="24"/>
          <w:szCs w:val="24"/>
        </w:rPr>
        <w:t xml:space="preserve">, S. (1993). </w:t>
      </w:r>
      <w:r w:rsidRPr="009E56FE">
        <w:rPr>
          <w:rFonts w:ascii="Times New Roman" w:hAnsi="Times New Roman" w:cs="Times New Roman"/>
          <w:i/>
          <w:iCs/>
          <w:sz w:val="24"/>
          <w:szCs w:val="24"/>
        </w:rPr>
        <w:t>The Psychology of Judgment and Decision Making</w:t>
      </w:r>
      <w:r w:rsidRPr="00E0062A">
        <w:rPr>
          <w:rFonts w:ascii="Times New Roman" w:hAnsi="Times New Roman" w:cs="Times New Roman"/>
          <w:sz w:val="24"/>
          <w:szCs w:val="24"/>
        </w:rPr>
        <w:t>. New York: McGraw-Hill.</w:t>
      </w:r>
    </w:p>
    <w:p w14:paraId="1F3C6695"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Presser, S., P. Lavrakas, V. Price, and M. Traugott. (1998). Public opinion about polls: How people decide whether to believe survey results. Paper presented at the annual meeting of the American Association for Public Opinion Research, St. Louis, MO.</w:t>
      </w:r>
    </w:p>
    <w:p w14:paraId="6B3830A7"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Price, V. and N. J. Stroud. (2005). Public attitudes toward polls: Evidence from the 2000 U.S. presidential election.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18(4): 393-421.</w:t>
      </w:r>
    </w:p>
    <w:p w14:paraId="65AF5E4B"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Redlawsk</w:t>
      </w:r>
      <w:proofErr w:type="spellEnd"/>
      <w:r w:rsidRPr="00E0062A">
        <w:rPr>
          <w:rFonts w:ascii="Times New Roman" w:hAnsi="Times New Roman" w:cs="Times New Roman"/>
          <w:sz w:val="24"/>
          <w:szCs w:val="24"/>
        </w:rPr>
        <w:t xml:space="preserve">, D.P., A.J.W. </w:t>
      </w:r>
      <w:proofErr w:type="spellStart"/>
      <w:r w:rsidRPr="00E0062A">
        <w:rPr>
          <w:rFonts w:ascii="Times New Roman" w:hAnsi="Times New Roman" w:cs="Times New Roman"/>
          <w:sz w:val="24"/>
          <w:szCs w:val="24"/>
        </w:rPr>
        <w:t>Civettini</w:t>
      </w:r>
      <w:proofErr w:type="spellEnd"/>
      <w:r w:rsidRPr="00E0062A">
        <w:rPr>
          <w:rFonts w:ascii="Times New Roman" w:hAnsi="Times New Roman" w:cs="Times New Roman"/>
          <w:sz w:val="24"/>
          <w:szCs w:val="24"/>
        </w:rPr>
        <w:t xml:space="preserve">, and K.M. Emmerson. (2010). The affective tipping point: Do motivated reasoners ever “get it”? </w:t>
      </w:r>
      <w:r w:rsidRPr="009E56FE">
        <w:rPr>
          <w:rFonts w:ascii="Times New Roman" w:hAnsi="Times New Roman" w:cs="Times New Roman"/>
          <w:i/>
          <w:iCs/>
          <w:sz w:val="24"/>
          <w:szCs w:val="24"/>
        </w:rPr>
        <w:t>Political Psychology</w:t>
      </w:r>
      <w:r w:rsidRPr="00E0062A">
        <w:rPr>
          <w:rFonts w:ascii="Times New Roman" w:hAnsi="Times New Roman" w:cs="Times New Roman"/>
          <w:sz w:val="24"/>
          <w:szCs w:val="24"/>
        </w:rPr>
        <w:t xml:space="preserve"> 31(4): 563-593.</w:t>
      </w:r>
    </w:p>
    <w:p w14:paraId="13C1452E"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Rothschild, D. and N. Malhotra. (2014). Are public opinion polls self-fulfilling prophecies? </w:t>
      </w:r>
      <w:r w:rsidRPr="009E56FE">
        <w:rPr>
          <w:rFonts w:ascii="Times New Roman" w:hAnsi="Times New Roman" w:cs="Times New Roman"/>
          <w:i/>
          <w:iCs/>
          <w:sz w:val="24"/>
          <w:szCs w:val="24"/>
        </w:rPr>
        <w:t>Research and Politics</w:t>
      </w:r>
      <w:r w:rsidRPr="00E0062A">
        <w:rPr>
          <w:rFonts w:ascii="Times New Roman" w:hAnsi="Times New Roman" w:cs="Times New Roman"/>
          <w:sz w:val="24"/>
          <w:szCs w:val="24"/>
        </w:rPr>
        <w:t>. DOI: 10.1177/2053168014547667</w:t>
      </w:r>
    </w:p>
    <w:p w14:paraId="7887B8B2" w14:textId="136B27DB"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Salwen, M.B. (1987). Credibility of newspaper opinion polls: Source, source intent and precision. </w:t>
      </w:r>
      <w:r w:rsidRPr="009E56FE">
        <w:rPr>
          <w:rFonts w:ascii="Times New Roman" w:hAnsi="Times New Roman" w:cs="Times New Roman"/>
          <w:i/>
          <w:iCs/>
          <w:sz w:val="24"/>
          <w:szCs w:val="24"/>
        </w:rPr>
        <w:t>Journalism Quarterly</w:t>
      </w:r>
      <w:r w:rsidRPr="00E0062A">
        <w:rPr>
          <w:rFonts w:ascii="Times New Roman" w:hAnsi="Times New Roman" w:cs="Times New Roman"/>
          <w:sz w:val="24"/>
          <w:szCs w:val="24"/>
        </w:rPr>
        <w:t xml:space="preserve"> 64(4): 813-819.</w:t>
      </w:r>
    </w:p>
    <w:p w14:paraId="09C56D58"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Shapiro, R.Y. (2011). Public opinion and American democracy. </w:t>
      </w:r>
      <w:r w:rsidRPr="009E56FE">
        <w:rPr>
          <w:rFonts w:ascii="Times New Roman" w:hAnsi="Times New Roman" w:cs="Times New Roman"/>
          <w:i/>
          <w:iCs/>
          <w:sz w:val="24"/>
          <w:szCs w:val="24"/>
        </w:rPr>
        <w:t>Public Opinion Quarterly</w:t>
      </w:r>
      <w:r w:rsidRPr="00E0062A">
        <w:rPr>
          <w:rFonts w:ascii="Times New Roman" w:hAnsi="Times New Roman" w:cs="Times New Roman"/>
          <w:sz w:val="24"/>
          <w:szCs w:val="24"/>
        </w:rPr>
        <w:t xml:space="preserve"> 75(5): 982-1017.</w:t>
      </w:r>
    </w:p>
    <w:p w14:paraId="76007300"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Sinclair, B. and C.R. Plott. (2012). From uninformed to informed choices: Voters, pre-election polls and updating. </w:t>
      </w:r>
      <w:r w:rsidRPr="009E56FE">
        <w:rPr>
          <w:rFonts w:ascii="Times New Roman" w:hAnsi="Times New Roman" w:cs="Times New Roman"/>
          <w:i/>
          <w:iCs/>
          <w:sz w:val="24"/>
          <w:szCs w:val="24"/>
        </w:rPr>
        <w:t>Electoral Studies</w:t>
      </w:r>
      <w:r w:rsidRPr="00E0062A">
        <w:rPr>
          <w:rFonts w:ascii="Times New Roman" w:hAnsi="Times New Roman" w:cs="Times New Roman"/>
          <w:sz w:val="24"/>
          <w:szCs w:val="24"/>
        </w:rPr>
        <w:t xml:space="preserve"> 31(1): 83-95.</w:t>
      </w:r>
    </w:p>
    <w:p w14:paraId="2F1FDD8B" w14:textId="77777777" w:rsidR="00443319" w:rsidRPr="00E0062A" w:rsidRDefault="2C2492BF" w:rsidP="00443319">
      <w:pPr>
        <w:widowControl w:val="0"/>
        <w:autoSpaceDE w:val="0"/>
        <w:autoSpaceDN w:val="0"/>
        <w:adjustRightInd w:val="0"/>
        <w:spacing w:after="0" w:line="480" w:lineRule="auto"/>
        <w:ind w:left="720" w:hanging="720"/>
        <w:rPr>
          <w:rFonts w:ascii="Times New Roman" w:hAnsi="Times New Roman" w:cs="Times New Roman"/>
          <w:sz w:val="24"/>
          <w:szCs w:val="24"/>
        </w:rPr>
      </w:pPr>
      <w:proofErr w:type="spellStart"/>
      <w:r w:rsidRPr="009E56FE">
        <w:rPr>
          <w:rFonts w:ascii="Times New Roman" w:hAnsi="Times New Roman" w:cs="Times New Roman"/>
          <w:sz w:val="24"/>
          <w:szCs w:val="24"/>
        </w:rPr>
        <w:t>Stadtmüller</w:t>
      </w:r>
      <w:proofErr w:type="spellEnd"/>
      <w:r w:rsidRPr="009E56FE">
        <w:rPr>
          <w:rFonts w:ascii="Times New Roman" w:hAnsi="Times New Roman" w:cs="Times New Roman"/>
          <w:sz w:val="24"/>
          <w:szCs w:val="24"/>
        </w:rPr>
        <w:t xml:space="preserve">, S., H. Silber, and C. Beuthner. </w:t>
      </w:r>
      <w:r w:rsidRPr="00E0062A">
        <w:rPr>
          <w:rFonts w:ascii="Times New Roman" w:hAnsi="Times New Roman" w:cs="Times New Roman"/>
          <w:sz w:val="24"/>
          <w:szCs w:val="24"/>
        </w:rPr>
        <w:t xml:space="preserve">(2022). What influences trust in survey results? Evidence from a vignette experiment.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w:t>
      </w:r>
      <w:hyperlink r:id="rId10">
        <w:r w:rsidRPr="00E0062A">
          <w:rPr>
            <w:rStyle w:val="Hyperlink"/>
            <w:rFonts w:ascii="Times New Roman" w:hAnsi="Times New Roman" w:cs="Times New Roman"/>
            <w:sz w:val="24"/>
            <w:szCs w:val="24"/>
          </w:rPr>
          <w:t>https://doi.org/10.1093/ijpor/edac012</w:t>
        </w:r>
      </w:hyperlink>
      <w:r w:rsidRPr="00E0062A">
        <w:rPr>
          <w:rFonts w:ascii="Times New Roman" w:hAnsi="Times New Roman" w:cs="Times New Roman"/>
          <w:sz w:val="24"/>
          <w:szCs w:val="24"/>
        </w:rPr>
        <w:t>.</w:t>
      </w:r>
    </w:p>
    <w:p w14:paraId="03C7B246" w14:textId="35E80982" w:rsidR="2C2492BF" w:rsidRPr="00E0062A" w:rsidRDefault="2C2492BF" w:rsidP="2C2492BF">
      <w:pPr>
        <w:widowControl w:val="0"/>
        <w:spacing w:after="0" w:line="480" w:lineRule="auto"/>
        <w:ind w:left="720" w:hanging="720"/>
        <w:rPr>
          <w:rStyle w:val="Hyperlink"/>
          <w:rFonts w:ascii="Calibri" w:eastAsia="Calibri" w:hAnsi="Calibri" w:cs="Calibri"/>
          <w:sz w:val="24"/>
          <w:szCs w:val="24"/>
        </w:rPr>
      </w:pPr>
      <w:r w:rsidRPr="00E0062A">
        <w:rPr>
          <w:rFonts w:ascii="Times New Roman" w:hAnsi="Times New Roman" w:cs="Times New Roman"/>
          <w:sz w:val="24"/>
          <w:szCs w:val="24"/>
        </w:rPr>
        <w:t xml:space="preserve">Stefkovics, Á, and Kmetty, Z. (2024). Trust in survey results. A cross-country replication </w:t>
      </w:r>
      <w:r w:rsidRPr="00E0062A">
        <w:rPr>
          <w:rFonts w:ascii="Times New Roman" w:hAnsi="Times New Roman" w:cs="Times New Roman"/>
          <w:sz w:val="24"/>
          <w:szCs w:val="24"/>
        </w:rPr>
        <w:lastRenderedPageBreak/>
        <w:t xml:space="preserve">experiment. Preprint available at: </w:t>
      </w:r>
      <w:hyperlink r:id="rId11" w:history="1">
        <w:r w:rsidRPr="00E0062A">
          <w:rPr>
            <w:rStyle w:val="Hyperlink"/>
            <w:rFonts w:ascii="Calibri" w:eastAsia="Calibri" w:hAnsi="Calibri" w:cs="Calibri"/>
            <w:sz w:val="24"/>
            <w:szCs w:val="24"/>
          </w:rPr>
          <w:t>https://osf.io/preprints/osf/crwq7</w:t>
        </w:r>
      </w:hyperlink>
    </w:p>
    <w:p w14:paraId="4FCF4047"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Stocké</w:t>
      </w:r>
      <w:proofErr w:type="spellEnd"/>
      <w:r w:rsidRPr="00E0062A">
        <w:rPr>
          <w:rFonts w:ascii="Times New Roman" w:hAnsi="Times New Roman" w:cs="Times New Roman"/>
          <w:sz w:val="24"/>
          <w:szCs w:val="24"/>
        </w:rPr>
        <w:t xml:space="preserve">, V. (2006). Attitudes towards surveys, attitude accessibility and the effects on respondents’ susceptibility to nonresponse. </w:t>
      </w:r>
      <w:r w:rsidRPr="009E56FE">
        <w:rPr>
          <w:rFonts w:ascii="Times New Roman" w:hAnsi="Times New Roman" w:cs="Times New Roman"/>
          <w:i/>
          <w:iCs/>
          <w:sz w:val="24"/>
          <w:szCs w:val="24"/>
        </w:rPr>
        <w:t>Quality &amp; Quantity</w:t>
      </w:r>
      <w:r w:rsidRPr="00E0062A">
        <w:rPr>
          <w:rFonts w:ascii="Times New Roman" w:hAnsi="Times New Roman" w:cs="Times New Roman"/>
          <w:sz w:val="24"/>
          <w:szCs w:val="24"/>
        </w:rPr>
        <w:t xml:space="preserve"> 40: 259-288.</w:t>
      </w:r>
    </w:p>
    <w:p w14:paraId="5CE1C546"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Stocké</w:t>
      </w:r>
      <w:proofErr w:type="spellEnd"/>
      <w:r w:rsidRPr="00E0062A">
        <w:rPr>
          <w:rFonts w:ascii="Times New Roman" w:hAnsi="Times New Roman" w:cs="Times New Roman"/>
          <w:sz w:val="24"/>
          <w:szCs w:val="24"/>
        </w:rPr>
        <w:t xml:space="preserve">, V., and B. Langfeldt. (2004). Effects of survey experience on respondents’ attitudes towards surveys. </w:t>
      </w:r>
      <w:r w:rsidRPr="009E56FE">
        <w:rPr>
          <w:rFonts w:ascii="Times New Roman" w:hAnsi="Times New Roman" w:cs="Times New Roman"/>
          <w:i/>
          <w:iCs/>
          <w:sz w:val="24"/>
          <w:szCs w:val="24"/>
        </w:rPr>
        <w:t xml:space="preserve">Bulletin de </w:t>
      </w:r>
      <w:proofErr w:type="spellStart"/>
      <w:r w:rsidRPr="009E56FE">
        <w:rPr>
          <w:rFonts w:ascii="Times New Roman" w:hAnsi="Times New Roman" w:cs="Times New Roman"/>
          <w:i/>
          <w:iCs/>
          <w:sz w:val="24"/>
          <w:szCs w:val="24"/>
        </w:rPr>
        <w:t>Methodologie</w:t>
      </w:r>
      <w:proofErr w:type="spellEnd"/>
      <w:r w:rsidRPr="009E56FE">
        <w:rPr>
          <w:rFonts w:ascii="Times New Roman" w:hAnsi="Times New Roman" w:cs="Times New Roman"/>
          <w:i/>
          <w:iCs/>
          <w:sz w:val="24"/>
          <w:szCs w:val="24"/>
        </w:rPr>
        <w:t xml:space="preserve"> </w:t>
      </w:r>
      <w:proofErr w:type="spellStart"/>
      <w:r w:rsidRPr="009E56FE">
        <w:rPr>
          <w:rFonts w:ascii="Times New Roman" w:hAnsi="Times New Roman" w:cs="Times New Roman"/>
          <w:i/>
          <w:iCs/>
          <w:sz w:val="24"/>
          <w:szCs w:val="24"/>
        </w:rPr>
        <w:t>Sociologique</w:t>
      </w:r>
      <w:proofErr w:type="spellEnd"/>
      <w:r w:rsidRPr="00E0062A">
        <w:rPr>
          <w:rFonts w:ascii="Times New Roman" w:hAnsi="Times New Roman" w:cs="Times New Roman"/>
          <w:sz w:val="24"/>
          <w:szCs w:val="24"/>
        </w:rPr>
        <w:t xml:space="preserve"> 81: 5-32.</w:t>
      </w:r>
    </w:p>
    <w:p w14:paraId="5C59F455"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proofErr w:type="spellStart"/>
      <w:r w:rsidRPr="00E0062A">
        <w:rPr>
          <w:rFonts w:ascii="Times New Roman" w:hAnsi="Times New Roman" w:cs="Times New Roman"/>
          <w:sz w:val="24"/>
          <w:szCs w:val="24"/>
        </w:rPr>
        <w:t>Tsfati</w:t>
      </w:r>
      <w:proofErr w:type="spellEnd"/>
      <w:r w:rsidRPr="00E0062A">
        <w:rPr>
          <w:rFonts w:ascii="Times New Roman" w:hAnsi="Times New Roman" w:cs="Times New Roman"/>
          <w:sz w:val="24"/>
          <w:szCs w:val="24"/>
        </w:rPr>
        <w:t xml:space="preserve">, Y. (2001). Why do people trust media pre-election polls? Evidence from the Israeli 1996 elections. </w:t>
      </w:r>
      <w:r w:rsidRPr="009E56FE">
        <w:rPr>
          <w:rFonts w:ascii="Times New Roman" w:hAnsi="Times New Roman" w:cs="Times New Roman"/>
          <w:i/>
          <w:iCs/>
          <w:sz w:val="24"/>
          <w:szCs w:val="24"/>
        </w:rPr>
        <w:t>International Journal of Public Opinion Research</w:t>
      </w:r>
      <w:r w:rsidRPr="00E0062A">
        <w:rPr>
          <w:rFonts w:ascii="Times New Roman" w:hAnsi="Times New Roman" w:cs="Times New Roman"/>
          <w:sz w:val="24"/>
          <w:szCs w:val="24"/>
        </w:rPr>
        <w:t xml:space="preserve"> 13(4): 433-441.</w:t>
      </w:r>
    </w:p>
    <w:p w14:paraId="01FF3BEC" w14:textId="77777777" w:rsidR="00C639FA" w:rsidRPr="00E0062A" w:rsidRDefault="00C639FA" w:rsidP="00FC27E1">
      <w:pPr>
        <w:widowControl w:val="0"/>
        <w:spacing w:after="0" w:line="480" w:lineRule="auto"/>
        <w:ind w:left="720" w:hanging="720"/>
        <w:rPr>
          <w:rFonts w:ascii="Times New Roman" w:hAnsi="Times New Roman" w:cs="Times New Roman"/>
          <w:sz w:val="24"/>
          <w:szCs w:val="24"/>
        </w:rPr>
      </w:pPr>
      <w:r w:rsidRPr="00E0062A">
        <w:rPr>
          <w:rFonts w:ascii="Times New Roman" w:hAnsi="Times New Roman" w:cs="Times New Roman"/>
          <w:sz w:val="24"/>
          <w:szCs w:val="24"/>
        </w:rPr>
        <w:t xml:space="preserve">Toff, B. (2018). Exploring the effects of polls on public opinion: How and when media reports of policy preferences can become self-fulfilling prophesies. Research and Politics. </w:t>
      </w:r>
      <w:hyperlink r:id="rId12" w:history="1">
        <w:r w:rsidRPr="00E0062A">
          <w:rPr>
            <w:rStyle w:val="Hyperlink"/>
            <w:rFonts w:ascii="Times New Roman" w:hAnsi="Times New Roman" w:cs="Times New Roman"/>
            <w:color w:val="006ACC"/>
            <w:sz w:val="24"/>
            <w:szCs w:val="24"/>
            <w:shd w:val="clear" w:color="auto" w:fill="FFFFFF"/>
          </w:rPr>
          <w:t>https://doi.org/10.1177/2053168018812215</w:t>
        </w:r>
      </w:hyperlink>
    </w:p>
    <w:p w14:paraId="69BA8195" w14:textId="370A87E2" w:rsidR="099BDC1B" w:rsidRPr="009E56FE" w:rsidRDefault="099BDC1B">
      <w:pPr>
        <w:widowControl w:val="0"/>
        <w:spacing w:after="0" w:line="480" w:lineRule="auto"/>
        <w:ind w:left="720" w:hanging="720"/>
        <w:rPr>
          <w:rFonts w:ascii="Times New Roman" w:eastAsia="Times New Roman" w:hAnsi="Times New Roman" w:cs="Times New Roman"/>
          <w:sz w:val="28"/>
          <w:szCs w:val="28"/>
          <w:lang w:val="de-DE"/>
        </w:rPr>
      </w:pPr>
      <w:r w:rsidRPr="00E0062A">
        <w:rPr>
          <w:rFonts w:ascii="Times New Roman" w:hAnsi="Times New Roman" w:cs="Times New Roman"/>
          <w:color w:val="006ACC"/>
          <w:sz w:val="24"/>
          <w:szCs w:val="24"/>
        </w:rPr>
        <w:t xml:space="preserve">Vargas, P. (2008). Vignette question. Pp. 947-949 in </w:t>
      </w:r>
      <w:r w:rsidRPr="00E0062A">
        <w:rPr>
          <w:rFonts w:ascii="Times New Roman" w:eastAsia="Times New Roman" w:hAnsi="Times New Roman" w:cs="Times New Roman"/>
          <w:color w:val="000000" w:themeColor="text1"/>
        </w:rPr>
        <w:t xml:space="preserve">P.J. Lavrakas (ed.), </w:t>
      </w:r>
      <w:r w:rsidRPr="009E56FE">
        <w:rPr>
          <w:rFonts w:ascii="Times New Roman" w:eastAsia="Times New Roman" w:hAnsi="Times New Roman" w:cs="Times New Roman"/>
          <w:i/>
          <w:iCs/>
          <w:color w:val="000000" w:themeColor="text1"/>
          <w:sz w:val="24"/>
          <w:szCs w:val="24"/>
        </w:rPr>
        <w:t>The Encyclopedia of Survey Research Methods</w:t>
      </w:r>
      <w:r w:rsidRPr="009E56FE">
        <w:rPr>
          <w:rFonts w:ascii="Times New Roman" w:eastAsia="Times New Roman" w:hAnsi="Times New Roman" w:cs="Times New Roman"/>
          <w:color w:val="000000" w:themeColor="text1"/>
          <w:sz w:val="24"/>
          <w:szCs w:val="24"/>
        </w:rPr>
        <w:t xml:space="preserve">. </w:t>
      </w:r>
      <w:r w:rsidRPr="009E56FE">
        <w:rPr>
          <w:rFonts w:ascii="Times New Roman" w:eastAsia="Times New Roman" w:hAnsi="Times New Roman" w:cs="Times New Roman"/>
          <w:color w:val="000000" w:themeColor="text1"/>
          <w:sz w:val="24"/>
          <w:szCs w:val="24"/>
          <w:lang w:val="de-DE"/>
        </w:rPr>
        <w:t>Thousand Oaks CA: Sage.</w:t>
      </w:r>
    </w:p>
    <w:p w14:paraId="5FF0C770" w14:textId="26844C3E" w:rsidR="3048E5BA" w:rsidRPr="009E56FE" w:rsidRDefault="3048E5BA" w:rsidP="3048E5BA">
      <w:pPr>
        <w:widowControl w:val="0"/>
        <w:spacing w:after="0" w:line="480" w:lineRule="auto"/>
        <w:ind w:left="720" w:hanging="720"/>
        <w:rPr>
          <w:rFonts w:ascii="Times New Roman" w:hAnsi="Times New Roman" w:cs="Times New Roman"/>
          <w:color w:val="006ACC"/>
          <w:sz w:val="24"/>
          <w:szCs w:val="24"/>
          <w:lang w:val="de-DE"/>
        </w:rPr>
      </w:pPr>
      <w:r w:rsidRPr="009E56FE">
        <w:rPr>
          <w:rFonts w:ascii="Times New Roman" w:hAnsi="Times New Roman" w:cs="Times New Roman"/>
          <w:color w:val="006ACC"/>
          <w:sz w:val="24"/>
          <w:szCs w:val="24"/>
          <w:lang w:val="de-DE"/>
        </w:rPr>
        <w:t xml:space="preserve">Weisberg, D. S., A. R. Landrum, S. E. Metz and M. Weisberg. </w:t>
      </w:r>
      <w:r w:rsidRPr="00E0062A">
        <w:rPr>
          <w:rFonts w:ascii="Times New Roman" w:hAnsi="Times New Roman" w:cs="Times New Roman"/>
          <w:color w:val="006ACC"/>
          <w:sz w:val="24"/>
          <w:szCs w:val="24"/>
        </w:rPr>
        <w:t xml:space="preserve">(2018). No missing link: Knowledge predicts acceptance of evolution in the United States. </w:t>
      </w:r>
      <w:r w:rsidRPr="009E56FE">
        <w:rPr>
          <w:rFonts w:ascii="Times New Roman" w:hAnsi="Times New Roman" w:cs="Times New Roman"/>
          <w:i/>
          <w:iCs/>
          <w:color w:val="006ACC"/>
          <w:sz w:val="24"/>
          <w:szCs w:val="24"/>
          <w:lang w:val="de-DE"/>
        </w:rPr>
        <w:t>BioScience</w:t>
      </w:r>
      <w:r w:rsidRPr="009E56FE">
        <w:rPr>
          <w:rFonts w:ascii="Times New Roman" w:hAnsi="Times New Roman" w:cs="Times New Roman"/>
          <w:color w:val="006ACC"/>
          <w:sz w:val="24"/>
          <w:szCs w:val="24"/>
          <w:lang w:val="de-DE"/>
        </w:rPr>
        <w:t xml:space="preserve"> 68: 212-222.</w:t>
      </w:r>
    </w:p>
    <w:p w14:paraId="2CAFA0A7" w14:textId="139BE6C7" w:rsidR="3048E5BA" w:rsidRPr="00E0062A" w:rsidRDefault="3048E5BA" w:rsidP="3048E5BA">
      <w:pPr>
        <w:widowControl w:val="0"/>
        <w:spacing w:after="0" w:line="480" w:lineRule="auto"/>
        <w:ind w:left="720" w:hanging="720"/>
        <w:rPr>
          <w:rFonts w:ascii="Times New Roman" w:hAnsi="Times New Roman" w:cs="Times New Roman"/>
          <w:color w:val="006ACC"/>
          <w:sz w:val="24"/>
          <w:szCs w:val="24"/>
        </w:rPr>
      </w:pPr>
      <w:r w:rsidRPr="009E56FE">
        <w:rPr>
          <w:rFonts w:ascii="Times New Roman" w:hAnsi="Times New Roman" w:cs="Times New Roman"/>
          <w:color w:val="006ACC"/>
          <w:sz w:val="24"/>
          <w:szCs w:val="24"/>
          <w:lang w:val="de-DE"/>
        </w:rPr>
        <w:t xml:space="preserve">Weisberg, D. S., A. R. Landrum, J. Hamilton, and M. Weisberg. </w:t>
      </w:r>
      <w:r w:rsidRPr="00E0062A">
        <w:rPr>
          <w:rFonts w:ascii="Times New Roman" w:hAnsi="Times New Roman" w:cs="Times New Roman"/>
          <w:color w:val="006ACC"/>
          <w:sz w:val="24"/>
          <w:szCs w:val="24"/>
        </w:rPr>
        <w:t xml:space="preserve">(2021). Knowledge about the nature of science increases public acceptance of science regardless of identity factors. </w:t>
      </w:r>
      <w:r w:rsidRPr="00E0062A">
        <w:rPr>
          <w:rFonts w:ascii="Times New Roman" w:hAnsi="Times New Roman" w:cs="Times New Roman"/>
          <w:i/>
          <w:iCs/>
          <w:color w:val="006ACC"/>
          <w:sz w:val="24"/>
          <w:szCs w:val="24"/>
        </w:rPr>
        <w:t>Public Understanding of Science</w:t>
      </w:r>
      <w:r w:rsidRPr="00E0062A">
        <w:rPr>
          <w:rFonts w:ascii="Times New Roman" w:hAnsi="Times New Roman" w:cs="Times New Roman"/>
          <w:color w:val="006ACC"/>
          <w:sz w:val="24"/>
          <w:szCs w:val="24"/>
        </w:rPr>
        <w:t xml:space="preserve"> 30: 120-138.</w:t>
      </w:r>
    </w:p>
    <w:p w14:paraId="300DC247" w14:textId="0B6A8E87" w:rsidR="00531A68" w:rsidRPr="00E0062A" w:rsidRDefault="00531A68" w:rsidP="3048E5BA">
      <w:pPr>
        <w:widowControl w:val="0"/>
        <w:spacing w:after="0" w:line="480" w:lineRule="auto"/>
        <w:ind w:left="720" w:hanging="720"/>
        <w:rPr>
          <w:rFonts w:ascii="Times New Roman" w:hAnsi="Times New Roman" w:cs="Times New Roman"/>
          <w:color w:val="006ACC"/>
          <w:sz w:val="24"/>
          <w:szCs w:val="24"/>
        </w:rPr>
      </w:pPr>
      <w:proofErr w:type="spellStart"/>
      <w:r w:rsidRPr="00E0062A">
        <w:rPr>
          <w:rFonts w:ascii="Times New Roman" w:hAnsi="Times New Roman" w:cs="Times New Roman"/>
          <w:color w:val="006ACC"/>
          <w:sz w:val="24"/>
          <w:szCs w:val="24"/>
        </w:rPr>
        <w:t>Whiddett</w:t>
      </w:r>
      <w:proofErr w:type="spellEnd"/>
      <w:r w:rsidRPr="00E0062A">
        <w:rPr>
          <w:rFonts w:ascii="Times New Roman" w:hAnsi="Times New Roman" w:cs="Times New Roman"/>
          <w:color w:val="006ACC"/>
          <w:sz w:val="24"/>
          <w:szCs w:val="24"/>
        </w:rPr>
        <w:t xml:space="preserve">, D., I. Hunter, B.  McDonald, T. Norris, &amp; J. Waldon. (2016). Consent and Widespread Access to Personal Health Information for the Delivery of Care: A </w:t>
      </w:r>
      <w:proofErr w:type="gramStart"/>
      <w:r w:rsidRPr="00E0062A">
        <w:rPr>
          <w:rFonts w:ascii="Times New Roman" w:hAnsi="Times New Roman" w:cs="Times New Roman"/>
          <w:color w:val="006ACC"/>
          <w:sz w:val="24"/>
          <w:szCs w:val="24"/>
        </w:rPr>
        <w:t>Large Scale</w:t>
      </w:r>
      <w:proofErr w:type="gramEnd"/>
      <w:r w:rsidRPr="00E0062A">
        <w:rPr>
          <w:rFonts w:ascii="Times New Roman" w:hAnsi="Times New Roman" w:cs="Times New Roman"/>
          <w:color w:val="006ACC"/>
          <w:sz w:val="24"/>
          <w:szCs w:val="24"/>
        </w:rPr>
        <w:t xml:space="preserve"> Telephone Survey of Consumers’ Attitudes Using Vignettes in New Zealand. BMJ Open 6: e011640. </w:t>
      </w:r>
      <w:r w:rsidRPr="009E56FE">
        <w:rPr>
          <w:rFonts w:ascii="Times New Roman" w:hAnsi="Times New Roman" w:cs="Times New Roman"/>
          <w:sz w:val="24"/>
          <w:szCs w:val="24"/>
        </w:rPr>
        <w:t>doi:10.1136/bmjopen-2016-011640.</w:t>
      </w:r>
    </w:p>
    <w:p w14:paraId="13DED017" w14:textId="18A47D4E" w:rsidR="00531A68" w:rsidRPr="00E0062A" w:rsidRDefault="00531A68" w:rsidP="009E56FE">
      <w:pPr>
        <w:rPr>
          <w:rFonts w:ascii="Times New Roman" w:hAnsi="Times New Roman" w:cs="Times New Roman"/>
        </w:rPr>
        <w:sectPr w:rsidR="00531A68" w:rsidRPr="00E0062A" w:rsidSect="00BC746E">
          <w:pgSz w:w="12240" w:h="15840"/>
          <w:pgMar w:top="1440" w:right="1440" w:bottom="1440" w:left="1440" w:header="720" w:footer="720" w:gutter="0"/>
          <w:cols w:space="720"/>
          <w:docGrid w:linePitch="360"/>
        </w:sectPr>
      </w:pPr>
    </w:p>
    <w:p w14:paraId="59582334" w14:textId="66748B2F" w:rsidR="009C5054" w:rsidRPr="00E0062A" w:rsidRDefault="009C5054" w:rsidP="009C5054">
      <w:pPr>
        <w:pStyle w:val="BodyText"/>
        <w:tabs>
          <w:tab w:val="center" w:pos="5400"/>
          <w:tab w:val="left" w:pos="6266"/>
        </w:tabs>
        <w:spacing w:after="0" w:line="240" w:lineRule="auto"/>
        <w:rPr>
          <w:rFonts w:ascii="Times New Roman" w:hAnsi="Times New Roman" w:cs="Times New Roman"/>
          <w:b/>
        </w:rPr>
      </w:pPr>
      <w:r w:rsidRPr="00E0062A">
        <w:rPr>
          <w:rFonts w:ascii="Times New Roman" w:hAnsi="Times New Roman" w:cs="Times New Roman"/>
          <w:bCs/>
        </w:rPr>
        <w:lastRenderedPageBreak/>
        <w:tab/>
      </w:r>
      <w:r w:rsidRPr="00E0062A">
        <w:rPr>
          <w:rFonts w:ascii="Times New Roman" w:hAnsi="Times New Roman" w:cs="Times New Roman"/>
          <w:b/>
        </w:rPr>
        <w:t xml:space="preserve">Table 1: </w:t>
      </w:r>
      <w:r w:rsidR="00A679B8" w:rsidRPr="00E0062A">
        <w:rPr>
          <w:rFonts w:ascii="Times New Roman" w:hAnsi="Times New Roman" w:cs="Times New Roman"/>
          <w:b/>
        </w:rPr>
        <w:t>Information Randomly Assigned in the Vignette</w:t>
      </w:r>
    </w:p>
    <w:p w14:paraId="67249155" w14:textId="77777777" w:rsidR="009C5054" w:rsidRPr="00E0062A" w:rsidRDefault="009C5054" w:rsidP="009C5054">
      <w:pPr>
        <w:pStyle w:val="BodyText"/>
        <w:tabs>
          <w:tab w:val="center" w:pos="5400"/>
          <w:tab w:val="left" w:pos="6266"/>
        </w:tabs>
        <w:spacing w:after="0" w:line="240" w:lineRule="auto"/>
        <w:rPr>
          <w:rFonts w:ascii="Times New Roman" w:hAnsi="Times New Roman" w:cs="Times New Roman"/>
          <w:b/>
          <w:bCs/>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080"/>
        <w:gridCol w:w="1327"/>
        <w:gridCol w:w="990"/>
        <w:gridCol w:w="1350"/>
        <w:gridCol w:w="1620"/>
        <w:gridCol w:w="1440"/>
        <w:gridCol w:w="1440"/>
      </w:tblGrid>
      <w:tr w:rsidR="009C5054" w:rsidRPr="00E0062A" w14:paraId="7372E35A" w14:textId="77777777" w:rsidTr="009E56FE">
        <w:tc>
          <w:tcPr>
            <w:tcW w:w="1278" w:type="dxa"/>
            <w:vAlign w:val="bottom"/>
          </w:tcPr>
          <w:p w14:paraId="254B7A01" w14:textId="77777777"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Survey</w:t>
            </w:r>
          </w:p>
        </w:tc>
        <w:tc>
          <w:tcPr>
            <w:tcW w:w="1080" w:type="dxa"/>
            <w:vAlign w:val="bottom"/>
          </w:tcPr>
          <w:p w14:paraId="5B94325B" w14:textId="77777777" w:rsidR="009C5054" w:rsidRPr="00E0062A" w:rsidRDefault="009C5054" w:rsidP="004A6373">
            <w:pPr>
              <w:pStyle w:val="BodyText"/>
              <w:spacing w:after="0" w:line="240" w:lineRule="auto"/>
              <w:jc w:val="both"/>
              <w:rPr>
                <w:rFonts w:ascii="Times New Roman" w:hAnsi="Times New Roman" w:cs="Times New Roman"/>
                <w:b/>
              </w:rPr>
            </w:pPr>
            <w:r w:rsidRPr="00E0062A">
              <w:rPr>
                <w:rFonts w:ascii="Times New Roman" w:hAnsi="Times New Roman" w:cs="Times New Roman"/>
                <w:b/>
              </w:rPr>
              <w:t>Issue</w:t>
            </w:r>
          </w:p>
        </w:tc>
        <w:tc>
          <w:tcPr>
            <w:tcW w:w="1327" w:type="dxa"/>
            <w:vAlign w:val="bottom"/>
          </w:tcPr>
          <w:p w14:paraId="5F5CBD86" w14:textId="77777777"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Poll results Favor</w:t>
            </w:r>
          </w:p>
        </w:tc>
        <w:tc>
          <w:tcPr>
            <w:tcW w:w="990" w:type="dxa"/>
            <w:vAlign w:val="bottom"/>
          </w:tcPr>
          <w:p w14:paraId="03DFB02D" w14:textId="77777777"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Sample size</w:t>
            </w:r>
          </w:p>
        </w:tc>
        <w:tc>
          <w:tcPr>
            <w:tcW w:w="1350" w:type="dxa"/>
            <w:vAlign w:val="bottom"/>
          </w:tcPr>
          <w:p w14:paraId="37765071" w14:textId="18F6EEC0" w:rsidR="009C5054" w:rsidRPr="00E0062A" w:rsidRDefault="00C95800" w:rsidP="004A6373">
            <w:pPr>
              <w:pStyle w:val="BodyText"/>
              <w:spacing w:after="0" w:line="240" w:lineRule="auto"/>
              <w:rPr>
                <w:rFonts w:ascii="Times New Roman" w:hAnsi="Times New Roman" w:cs="Times New Roman"/>
                <w:b/>
              </w:rPr>
            </w:pPr>
            <w:r w:rsidRPr="00E0062A">
              <w:rPr>
                <w:rFonts w:ascii="Times New Roman" w:hAnsi="Times New Roman" w:cs="Times New Roman"/>
                <w:b/>
              </w:rPr>
              <w:t>Participat</w:t>
            </w:r>
            <w:r w:rsidR="009F6639" w:rsidRPr="00E0062A">
              <w:rPr>
                <w:rFonts w:ascii="Times New Roman" w:hAnsi="Times New Roman" w:cs="Times New Roman"/>
                <w:b/>
              </w:rPr>
              <w:t>ion</w:t>
            </w:r>
            <w:r w:rsidR="009C5054" w:rsidRPr="00E0062A">
              <w:rPr>
                <w:rFonts w:ascii="Times New Roman" w:hAnsi="Times New Roman" w:cs="Times New Roman"/>
                <w:b/>
              </w:rPr>
              <w:t xml:space="preserve"> rate</w:t>
            </w:r>
          </w:p>
        </w:tc>
        <w:tc>
          <w:tcPr>
            <w:tcW w:w="1620" w:type="dxa"/>
            <w:vAlign w:val="bottom"/>
          </w:tcPr>
          <w:p w14:paraId="50F8CB54" w14:textId="77777777"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Poll Sponsor</w:t>
            </w:r>
          </w:p>
        </w:tc>
        <w:tc>
          <w:tcPr>
            <w:tcW w:w="1440" w:type="dxa"/>
            <w:vAlign w:val="bottom"/>
          </w:tcPr>
          <w:p w14:paraId="739D2BE8" w14:textId="4FD6C109"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Data Collection Mode</w:t>
            </w:r>
            <w:r w:rsidR="00DD437E" w:rsidRPr="00E0062A">
              <w:rPr>
                <w:rFonts w:ascii="Times New Roman" w:hAnsi="Times New Roman" w:cs="Times New Roman"/>
                <w:b/>
              </w:rPr>
              <w:t xml:space="preserve"> and Sampling Strategy</w:t>
            </w:r>
          </w:p>
        </w:tc>
        <w:tc>
          <w:tcPr>
            <w:tcW w:w="1440" w:type="dxa"/>
            <w:vAlign w:val="bottom"/>
          </w:tcPr>
          <w:p w14:paraId="6FAA4DAD" w14:textId="77777777" w:rsidR="009C5054" w:rsidRPr="00E0062A" w:rsidRDefault="009C5054" w:rsidP="004A6373">
            <w:pPr>
              <w:pStyle w:val="BodyText"/>
              <w:spacing w:after="0" w:line="240" w:lineRule="auto"/>
              <w:rPr>
                <w:rFonts w:ascii="Times New Roman" w:hAnsi="Times New Roman" w:cs="Times New Roman"/>
                <w:b/>
              </w:rPr>
            </w:pPr>
            <w:r w:rsidRPr="00E0062A">
              <w:rPr>
                <w:rFonts w:ascii="Times New Roman" w:hAnsi="Times New Roman" w:cs="Times New Roman"/>
                <w:b/>
              </w:rPr>
              <w:t>Polling organization</w:t>
            </w:r>
          </w:p>
        </w:tc>
      </w:tr>
      <w:tr w:rsidR="009C5054" w:rsidRPr="00E0062A" w14:paraId="12A3796E" w14:textId="77777777" w:rsidTr="009E56FE">
        <w:tc>
          <w:tcPr>
            <w:tcW w:w="1278" w:type="dxa"/>
            <w:vAlign w:val="bottom"/>
          </w:tcPr>
          <w:p w14:paraId="1988D721" w14:textId="77777777" w:rsidR="009C5054" w:rsidRPr="00E0062A" w:rsidRDefault="009C5054" w:rsidP="004A6373">
            <w:pPr>
              <w:pStyle w:val="BodyText"/>
              <w:spacing w:after="0" w:line="240" w:lineRule="auto"/>
              <w:rPr>
                <w:rFonts w:ascii="Times New Roman" w:hAnsi="Times New Roman" w:cs="Times New Roman"/>
                <w:b/>
                <w:bCs/>
              </w:rPr>
            </w:pPr>
            <w:r w:rsidRPr="00E0062A">
              <w:rPr>
                <w:rFonts w:ascii="Times New Roman" w:hAnsi="Times New Roman" w:cs="Times New Roman"/>
                <w:b/>
                <w:bCs/>
              </w:rPr>
              <w:t>August 1997</w:t>
            </w:r>
          </w:p>
        </w:tc>
        <w:tc>
          <w:tcPr>
            <w:tcW w:w="1080" w:type="dxa"/>
            <w:vAlign w:val="bottom"/>
          </w:tcPr>
          <w:p w14:paraId="31B1C1F7" w14:textId="77777777" w:rsidR="009C5054" w:rsidRPr="00E0062A" w:rsidRDefault="009C5054" w:rsidP="004A6373">
            <w:pPr>
              <w:pStyle w:val="BodyText"/>
              <w:spacing w:after="0" w:line="240" w:lineRule="auto"/>
              <w:jc w:val="both"/>
              <w:rPr>
                <w:rFonts w:ascii="Times New Roman" w:hAnsi="Times New Roman" w:cs="Times New Roman"/>
              </w:rPr>
            </w:pPr>
            <w:r w:rsidRPr="00E0062A">
              <w:rPr>
                <w:rFonts w:ascii="Times New Roman" w:hAnsi="Times New Roman" w:cs="Times New Roman"/>
              </w:rPr>
              <w:t>School vouchers</w:t>
            </w:r>
          </w:p>
        </w:tc>
        <w:tc>
          <w:tcPr>
            <w:tcW w:w="1327" w:type="dxa"/>
            <w:vAlign w:val="bottom"/>
          </w:tcPr>
          <w:p w14:paraId="0B6AE452"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40% or</w:t>
            </w:r>
          </w:p>
          <w:p w14:paraId="1EC5CB1F"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60%</w:t>
            </w:r>
          </w:p>
        </w:tc>
        <w:tc>
          <w:tcPr>
            <w:tcW w:w="990" w:type="dxa"/>
            <w:vAlign w:val="bottom"/>
          </w:tcPr>
          <w:p w14:paraId="250E39FB"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 xml:space="preserve">200 or </w:t>
            </w:r>
          </w:p>
          <w:p w14:paraId="2DD3243B"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1000</w:t>
            </w:r>
          </w:p>
        </w:tc>
        <w:tc>
          <w:tcPr>
            <w:tcW w:w="1350" w:type="dxa"/>
            <w:vAlign w:val="bottom"/>
          </w:tcPr>
          <w:p w14:paraId="1821C14E"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 xml:space="preserve">80% or </w:t>
            </w:r>
          </w:p>
          <w:p w14:paraId="620186F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20%</w:t>
            </w:r>
          </w:p>
        </w:tc>
        <w:tc>
          <w:tcPr>
            <w:tcW w:w="1620" w:type="dxa"/>
            <w:vAlign w:val="bottom"/>
          </w:tcPr>
          <w:p w14:paraId="6FA332A1"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Daily newspaper or</w:t>
            </w:r>
          </w:p>
          <w:p w14:paraId="62DA2B38"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Religious denomination</w:t>
            </w:r>
          </w:p>
        </w:tc>
        <w:tc>
          <w:tcPr>
            <w:tcW w:w="1440" w:type="dxa"/>
            <w:vAlign w:val="bottom"/>
          </w:tcPr>
          <w:p w14:paraId="66B8F05D"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Mall intercept or</w:t>
            </w:r>
          </w:p>
          <w:p w14:paraId="5FEA04A3"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RDD</w:t>
            </w:r>
          </w:p>
        </w:tc>
        <w:tc>
          <w:tcPr>
            <w:tcW w:w="1440" w:type="dxa"/>
            <w:vAlign w:val="bottom"/>
          </w:tcPr>
          <w:p w14:paraId="2FC0CDCA"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Not mentioned</w:t>
            </w:r>
          </w:p>
        </w:tc>
      </w:tr>
      <w:tr w:rsidR="009C5054" w:rsidRPr="00E0062A" w14:paraId="14DC3891" w14:textId="77777777" w:rsidTr="009E56FE">
        <w:tc>
          <w:tcPr>
            <w:tcW w:w="1278" w:type="dxa"/>
            <w:vAlign w:val="bottom"/>
          </w:tcPr>
          <w:p w14:paraId="24762989" w14:textId="77777777" w:rsidR="009C5054" w:rsidRPr="00E0062A" w:rsidRDefault="009C5054" w:rsidP="004A6373">
            <w:pPr>
              <w:pStyle w:val="BodyText"/>
              <w:spacing w:after="0" w:line="240" w:lineRule="auto"/>
              <w:rPr>
                <w:rFonts w:ascii="Times New Roman" w:hAnsi="Times New Roman" w:cs="Times New Roman"/>
                <w:b/>
                <w:bCs/>
              </w:rPr>
            </w:pPr>
            <w:r w:rsidRPr="00E0062A">
              <w:rPr>
                <w:rFonts w:ascii="Times New Roman" w:hAnsi="Times New Roman" w:cs="Times New Roman"/>
                <w:b/>
                <w:bCs/>
              </w:rPr>
              <w:t>March 2000</w:t>
            </w:r>
          </w:p>
        </w:tc>
        <w:tc>
          <w:tcPr>
            <w:tcW w:w="1080" w:type="dxa"/>
            <w:vAlign w:val="bottom"/>
          </w:tcPr>
          <w:p w14:paraId="64242590" w14:textId="77777777" w:rsidR="009C5054" w:rsidRPr="00E0062A" w:rsidRDefault="009C5054" w:rsidP="004A6373">
            <w:pPr>
              <w:pStyle w:val="BodyText"/>
              <w:spacing w:after="0" w:line="240" w:lineRule="auto"/>
              <w:jc w:val="both"/>
              <w:rPr>
                <w:rFonts w:ascii="Times New Roman" w:hAnsi="Times New Roman" w:cs="Times New Roman"/>
              </w:rPr>
            </w:pPr>
            <w:r w:rsidRPr="00E0062A">
              <w:rPr>
                <w:rFonts w:ascii="Times New Roman" w:hAnsi="Times New Roman" w:cs="Times New Roman"/>
              </w:rPr>
              <w:t>Handgun control</w:t>
            </w:r>
          </w:p>
        </w:tc>
        <w:tc>
          <w:tcPr>
            <w:tcW w:w="1327" w:type="dxa"/>
            <w:vAlign w:val="bottom"/>
          </w:tcPr>
          <w:p w14:paraId="59C1F960"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65% or</w:t>
            </w:r>
          </w:p>
          <w:p w14:paraId="0188BF9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35%</w:t>
            </w:r>
          </w:p>
        </w:tc>
        <w:tc>
          <w:tcPr>
            <w:tcW w:w="990" w:type="dxa"/>
            <w:vAlign w:val="bottom"/>
          </w:tcPr>
          <w:p w14:paraId="762A5339"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1000 or</w:t>
            </w:r>
          </w:p>
          <w:p w14:paraId="50C7B655"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2000</w:t>
            </w:r>
          </w:p>
        </w:tc>
        <w:tc>
          <w:tcPr>
            <w:tcW w:w="1350" w:type="dxa"/>
            <w:vAlign w:val="bottom"/>
          </w:tcPr>
          <w:p w14:paraId="18AAAD3A"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70% or</w:t>
            </w:r>
          </w:p>
          <w:p w14:paraId="66C45572"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30%</w:t>
            </w:r>
          </w:p>
        </w:tc>
        <w:tc>
          <w:tcPr>
            <w:tcW w:w="1620" w:type="dxa"/>
            <w:vAlign w:val="bottom"/>
          </w:tcPr>
          <w:p w14:paraId="150EEC47"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 xml:space="preserve">Major Ohio newspaper or </w:t>
            </w:r>
          </w:p>
          <w:p w14:paraId="788B2EEA"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NRA</w:t>
            </w:r>
          </w:p>
        </w:tc>
        <w:tc>
          <w:tcPr>
            <w:tcW w:w="1440" w:type="dxa"/>
            <w:vAlign w:val="bottom"/>
          </w:tcPr>
          <w:p w14:paraId="0E93C005"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 xml:space="preserve">Enhanced mall intercept or </w:t>
            </w:r>
          </w:p>
          <w:p w14:paraId="553A40C7"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Web survey</w:t>
            </w:r>
          </w:p>
        </w:tc>
        <w:tc>
          <w:tcPr>
            <w:tcW w:w="1440" w:type="dxa"/>
            <w:vAlign w:val="bottom"/>
          </w:tcPr>
          <w:p w14:paraId="36D3FEA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Gallup or</w:t>
            </w:r>
          </w:p>
          <w:p w14:paraId="7DDCA61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Market research firm in Ohio</w:t>
            </w:r>
          </w:p>
        </w:tc>
      </w:tr>
      <w:tr w:rsidR="009C5054" w:rsidRPr="00E0062A" w14:paraId="0518623D" w14:textId="77777777" w:rsidTr="009E56FE">
        <w:tc>
          <w:tcPr>
            <w:tcW w:w="1278" w:type="dxa"/>
            <w:vAlign w:val="bottom"/>
          </w:tcPr>
          <w:p w14:paraId="5F72CA59" w14:textId="77777777" w:rsidR="009C5054" w:rsidRPr="00E0062A" w:rsidRDefault="009C5054" w:rsidP="004A6373">
            <w:pPr>
              <w:pStyle w:val="BodyText"/>
              <w:spacing w:after="0" w:line="240" w:lineRule="auto"/>
              <w:rPr>
                <w:rFonts w:ascii="Times New Roman" w:hAnsi="Times New Roman" w:cs="Times New Roman"/>
                <w:b/>
                <w:bCs/>
              </w:rPr>
            </w:pPr>
            <w:r w:rsidRPr="00E0062A">
              <w:rPr>
                <w:rFonts w:ascii="Times New Roman" w:hAnsi="Times New Roman" w:cs="Times New Roman"/>
                <w:b/>
                <w:bCs/>
              </w:rPr>
              <w:t>April/May 2000</w:t>
            </w:r>
          </w:p>
        </w:tc>
        <w:tc>
          <w:tcPr>
            <w:tcW w:w="1080" w:type="dxa"/>
            <w:vAlign w:val="bottom"/>
          </w:tcPr>
          <w:p w14:paraId="51C99099" w14:textId="77777777" w:rsidR="009C5054" w:rsidRPr="00E0062A" w:rsidRDefault="009C5054" w:rsidP="004A6373">
            <w:pPr>
              <w:pStyle w:val="BodyText"/>
              <w:spacing w:after="0" w:line="240" w:lineRule="auto"/>
              <w:jc w:val="both"/>
              <w:rPr>
                <w:rFonts w:ascii="Times New Roman" w:hAnsi="Times New Roman" w:cs="Times New Roman"/>
              </w:rPr>
            </w:pPr>
            <w:r w:rsidRPr="00E0062A">
              <w:rPr>
                <w:rFonts w:ascii="Times New Roman" w:hAnsi="Times New Roman" w:cs="Times New Roman"/>
              </w:rPr>
              <w:t>Eliminate Ohio Lottery</w:t>
            </w:r>
          </w:p>
        </w:tc>
        <w:tc>
          <w:tcPr>
            <w:tcW w:w="1327" w:type="dxa"/>
            <w:vAlign w:val="bottom"/>
          </w:tcPr>
          <w:p w14:paraId="3CBD165F"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60% or 40%</w:t>
            </w:r>
          </w:p>
        </w:tc>
        <w:tc>
          <w:tcPr>
            <w:tcW w:w="990" w:type="dxa"/>
            <w:vAlign w:val="bottom"/>
          </w:tcPr>
          <w:p w14:paraId="3D101DB8"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100, 2000 or 10000</w:t>
            </w:r>
          </w:p>
        </w:tc>
        <w:tc>
          <w:tcPr>
            <w:tcW w:w="1350" w:type="dxa"/>
            <w:vAlign w:val="bottom"/>
          </w:tcPr>
          <w:p w14:paraId="2E50E23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 xml:space="preserve">45% or </w:t>
            </w:r>
          </w:p>
          <w:p w14:paraId="7002ADDE"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55%</w:t>
            </w:r>
          </w:p>
        </w:tc>
        <w:tc>
          <w:tcPr>
            <w:tcW w:w="1620" w:type="dxa"/>
            <w:vAlign w:val="bottom"/>
          </w:tcPr>
          <w:p w14:paraId="31D51AB4"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Major Ohio newspaper or Ohioans Against the Lottery</w:t>
            </w:r>
          </w:p>
        </w:tc>
        <w:tc>
          <w:tcPr>
            <w:tcW w:w="1440" w:type="dxa"/>
            <w:vAlign w:val="bottom"/>
          </w:tcPr>
          <w:p w14:paraId="576E4B5F"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Held constant</w:t>
            </w:r>
          </w:p>
        </w:tc>
        <w:tc>
          <w:tcPr>
            <w:tcW w:w="1440" w:type="dxa"/>
            <w:vAlign w:val="bottom"/>
          </w:tcPr>
          <w:p w14:paraId="3D4E6F80" w14:textId="77777777" w:rsidR="009C5054" w:rsidRPr="00E0062A" w:rsidRDefault="009C5054" w:rsidP="004A6373">
            <w:pPr>
              <w:pStyle w:val="BodyText"/>
              <w:spacing w:after="0" w:line="240" w:lineRule="auto"/>
              <w:rPr>
                <w:rFonts w:ascii="Times New Roman" w:hAnsi="Times New Roman" w:cs="Times New Roman"/>
              </w:rPr>
            </w:pPr>
            <w:r w:rsidRPr="00E0062A">
              <w:rPr>
                <w:rFonts w:ascii="Times New Roman" w:hAnsi="Times New Roman" w:cs="Times New Roman"/>
              </w:rPr>
              <w:t>Group of volunteers or Gallup</w:t>
            </w:r>
          </w:p>
        </w:tc>
      </w:tr>
    </w:tbl>
    <w:p w14:paraId="137D5E62" w14:textId="77777777" w:rsidR="009C5054" w:rsidRPr="00E0062A" w:rsidRDefault="009C5054" w:rsidP="009C5054">
      <w:pPr>
        <w:spacing w:after="0" w:line="480" w:lineRule="auto"/>
        <w:rPr>
          <w:rFonts w:ascii="Times New Roman" w:hAnsi="Times New Roman" w:cs="Times New Roman"/>
          <w:sz w:val="24"/>
          <w:szCs w:val="24"/>
        </w:rPr>
      </w:pPr>
    </w:p>
    <w:p w14:paraId="18EA47F6" w14:textId="77777777" w:rsidR="009C5054" w:rsidRPr="00E0062A" w:rsidRDefault="009C5054" w:rsidP="00892831">
      <w:pPr>
        <w:jc w:val="center"/>
        <w:rPr>
          <w:rFonts w:ascii="Times New Roman" w:hAnsi="Times New Roman" w:cs="Times New Roman"/>
        </w:rPr>
        <w:sectPr w:rsidR="009C5054" w:rsidRPr="00E0062A" w:rsidSect="00BC746E">
          <w:pgSz w:w="12240" w:h="15840"/>
          <w:pgMar w:top="720" w:right="720" w:bottom="720" w:left="720" w:header="720" w:footer="720" w:gutter="0"/>
          <w:cols w:space="720"/>
          <w:docGrid w:linePitch="360"/>
        </w:sectPr>
      </w:pPr>
    </w:p>
    <w:p w14:paraId="0446873B" w14:textId="5D38E2CB" w:rsidR="00892831" w:rsidRPr="00E0062A" w:rsidRDefault="009C5054" w:rsidP="00892831">
      <w:pPr>
        <w:jc w:val="center"/>
        <w:rPr>
          <w:rFonts w:ascii="Times New Roman" w:hAnsi="Times New Roman" w:cs="Times New Roman"/>
          <w:b/>
          <w:bCs/>
        </w:rPr>
      </w:pPr>
      <w:r w:rsidRPr="00E0062A">
        <w:rPr>
          <w:rFonts w:ascii="Times New Roman" w:hAnsi="Times New Roman" w:cs="Times New Roman"/>
          <w:b/>
          <w:bCs/>
        </w:rPr>
        <w:lastRenderedPageBreak/>
        <w:t>Table 2</w:t>
      </w:r>
      <w:r w:rsidR="00892831" w:rsidRPr="00E0062A">
        <w:rPr>
          <w:rFonts w:ascii="Times New Roman" w:hAnsi="Times New Roman" w:cs="Times New Roman"/>
          <w:b/>
          <w:bCs/>
        </w:rPr>
        <w:t>: Descriptive Statistics for all Variables</w:t>
      </w:r>
    </w:p>
    <w:tbl>
      <w:tblPr>
        <w:tblStyle w:val="TableGrid"/>
        <w:tblW w:w="1090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600"/>
        <w:gridCol w:w="1450"/>
        <w:gridCol w:w="1188"/>
        <w:gridCol w:w="1502"/>
        <w:gridCol w:w="411"/>
        <w:gridCol w:w="519"/>
        <w:gridCol w:w="810"/>
        <w:gridCol w:w="335"/>
        <w:gridCol w:w="1044"/>
        <w:gridCol w:w="15"/>
        <w:gridCol w:w="30"/>
      </w:tblGrid>
      <w:tr w:rsidR="00892831" w:rsidRPr="00E0062A" w14:paraId="47A43EAF" w14:textId="77777777" w:rsidTr="00F94A6A">
        <w:trPr>
          <w:gridAfter w:val="1"/>
          <w:wAfter w:w="30" w:type="dxa"/>
        </w:trPr>
        <w:tc>
          <w:tcPr>
            <w:tcW w:w="10874" w:type="dxa"/>
            <w:gridSpan w:val="10"/>
            <w:tcBorders>
              <w:top w:val="single" w:sz="4" w:space="0" w:color="auto"/>
              <w:bottom w:val="single" w:sz="4" w:space="0" w:color="auto"/>
            </w:tcBorders>
          </w:tcPr>
          <w:p w14:paraId="20BE8294" w14:textId="77777777" w:rsidR="00892831" w:rsidRPr="00E0062A" w:rsidRDefault="00892831" w:rsidP="00A809DA">
            <w:pPr>
              <w:jc w:val="center"/>
              <w:rPr>
                <w:rFonts w:ascii="Times New Roman" w:hAnsi="Times New Roman" w:cs="Times New Roman"/>
              </w:rPr>
            </w:pPr>
            <w:r w:rsidRPr="00E0062A">
              <w:rPr>
                <w:rFonts w:ascii="Times New Roman" w:hAnsi="Times New Roman" w:cs="Times New Roman"/>
              </w:rPr>
              <w:t>Categorical Variables</w:t>
            </w:r>
          </w:p>
        </w:tc>
      </w:tr>
      <w:tr w:rsidR="00892831" w:rsidRPr="00E0062A" w14:paraId="2A30359B" w14:textId="77777777" w:rsidTr="00F94A6A">
        <w:trPr>
          <w:gridAfter w:val="2"/>
          <w:wAfter w:w="45" w:type="dxa"/>
        </w:trPr>
        <w:tc>
          <w:tcPr>
            <w:tcW w:w="3600" w:type="dxa"/>
            <w:tcBorders>
              <w:bottom w:val="single" w:sz="4" w:space="0" w:color="auto"/>
              <w:right w:val="nil"/>
            </w:tcBorders>
          </w:tcPr>
          <w:p w14:paraId="03058E07" w14:textId="77777777" w:rsidR="00892831" w:rsidRPr="00E0062A" w:rsidRDefault="00892831" w:rsidP="00A809DA">
            <w:pPr>
              <w:rPr>
                <w:rFonts w:ascii="Times New Roman" w:hAnsi="Times New Roman" w:cs="Times New Roman"/>
              </w:rPr>
            </w:pPr>
            <w:r w:rsidRPr="00E0062A">
              <w:rPr>
                <w:rFonts w:ascii="Times New Roman" w:hAnsi="Times New Roman" w:cs="Times New Roman"/>
              </w:rPr>
              <w:t>Variable</w:t>
            </w:r>
          </w:p>
        </w:tc>
        <w:tc>
          <w:tcPr>
            <w:tcW w:w="4140" w:type="dxa"/>
            <w:gridSpan w:val="3"/>
            <w:tcBorders>
              <w:left w:val="nil"/>
              <w:bottom w:val="single" w:sz="4" w:space="0" w:color="auto"/>
              <w:right w:val="nil"/>
            </w:tcBorders>
          </w:tcPr>
          <w:p w14:paraId="07265CD7" w14:textId="77777777" w:rsidR="00892831" w:rsidRPr="00E0062A" w:rsidRDefault="00892831" w:rsidP="00A809DA">
            <w:pPr>
              <w:rPr>
                <w:rFonts w:ascii="Times New Roman" w:hAnsi="Times New Roman" w:cs="Times New Roman"/>
              </w:rPr>
            </w:pPr>
            <w:r w:rsidRPr="00E0062A">
              <w:rPr>
                <w:rFonts w:ascii="Times New Roman" w:hAnsi="Times New Roman" w:cs="Times New Roman"/>
              </w:rPr>
              <w:t>Label</w:t>
            </w:r>
          </w:p>
        </w:tc>
        <w:tc>
          <w:tcPr>
            <w:tcW w:w="930" w:type="dxa"/>
            <w:gridSpan w:val="2"/>
            <w:tcBorders>
              <w:left w:val="nil"/>
              <w:bottom w:val="single" w:sz="4" w:space="0" w:color="auto"/>
              <w:right w:val="nil"/>
            </w:tcBorders>
          </w:tcPr>
          <w:p w14:paraId="65C463B8" w14:textId="77777777" w:rsidR="00892831" w:rsidRPr="00E0062A" w:rsidRDefault="00892831" w:rsidP="00A809DA">
            <w:pPr>
              <w:jc w:val="center"/>
              <w:rPr>
                <w:rFonts w:ascii="Times New Roman" w:hAnsi="Times New Roman" w:cs="Times New Roman"/>
              </w:rPr>
            </w:pPr>
            <w:r w:rsidRPr="00E0062A">
              <w:rPr>
                <w:rFonts w:ascii="Times New Roman" w:hAnsi="Times New Roman" w:cs="Times New Roman"/>
              </w:rPr>
              <w:t>Value</w:t>
            </w:r>
          </w:p>
        </w:tc>
        <w:tc>
          <w:tcPr>
            <w:tcW w:w="1145" w:type="dxa"/>
            <w:gridSpan w:val="2"/>
            <w:tcBorders>
              <w:left w:val="nil"/>
              <w:bottom w:val="single" w:sz="4" w:space="0" w:color="auto"/>
              <w:right w:val="nil"/>
            </w:tcBorders>
          </w:tcPr>
          <w:p w14:paraId="3A3282D8" w14:textId="77777777" w:rsidR="00892831" w:rsidRPr="00E0062A" w:rsidRDefault="00892831" w:rsidP="00A809DA">
            <w:pPr>
              <w:jc w:val="center"/>
              <w:rPr>
                <w:rFonts w:ascii="Times New Roman" w:hAnsi="Times New Roman" w:cs="Times New Roman"/>
              </w:rPr>
            </w:pPr>
            <w:r w:rsidRPr="00E0062A">
              <w:rPr>
                <w:rFonts w:ascii="Times New Roman" w:hAnsi="Times New Roman" w:cs="Times New Roman"/>
              </w:rPr>
              <w:t>Frequency</w:t>
            </w:r>
          </w:p>
        </w:tc>
        <w:tc>
          <w:tcPr>
            <w:tcW w:w="1044" w:type="dxa"/>
            <w:tcBorders>
              <w:left w:val="nil"/>
              <w:bottom w:val="single" w:sz="4" w:space="0" w:color="auto"/>
            </w:tcBorders>
          </w:tcPr>
          <w:p w14:paraId="3ED2706F" w14:textId="77777777" w:rsidR="00892831" w:rsidRPr="00E0062A" w:rsidRDefault="00892831" w:rsidP="00A809DA">
            <w:pPr>
              <w:jc w:val="center"/>
              <w:rPr>
                <w:rFonts w:ascii="Times New Roman" w:hAnsi="Times New Roman" w:cs="Times New Roman"/>
              </w:rPr>
            </w:pPr>
            <w:r w:rsidRPr="00E0062A">
              <w:rPr>
                <w:rFonts w:ascii="Times New Roman" w:hAnsi="Times New Roman" w:cs="Times New Roman"/>
              </w:rPr>
              <w:t>Percent</w:t>
            </w:r>
          </w:p>
        </w:tc>
      </w:tr>
      <w:tr w:rsidR="00892831" w:rsidRPr="00E0062A" w14:paraId="09ED1585" w14:textId="77777777" w:rsidTr="00F94A6A">
        <w:trPr>
          <w:gridAfter w:val="2"/>
          <w:wAfter w:w="45" w:type="dxa"/>
        </w:trPr>
        <w:tc>
          <w:tcPr>
            <w:tcW w:w="3600" w:type="dxa"/>
            <w:tcBorders>
              <w:top w:val="single" w:sz="4" w:space="0" w:color="auto"/>
              <w:right w:val="nil"/>
            </w:tcBorders>
          </w:tcPr>
          <w:p w14:paraId="168548A3" w14:textId="77777777" w:rsidR="00892831" w:rsidRPr="00E0062A" w:rsidRDefault="00892831" w:rsidP="00A809DA">
            <w:pPr>
              <w:rPr>
                <w:rFonts w:ascii="Times New Roman" w:hAnsi="Times New Roman" w:cs="Times New Roman"/>
              </w:rPr>
            </w:pPr>
            <w:r w:rsidRPr="00E0062A">
              <w:rPr>
                <w:rFonts w:ascii="Times New Roman" w:hAnsi="Times New Roman" w:cs="Times New Roman"/>
              </w:rPr>
              <w:t>Reported poll sponsor (manipulated)</w:t>
            </w:r>
          </w:p>
        </w:tc>
        <w:tc>
          <w:tcPr>
            <w:tcW w:w="4140" w:type="dxa"/>
            <w:gridSpan w:val="3"/>
            <w:tcBorders>
              <w:top w:val="single" w:sz="4" w:space="0" w:color="auto"/>
              <w:left w:val="nil"/>
              <w:right w:val="nil"/>
            </w:tcBorders>
          </w:tcPr>
          <w:p w14:paraId="12405A14" w14:textId="443E8965" w:rsidR="00892831" w:rsidRPr="00E0062A" w:rsidRDefault="00892831" w:rsidP="00A809DA">
            <w:pPr>
              <w:rPr>
                <w:rFonts w:ascii="Times New Roman" w:hAnsi="Times New Roman" w:cs="Times New Roman"/>
              </w:rPr>
            </w:pPr>
          </w:p>
        </w:tc>
        <w:tc>
          <w:tcPr>
            <w:tcW w:w="930" w:type="dxa"/>
            <w:gridSpan w:val="2"/>
            <w:tcBorders>
              <w:top w:val="single" w:sz="4" w:space="0" w:color="auto"/>
              <w:left w:val="nil"/>
              <w:right w:val="nil"/>
            </w:tcBorders>
          </w:tcPr>
          <w:p w14:paraId="49CC61F8" w14:textId="4CC8890D" w:rsidR="00892831" w:rsidRPr="00E0062A" w:rsidRDefault="00892831" w:rsidP="00A809DA">
            <w:pPr>
              <w:jc w:val="center"/>
              <w:rPr>
                <w:rFonts w:ascii="Times New Roman" w:hAnsi="Times New Roman" w:cs="Times New Roman"/>
              </w:rPr>
            </w:pPr>
          </w:p>
        </w:tc>
        <w:tc>
          <w:tcPr>
            <w:tcW w:w="1145" w:type="dxa"/>
            <w:gridSpan w:val="2"/>
            <w:tcBorders>
              <w:top w:val="single" w:sz="4" w:space="0" w:color="auto"/>
              <w:left w:val="nil"/>
              <w:right w:val="nil"/>
            </w:tcBorders>
          </w:tcPr>
          <w:p w14:paraId="1D449E1A" w14:textId="77777777" w:rsidR="00892831" w:rsidRPr="00E0062A" w:rsidRDefault="00892831" w:rsidP="00A809DA">
            <w:pPr>
              <w:jc w:val="center"/>
              <w:rPr>
                <w:rFonts w:ascii="Times New Roman" w:hAnsi="Times New Roman" w:cs="Times New Roman"/>
              </w:rPr>
            </w:pPr>
          </w:p>
        </w:tc>
        <w:tc>
          <w:tcPr>
            <w:tcW w:w="1044" w:type="dxa"/>
            <w:tcBorders>
              <w:top w:val="single" w:sz="4" w:space="0" w:color="auto"/>
              <w:left w:val="nil"/>
            </w:tcBorders>
          </w:tcPr>
          <w:p w14:paraId="6E3BDF29" w14:textId="77777777" w:rsidR="00892831" w:rsidRPr="00E0062A" w:rsidRDefault="00892831" w:rsidP="00A809DA">
            <w:pPr>
              <w:jc w:val="center"/>
              <w:rPr>
                <w:rFonts w:ascii="Times New Roman" w:hAnsi="Times New Roman" w:cs="Times New Roman"/>
              </w:rPr>
            </w:pPr>
          </w:p>
        </w:tc>
      </w:tr>
      <w:tr w:rsidR="00892831" w:rsidRPr="00E0062A" w14:paraId="2B2969AF" w14:textId="77777777" w:rsidTr="0048265F">
        <w:trPr>
          <w:gridAfter w:val="2"/>
          <w:wAfter w:w="45" w:type="dxa"/>
          <w:trHeight w:val="144"/>
        </w:trPr>
        <w:tc>
          <w:tcPr>
            <w:tcW w:w="3600" w:type="dxa"/>
            <w:tcBorders>
              <w:right w:val="nil"/>
            </w:tcBorders>
          </w:tcPr>
          <w:p w14:paraId="675F38E6" w14:textId="77777777" w:rsidR="00892831" w:rsidRPr="00E0062A" w:rsidRDefault="00892831" w:rsidP="00A809DA">
            <w:pPr>
              <w:rPr>
                <w:rFonts w:ascii="Times New Roman" w:hAnsi="Times New Roman" w:cs="Times New Roman"/>
              </w:rPr>
            </w:pPr>
          </w:p>
        </w:tc>
        <w:tc>
          <w:tcPr>
            <w:tcW w:w="4140" w:type="dxa"/>
            <w:gridSpan w:val="3"/>
            <w:tcBorders>
              <w:left w:val="nil"/>
              <w:right w:val="nil"/>
            </w:tcBorders>
          </w:tcPr>
          <w:p w14:paraId="4B16C87D" w14:textId="5F488C10" w:rsidR="00892831" w:rsidRPr="00E0062A" w:rsidRDefault="00892831" w:rsidP="00A809DA">
            <w:pPr>
              <w:rPr>
                <w:rFonts w:ascii="Times New Roman" w:hAnsi="Times New Roman" w:cs="Times New Roman"/>
              </w:rPr>
            </w:pPr>
            <w:r w:rsidRPr="00E0062A">
              <w:rPr>
                <w:rFonts w:ascii="Times New Roman" w:hAnsi="Times New Roman" w:cs="Times New Roman"/>
              </w:rPr>
              <w:t>Newspaper</w:t>
            </w:r>
          </w:p>
        </w:tc>
        <w:tc>
          <w:tcPr>
            <w:tcW w:w="930" w:type="dxa"/>
            <w:gridSpan w:val="2"/>
            <w:tcBorders>
              <w:left w:val="nil"/>
              <w:right w:val="nil"/>
            </w:tcBorders>
          </w:tcPr>
          <w:p w14:paraId="441643B1" w14:textId="77777777" w:rsidR="00892831" w:rsidRPr="00E0062A" w:rsidRDefault="00892831" w:rsidP="00A809DA">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252FC6CD" w14:textId="77777777" w:rsidR="00892831" w:rsidRPr="00E0062A" w:rsidRDefault="00892831" w:rsidP="00A809DA">
            <w:pPr>
              <w:jc w:val="center"/>
              <w:rPr>
                <w:rFonts w:ascii="Times New Roman" w:eastAsia="Times New Roman" w:hAnsi="Times New Roman" w:cs="Times New Roman"/>
              </w:rPr>
            </w:pPr>
            <w:r w:rsidRPr="00E0062A">
              <w:rPr>
                <w:rFonts w:ascii="Times New Roman" w:eastAsia="Times New Roman" w:hAnsi="Times New Roman" w:cs="Times New Roman"/>
              </w:rPr>
              <w:t>1076</w:t>
            </w:r>
          </w:p>
        </w:tc>
        <w:tc>
          <w:tcPr>
            <w:tcW w:w="1044" w:type="dxa"/>
            <w:tcBorders>
              <w:left w:val="nil"/>
            </w:tcBorders>
          </w:tcPr>
          <w:p w14:paraId="21D95F4A" w14:textId="7D322A2F" w:rsidR="00892831" w:rsidRPr="00E0062A" w:rsidRDefault="00892831" w:rsidP="0048265F">
            <w:pPr>
              <w:jc w:val="center"/>
              <w:rPr>
                <w:rFonts w:ascii="Times New Roman" w:hAnsi="Times New Roman" w:cs="Times New Roman"/>
              </w:rPr>
            </w:pPr>
            <w:r w:rsidRPr="00E0062A">
              <w:rPr>
                <w:rFonts w:ascii="Times New Roman" w:hAnsi="Times New Roman" w:cs="Times New Roman"/>
              </w:rPr>
              <w:t>51.29</w:t>
            </w:r>
          </w:p>
        </w:tc>
      </w:tr>
      <w:tr w:rsidR="0048265F" w:rsidRPr="00E0062A" w14:paraId="78E45DE3" w14:textId="77777777" w:rsidTr="00F94A6A">
        <w:trPr>
          <w:gridAfter w:val="2"/>
          <w:wAfter w:w="45" w:type="dxa"/>
        </w:trPr>
        <w:tc>
          <w:tcPr>
            <w:tcW w:w="3600" w:type="dxa"/>
            <w:tcBorders>
              <w:right w:val="nil"/>
            </w:tcBorders>
          </w:tcPr>
          <w:p w14:paraId="1C63E7D7"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3FC1E724" w14:textId="2A83FA84" w:rsidR="0048265F" w:rsidRPr="00E0062A" w:rsidRDefault="0048265F" w:rsidP="0048265F">
            <w:pPr>
              <w:rPr>
                <w:rFonts w:ascii="Times New Roman" w:hAnsi="Times New Roman" w:cs="Times New Roman"/>
              </w:rPr>
            </w:pPr>
            <w:r w:rsidRPr="00E0062A">
              <w:rPr>
                <w:rFonts w:ascii="Times New Roman" w:hAnsi="Times New Roman" w:cs="Times New Roman"/>
              </w:rPr>
              <w:t>Advocacy group</w:t>
            </w:r>
          </w:p>
        </w:tc>
        <w:tc>
          <w:tcPr>
            <w:tcW w:w="930" w:type="dxa"/>
            <w:gridSpan w:val="2"/>
            <w:tcBorders>
              <w:left w:val="nil"/>
              <w:right w:val="nil"/>
            </w:tcBorders>
          </w:tcPr>
          <w:p w14:paraId="0CCD2739" w14:textId="242E6E79"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2450ED9A"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1022</w:t>
            </w:r>
          </w:p>
          <w:p w14:paraId="356672B3" w14:textId="77777777"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4FB7F806"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48.71</w:t>
            </w:r>
          </w:p>
          <w:p w14:paraId="364B1153" w14:textId="77777777" w:rsidR="0048265F" w:rsidRPr="00E0062A" w:rsidRDefault="0048265F" w:rsidP="0048265F">
            <w:pPr>
              <w:jc w:val="center"/>
              <w:rPr>
                <w:rFonts w:ascii="Times New Roman" w:hAnsi="Times New Roman" w:cs="Times New Roman"/>
              </w:rPr>
            </w:pPr>
          </w:p>
        </w:tc>
      </w:tr>
      <w:tr w:rsidR="0048265F" w:rsidRPr="00E0062A" w14:paraId="327260D2" w14:textId="77777777" w:rsidTr="00F94A6A">
        <w:trPr>
          <w:gridAfter w:val="2"/>
          <w:wAfter w:w="45" w:type="dxa"/>
        </w:trPr>
        <w:tc>
          <w:tcPr>
            <w:tcW w:w="3600" w:type="dxa"/>
            <w:tcBorders>
              <w:right w:val="nil"/>
            </w:tcBorders>
          </w:tcPr>
          <w:p w14:paraId="6EC82335"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Reported polling organization (manipulated)</w:t>
            </w:r>
          </w:p>
        </w:tc>
        <w:tc>
          <w:tcPr>
            <w:tcW w:w="4140" w:type="dxa"/>
            <w:gridSpan w:val="3"/>
            <w:tcBorders>
              <w:left w:val="nil"/>
              <w:right w:val="nil"/>
            </w:tcBorders>
          </w:tcPr>
          <w:p w14:paraId="0EFB90C8" w14:textId="0D78EC4C"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63EE0B1E" w14:textId="7F236F7C"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3E2D5C29" w14:textId="0567EE08"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6D3557B3" w14:textId="376A55BC" w:rsidR="0048265F" w:rsidRPr="00E0062A" w:rsidRDefault="0048265F" w:rsidP="0048265F">
            <w:pPr>
              <w:jc w:val="center"/>
              <w:rPr>
                <w:rFonts w:ascii="Times New Roman" w:eastAsia="Times New Roman" w:hAnsi="Times New Roman" w:cs="Times New Roman"/>
              </w:rPr>
            </w:pPr>
          </w:p>
        </w:tc>
      </w:tr>
      <w:tr w:rsidR="0048265F" w:rsidRPr="00E0062A" w14:paraId="4BB4605C" w14:textId="77777777" w:rsidTr="00F94A6A">
        <w:trPr>
          <w:gridAfter w:val="2"/>
          <w:wAfter w:w="45" w:type="dxa"/>
        </w:trPr>
        <w:tc>
          <w:tcPr>
            <w:tcW w:w="3600" w:type="dxa"/>
            <w:tcBorders>
              <w:right w:val="nil"/>
            </w:tcBorders>
          </w:tcPr>
          <w:p w14:paraId="68F91641"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36D79DC5" w14:textId="67EE0660" w:rsidR="0048265F" w:rsidRPr="00E0062A" w:rsidRDefault="0048265F" w:rsidP="0048265F">
            <w:pPr>
              <w:rPr>
                <w:rFonts w:ascii="Times New Roman" w:hAnsi="Times New Roman" w:cs="Times New Roman"/>
              </w:rPr>
            </w:pPr>
            <w:r w:rsidRPr="00E0062A">
              <w:rPr>
                <w:rFonts w:ascii="Times New Roman" w:hAnsi="Times New Roman" w:cs="Times New Roman"/>
              </w:rPr>
              <w:t>Gallup</w:t>
            </w:r>
          </w:p>
        </w:tc>
        <w:tc>
          <w:tcPr>
            <w:tcW w:w="930" w:type="dxa"/>
            <w:gridSpan w:val="2"/>
            <w:tcBorders>
              <w:left w:val="nil"/>
              <w:right w:val="nil"/>
            </w:tcBorders>
          </w:tcPr>
          <w:p w14:paraId="08CC6676" w14:textId="31777FEC"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248372D1" w14:textId="50733B8D"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682</w:t>
            </w:r>
          </w:p>
        </w:tc>
        <w:tc>
          <w:tcPr>
            <w:tcW w:w="1044" w:type="dxa"/>
            <w:tcBorders>
              <w:left w:val="nil"/>
            </w:tcBorders>
          </w:tcPr>
          <w:p w14:paraId="61D88D5F" w14:textId="6FC0809D"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49.46</w:t>
            </w:r>
          </w:p>
        </w:tc>
      </w:tr>
      <w:tr w:rsidR="0048265F" w:rsidRPr="00E0062A" w14:paraId="4F7902D2" w14:textId="77777777" w:rsidTr="00F94A6A">
        <w:trPr>
          <w:gridAfter w:val="2"/>
          <w:wAfter w:w="45" w:type="dxa"/>
        </w:trPr>
        <w:tc>
          <w:tcPr>
            <w:tcW w:w="3600" w:type="dxa"/>
            <w:tcBorders>
              <w:right w:val="nil"/>
            </w:tcBorders>
          </w:tcPr>
          <w:p w14:paraId="640A8D56"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03DD0140" w14:textId="4712F28F" w:rsidR="0048265F" w:rsidRPr="00E0062A" w:rsidRDefault="0048265F" w:rsidP="0048265F">
            <w:pPr>
              <w:rPr>
                <w:rFonts w:ascii="Times New Roman" w:hAnsi="Times New Roman" w:cs="Times New Roman"/>
              </w:rPr>
            </w:pPr>
            <w:r w:rsidRPr="00E0062A">
              <w:rPr>
                <w:rFonts w:ascii="Times New Roman" w:hAnsi="Times New Roman" w:cs="Times New Roman"/>
              </w:rPr>
              <w:t>Market research firm</w:t>
            </w:r>
          </w:p>
        </w:tc>
        <w:tc>
          <w:tcPr>
            <w:tcW w:w="930" w:type="dxa"/>
            <w:gridSpan w:val="2"/>
            <w:tcBorders>
              <w:left w:val="nil"/>
              <w:right w:val="nil"/>
            </w:tcBorders>
          </w:tcPr>
          <w:p w14:paraId="5085A208" w14:textId="3CF0249A"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0.5</w:t>
            </w:r>
          </w:p>
        </w:tc>
        <w:tc>
          <w:tcPr>
            <w:tcW w:w="1145" w:type="dxa"/>
            <w:gridSpan w:val="2"/>
            <w:tcBorders>
              <w:left w:val="nil"/>
              <w:right w:val="nil"/>
            </w:tcBorders>
          </w:tcPr>
          <w:p w14:paraId="31A5E612" w14:textId="63B8FAD0"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306</w:t>
            </w:r>
          </w:p>
        </w:tc>
        <w:tc>
          <w:tcPr>
            <w:tcW w:w="1044" w:type="dxa"/>
            <w:tcBorders>
              <w:left w:val="nil"/>
            </w:tcBorders>
          </w:tcPr>
          <w:p w14:paraId="44782039" w14:textId="4A7AF9B8"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22.19</w:t>
            </w:r>
          </w:p>
        </w:tc>
      </w:tr>
      <w:tr w:rsidR="0048265F" w:rsidRPr="00E0062A" w14:paraId="26104B19" w14:textId="77777777" w:rsidTr="00F94A6A">
        <w:trPr>
          <w:gridAfter w:val="2"/>
          <w:wAfter w:w="45" w:type="dxa"/>
        </w:trPr>
        <w:tc>
          <w:tcPr>
            <w:tcW w:w="3600" w:type="dxa"/>
            <w:tcBorders>
              <w:right w:val="nil"/>
            </w:tcBorders>
          </w:tcPr>
          <w:p w14:paraId="61E18402"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239231B8"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Group of volunteers</w:t>
            </w:r>
          </w:p>
        </w:tc>
        <w:tc>
          <w:tcPr>
            <w:tcW w:w="930" w:type="dxa"/>
            <w:gridSpan w:val="2"/>
            <w:tcBorders>
              <w:left w:val="nil"/>
              <w:right w:val="nil"/>
            </w:tcBorders>
          </w:tcPr>
          <w:p w14:paraId="3A8A3663"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635545EF"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391</w:t>
            </w:r>
          </w:p>
        </w:tc>
        <w:tc>
          <w:tcPr>
            <w:tcW w:w="1044" w:type="dxa"/>
            <w:tcBorders>
              <w:left w:val="nil"/>
            </w:tcBorders>
          </w:tcPr>
          <w:p w14:paraId="5968D716"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28.35</w:t>
            </w:r>
          </w:p>
        </w:tc>
      </w:tr>
      <w:tr w:rsidR="0048265F" w:rsidRPr="00E0062A" w14:paraId="60DA4235" w14:textId="77777777" w:rsidTr="00F94A6A">
        <w:trPr>
          <w:gridAfter w:val="2"/>
          <w:wAfter w:w="45" w:type="dxa"/>
        </w:trPr>
        <w:tc>
          <w:tcPr>
            <w:tcW w:w="3600" w:type="dxa"/>
            <w:tcBorders>
              <w:right w:val="nil"/>
            </w:tcBorders>
          </w:tcPr>
          <w:p w14:paraId="5A1DCB55"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Reported data collection mode/sampling strategy (manipulated)</w:t>
            </w:r>
          </w:p>
        </w:tc>
        <w:tc>
          <w:tcPr>
            <w:tcW w:w="4140" w:type="dxa"/>
            <w:gridSpan w:val="3"/>
            <w:tcBorders>
              <w:left w:val="nil"/>
              <w:right w:val="nil"/>
            </w:tcBorders>
          </w:tcPr>
          <w:p w14:paraId="440E6022" w14:textId="3281DFEC"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768AD389" w14:textId="34516AFB"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46E23125" w14:textId="1188487C"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6E843460" w14:textId="2B8467A1" w:rsidR="0048265F" w:rsidRPr="00E0062A" w:rsidRDefault="0048265F" w:rsidP="0048265F">
            <w:pPr>
              <w:jc w:val="center"/>
              <w:rPr>
                <w:rFonts w:ascii="Times New Roman" w:eastAsia="Times New Roman" w:hAnsi="Times New Roman" w:cs="Times New Roman"/>
              </w:rPr>
            </w:pPr>
          </w:p>
        </w:tc>
      </w:tr>
      <w:tr w:rsidR="0048265F" w:rsidRPr="00E0062A" w14:paraId="5211E709" w14:textId="77777777" w:rsidTr="00F94A6A">
        <w:trPr>
          <w:gridAfter w:val="2"/>
          <w:wAfter w:w="45" w:type="dxa"/>
        </w:trPr>
        <w:tc>
          <w:tcPr>
            <w:tcW w:w="3600" w:type="dxa"/>
            <w:tcBorders>
              <w:right w:val="nil"/>
            </w:tcBorders>
          </w:tcPr>
          <w:p w14:paraId="53AC0985"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09F60631" w14:textId="5431F944" w:rsidR="0048265F" w:rsidRPr="00E0062A" w:rsidRDefault="0048265F" w:rsidP="0048265F">
            <w:pPr>
              <w:rPr>
                <w:rFonts w:ascii="Times New Roman" w:hAnsi="Times New Roman" w:cs="Times New Roman"/>
              </w:rPr>
            </w:pPr>
            <w:r w:rsidRPr="00E0062A">
              <w:rPr>
                <w:rFonts w:ascii="Times New Roman" w:hAnsi="Times New Roman" w:cs="Times New Roman"/>
              </w:rPr>
              <w:t>RDD survey</w:t>
            </w:r>
          </w:p>
        </w:tc>
        <w:tc>
          <w:tcPr>
            <w:tcW w:w="930" w:type="dxa"/>
            <w:gridSpan w:val="2"/>
            <w:tcBorders>
              <w:left w:val="nil"/>
              <w:right w:val="nil"/>
            </w:tcBorders>
          </w:tcPr>
          <w:p w14:paraId="3E58353B" w14:textId="4CCFC61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58FEF172" w14:textId="0B6EF383" w:rsidR="0048265F" w:rsidRPr="00E0062A" w:rsidRDefault="00BA1C89" w:rsidP="0048265F">
            <w:pPr>
              <w:jc w:val="center"/>
              <w:rPr>
                <w:rFonts w:ascii="Times New Roman" w:eastAsia="Times New Roman" w:hAnsi="Times New Roman" w:cs="Times New Roman"/>
              </w:rPr>
            </w:pPr>
            <w:r>
              <w:rPr>
                <w:rFonts w:ascii="Times New Roman" w:eastAsia="Times New Roman" w:hAnsi="Times New Roman" w:cs="Times New Roman"/>
              </w:rPr>
              <w:t>1142</w:t>
            </w:r>
          </w:p>
        </w:tc>
        <w:tc>
          <w:tcPr>
            <w:tcW w:w="1044" w:type="dxa"/>
            <w:tcBorders>
              <w:left w:val="nil"/>
            </w:tcBorders>
          </w:tcPr>
          <w:p w14:paraId="47819A86" w14:textId="2E5E51E6" w:rsidR="0048265F" w:rsidRPr="00E0062A" w:rsidRDefault="00BA1C89" w:rsidP="0048265F">
            <w:pPr>
              <w:jc w:val="center"/>
              <w:rPr>
                <w:rFonts w:ascii="Times New Roman" w:eastAsia="Times New Roman" w:hAnsi="Times New Roman" w:cs="Times New Roman"/>
              </w:rPr>
            </w:pPr>
            <w:r>
              <w:rPr>
                <w:rFonts w:ascii="Times New Roman" w:eastAsia="Times New Roman" w:hAnsi="Times New Roman" w:cs="Times New Roman"/>
              </w:rPr>
              <w:t>54.43</w:t>
            </w:r>
          </w:p>
        </w:tc>
      </w:tr>
      <w:tr w:rsidR="00C91BF5" w:rsidRPr="00E0062A" w14:paraId="7199570D" w14:textId="77777777" w:rsidTr="00F94A6A">
        <w:trPr>
          <w:gridAfter w:val="2"/>
          <w:wAfter w:w="45" w:type="dxa"/>
        </w:trPr>
        <w:tc>
          <w:tcPr>
            <w:tcW w:w="3600" w:type="dxa"/>
            <w:tcBorders>
              <w:right w:val="nil"/>
            </w:tcBorders>
          </w:tcPr>
          <w:p w14:paraId="4B80E228" w14:textId="77777777" w:rsidR="00C91BF5" w:rsidRPr="00E0062A" w:rsidRDefault="00C91BF5" w:rsidP="0048265F">
            <w:pPr>
              <w:rPr>
                <w:rFonts w:ascii="Times New Roman" w:hAnsi="Times New Roman" w:cs="Times New Roman"/>
              </w:rPr>
            </w:pPr>
          </w:p>
        </w:tc>
        <w:tc>
          <w:tcPr>
            <w:tcW w:w="4140" w:type="dxa"/>
            <w:gridSpan w:val="3"/>
            <w:tcBorders>
              <w:left w:val="nil"/>
              <w:right w:val="nil"/>
            </w:tcBorders>
          </w:tcPr>
          <w:p w14:paraId="2A70F359" w14:textId="6F9772CF" w:rsidR="00C91BF5" w:rsidRPr="00E0062A" w:rsidRDefault="00C91BF5" w:rsidP="0048265F">
            <w:pPr>
              <w:rPr>
                <w:rFonts w:ascii="Times New Roman" w:hAnsi="Times New Roman" w:cs="Times New Roman"/>
              </w:rPr>
            </w:pPr>
            <w:r w:rsidRPr="00E0062A">
              <w:rPr>
                <w:rFonts w:ascii="Times New Roman" w:hAnsi="Times New Roman" w:cs="Times New Roman"/>
              </w:rPr>
              <w:t>Web survey</w:t>
            </w:r>
          </w:p>
        </w:tc>
        <w:tc>
          <w:tcPr>
            <w:tcW w:w="930" w:type="dxa"/>
            <w:gridSpan w:val="2"/>
            <w:tcBorders>
              <w:left w:val="nil"/>
              <w:right w:val="nil"/>
            </w:tcBorders>
          </w:tcPr>
          <w:p w14:paraId="4A345681" w14:textId="039E16E0" w:rsidR="00C91BF5" w:rsidRPr="00E0062A" w:rsidRDefault="00C91BF5" w:rsidP="0048265F">
            <w:pPr>
              <w:jc w:val="center"/>
              <w:rPr>
                <w:rFonts w:ascii="Times New Roman" w:hAnsi="Times New Roman" w:cs="Times New Roman"/>
              </w:rPr>
            </w:pPr>
            <w:r w:rsidRPr="00E0062A">
              <w:rPr>
                <w:rFonts w:ascii="Times New Roman" w:hAnsi="Times New Roman" w:cs="Times New Roman"/>
              </w:rPr>
              <w:t>0.67</w:t>
            </w:r>
          </w:p>
        </w:tc>
        <w:tc>
          <w:tcPr>
            <w:tcW w:w="1145" w:type="dxa"/>
            <w:gridSpan w:val="2"/>
            <w:tcBorders>
              <w:left w:val="nil"/>
              <w:right w:val="nil"/>
            </w:tcBorders>
          </w:tcPr>
          <w:p w14:paraId="54E75D0B" w14:textId="309F2A2B" w:rsidR="00C91BF5" w:rsidRPr="00E0062A" w:rsidRDefault="00BA1C89" w:rsidP="0048265F">
            <w:pPr>
              <w:jc w:val="center"/>
              <w:rPr>
                <w:rFonts w:ascii="Times New Roman" w:eastAsia="Times New Roman" w:hAnsi="Times New Roman" w:cs="Times New Roman"/>
              </w:rPr>
            </w:pPr>
            <w:r>
              <w:rPr>
                <w:rFonts w:ascii="Times New Roman" w:eastAsia="Times New Roman" w:hAnsi="Times New Roman" w:cs="Times New Roman"/>
              </w:rPr>
              <w:t>287</w:t>
            </w:r>
          </w:p>
        </w:tc>
        <w:tc>
          <w:tcPr>
            <w:tcW w:w="1044" w:type="dxa"/>
            <w:tcBorders>
              <w:left w:val="nil"/>
            </w:tcBorders>
          </w:tcPr>
          <w:p w14:paraId="4AE94217" w14:textId="359AC74D" w:rsidR="00C91BF5" w:rsidRPr="00E0062A" w:rsidRDefault="00BA1C89" w:rsidP="0048265F">
            <w:pPr>
              <w:jc w:val="center"/>
              <w:rPr>
                <w:rFonts w:ascii="Times New Roman" w:eastAsia="Times New Roman" w:hAnsi="Times New Roman" w:cs="Times New Roman"/>
              </w:rPr>
            </w:pPr>
            <w:r>
              <w:rPr>
                <w:rFonts w:ascii="Times New Roman" w:eastAsia="Times New Roman" w:hAnsi="Times New Roman" w:cs="Times New Roman"/>
              </w:rPr>
              <w:t>13.68</w:t>
            </w:r>
          </w:p>
        </w:tc>
      </w:tr>
      <w:tr w:rsidR="0048265F" w:rsidRPr="00E0062A" w14:paraId="17165EDE" w14:textId="77777777" w:rsidTr="00F94A6A">
        <w:trPr>
          <w:gridAfter w:val="2"/>
          <w:wAfter w:w="45" w:type="dxa"/>
        </w:trPr>
        <w:tc>
          <w:tcPr>
            <w:tcW w:w="3600" w:type="dxa"/>
            <w:tcBorders>
              <w:right w:val="nil"/>
            </w:tcBorders>
          </w:tcPr>
          <w:p w14:paraId="302AC47F"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73C0FC6C"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Enhanced mall intercept (randomly selected every nth person to ask to participate)</w:t>
            </w:r>
          </w:p>
        </w:tc>
        <w:tc>
          <w:tcPr>
            <w:tcW w:w="930" w:type="dxa"/>
            <w:gridSpan w:val="2"/>
            <w:tcBorders>
              <w:left w:val="nil"/>
              <w:right w:val="nil"/>
            </w:tcBorders>
          </w:tcPr>
          <w:p w14:paraId="4DA0B597" w14:textId="1C34846A"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r w:rsidR="00C91BF5" w:rsidRPr="00E0062A">
              <w:rPr>
                <w:rFonts w:ascii="Times New Roman" w:hAnsi="Times New Roman" w:cs="Times New Roman"/>
              </w:rPr>
              <w:t>33</w:t>
            </w:r>
          </w:p>
        </w:tc>
        <w:tc>
          <w:tcPr>
            <w:tcW w:w="1145" w:type="dxa"/>
            <w:gridSpan w:val="2"/>
            <w:tcBorders>
              <w:left w:val="nil"/>
              <w:right w:val="nil"/>
            </w:tcBorders>
          </w:tcPr>
          <w:p w14:paraId="29635386"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295</w:t>
            </w:r>
          </w:p>
        </w:tc>
        <w:tc>
          <w:tcPr>
            <w:tcW w:w="1044" w:type="dxa"/>
            <w:tcBorders>
              <w:left w:val="nil"/>
            </w:tcBorders>
          </w:tcPr>
          <w:p w14:paraId="62880435"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14.06</w:t>
            </w:r>
          </w:p>
        </w:tc>
      </w:tr>
      <w:tr w:rsidR="0048265F" w:rsidRPr="00E0062A" w14:paraId="4218F314" w14:textId="77777777" w:rsidTr="00F94A6A">
        <w:trPr>
          <w:gridAfter w:val="2"/>
          <w:wAfter w:w="45" w:type="dxa"/>
        </w:trPr>
        <w:tc>
          <w:tcPr>
            <w:tcW w:w="3600" w:type="dxa"/>
            <w:tcBorders>
              <w:right w:val="nil"/>
            </w:tcBorders>
          </w:tcPr>
          <w:p w14:paraId="5042168E"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1268305D"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Mall intercept</w:t>
            </w:r>
          </w:p>
        </w:tc>
        <w:tc>
          <w:tcPr>
            <w:tcW w:w="930" w:type="dxa"/>
            <w:gridSpan w:val="2"/>
            <w:tcBorders>
              <w:left w:val="nil"/>
              <w:right w:val="nil"/>
            </w:tcBorders>
          </w:tcPr>
          <w:p w14:paraId="42140D0B"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16452DC0"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374</w:t>
            </w:r>
          </w:p>
        </w:tc>
        <w:tc>
          <w:tcPr>
            <w:tcW w:w="1044" w:type="dxa"/>
            <w:tcBorders>
              <w:left w:val="nil"/>
            </w:tcBorders>
          </w:tcPr>
          <w:p w14:paraId="76F8CE8D"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17.83</w:t>
            </w:r>
          </w:p>
        </w:tc>
      </w:tr>
      <w:tr w:rsidR="0048265F" w:rsidRPr="00E0062A" w14:paraId="369F7BD7" w14:textId="77777777" w:rsidTr="00F94A6A">
        <w:trPr>
          <w:gridAfter w:val="2"/>
          <w:wAfter w:w="45" w:type="dxa"/>
        </w:trPr>
        <w:tc>
          <w:tcPr>
            <w:tcW w:w="3600" w:type="dxa"/>
            <w:tcBorders>
              <w:right w:val="nil"/>
            </w:tcBorders>
          </w:tcPr>
          <w:p w14:paraId="523229D8"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Order of dependent measures (manipulated)</w:t>
            </w:r>
          </w:p>
        </w:tc>
        <w:tc>
          <w:tcPr>
            <w:tcW w:w="4140" w:type="dxa"/>
            <w:gridSpan w:val="3"/>
            <w:tcBorders>
              <w:left w:val="nil"/>
              <w:right w:val="nil"/>
            </w:tcBorders>
          </w:tcPr>
          <w:p w14:paraId="697C2CAA" w14:textId="335008E0"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5BCA76DC" w14:textId="7DE0C770"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013EAE7E" w14:textId="131092EA"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5CB8BFB5" w14:textId="209BC63B" w:rsidR="0048265F" w:rsidRPr="00E0062A" w:rsidRDefault="0048265F" w:rsidP="0048265F">
            <w:pPr>
              <w:jc w:val="center"/>
              <w:rPr>
                <w:rFonts w:ascii="Times New Roman" w:eastAsia="Times New Roman" w:hAnsi="Times New Roman" w:cs="Times New Roman"/>
              </w:rPr>
            </w:pPr>
          </w:p>
        </w:tc>
      </w:tr>
      <w:tr w:rsidR="0048265F" w:rsidRPr="00E0062A" w14:paraId="3018EBE2" w14:textId="77777777" w:rsidTr="00F94A6A">
        <w:trPr>
          <w:gridAfter w:val="2"/>
          <w:wAfter w:w="45" w:type="dxa"/>
        </w:trPr>
        <w:tc>
          <w:tcPr>
            <w:tcW w:w="3600" w:type="dxa"/>
            <w:tcBorders>
              <w:right w:val="nil"/>
            </w:tcBorders>
          </w:tcPr>
          <w:p w14:paraId="46A4566D"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29946918" w14:textId="25C8A0C4" w:rsidR="0048265F" w:rsidRPr="00E0062A" w:rsidRDefault="002D7FCA" w:rsidP="0048265F">
            <w:pPr>
              <w:rPr>
                <w:rFonts w:ascii="Times New Roman" w:hAnsi="Times New Roman" w:cs="Times New Roman"/>
              </w:rPr>
            </w:pPr>
            <w:r w:rsidRPr="00E0062A">
              <w:rPr>
                <w:rFonts w:ascii="Times New Roman" w:hAnsi="Times New Roman" w:cs="Times New Roman"/>
              </w:rPr>
              <w:t>Consideration/accuracy</w:t>
            </w:r>
          </w:p>
        </w:tc>
        <w:tc>
          <w:tcPr>
            <w:tcW w:w="930" w:type="dxa"/>
            <w:gridSpan w:val="2"/>
            <w:tcBorders>
              <w:left w:val="nil"/>
              <w:right w:val="nil"/>
            </w:tcBorders>
          </w:tcPr>
          <w:p w14:paraId="3D907ADC" w14:textId="06507309"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6AC62C27" w14:textId="5759C8E1"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1021</w:t>
            </w:r>
          </w:p>
        </w:tc>
        <w:tc>
          <w:tcPr>
            <w:tcW w:w="1044" w:type="dxa"/>
            <w:tcBorders>
              <w:left w:val="nil"/>
            </w:tcBorders>
          </w:tcPr>
          <w:p w14:paraId="4F98B307" w14:textId="2A7C4AD0"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48.67</w:t>
            </w:r>
          </w:p>
        </w:tc>
      </w:tr>
      <w:tr w:rsidR="0048265F" w:rsidRPr="00E0062A" w14:paraId="7981902E" w14:textId="77777777" w:rsidTr="00F94A6A">
        <w:trPr>
          <w:gridAfter w:val="2"/>
          <w:wAfter w:w="45" w:type="dxa"/>
        </w:trPr>
        <w:tc>
          <w:tcPr>
            <w:tcW w:w="3600" w:type="dxa"/>
            <w:tcBorders>
              <w:right w:val="nil"/>
            </w:tcBorders>
          </w:tcPr>
          <w:p w14:paraId="1F5EBA6E"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1022C0D7" w14:textId="1CCC32E8" w:rsidR="0048265F" w:rsidRPr="00E0062A" w:rsidRDefault="002D7FCA" w:rsidP="0048265F">
            <w:pPr>
              <w:rPr>
                <w:rFonts w:ascii="Times New Roman" w:hAnsi="Times New Roman" w:cs="Times New Roman"/>
              </w:rPr>
            </w:pPr>
            <w:r w:rsidRPr="00E0062A">
              <w:rPr>
                <w:rFonts w:ascii="Times New Roman" w:hAnsi="Times New Roman" w:cs="Times New Roman"/>
              </w:rPr>
              <w:t>Accuracy/consideration</w:t>
            </w:r>
          </w:p>
        </w:tc>
        <w:tc>
          <w:tcPr>
            <w:tcW w:w="930" w:type="dxa"/>
            <w:gridSpan w:val="2"/>
            <w:tcBorders>
              <w:left w:val="nil"/>
              <w:right w:val="nil"/>
            </w:tcBorders>
          </w:tcPr>
          <w:p w14:paraId="204CB865" w14:textId="1757E2CF"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3A4ACEB0" w14:textId="21A4DF6A"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1077</w:t>
            </w:r>
          </w:p>
        </w:tc>
        <w:tc>
          <w:tcPr>
            <w:tcW w:w="1044" w:type="dxa"/>
            <w:tcBorders>
              <w:left w:val="nil"/>
            </w:tcBorders>
          </w:tcPr>
          <w:p w14:paraId="62E8012A" w14:textId="4D1BB289"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51.33</w:t>
            </w:r>
          </w:p>
        </w:tc>
      </w:tr>
      <w:tr w:rsidR="0048265F" w:rsidRPr="00E0062A" w14:paraId="39F528AB" w14:textId="77777777" w:rsidTr="00F94A6A">
        <w:trPr>
          <w:gridAfter w:val="2"/>
          <w:wAfter w:w="45" w:type="dxa"/>
        </w:trPr>
        <w:tc>
          <w:tcPr>
            <w:tcW w:w="3600" w:type="dxa"/>
            <w:tcBorders>
              <w:right w:val="nil"/>
            </w:tcBorders>
          </w:tcPr>
          <w:p w14:paraId="7A853270"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Order of information within vignette (manipulated)</w:t>
            </w:r>
          </w:p>
        </w:tc>
        <w:tc>
          <w:tcPr>
            <w:tcW w:w="4140" w:type="dxa"/>
            <w:gridSpan w:val="3"/>
            <w:tcBorders>
              <w:left w:val="nil"/>
              <w:right w:val="nil"/>
            </w:tcBorders>
          </w:tcPr>
          <w:p w14:paraId="62ECEB18" w14:textId="3D28D879"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3603F407" w14:textId="3E4A22E1"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50B57121" w14:textId="584731B0"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5BC1EEDB" w14:textId="02B0EB80" w:rsidR="0048265F" w:rsidRPr="00E0062A" w:rsidRDefault="0048265F" w:rsidP="0048265F">
            <w:pPr>
              <w:jc w:val="center"/>
              <w:rPr>
                <w:rFonts w:ascii="Times New Roman" w:eastAsia="Times New Roman" w:hAnsi="Times New Roman" w:cs="Times New Roman"/>
              </w:rPr>
            </w:pPr>
          </w:p>
        </w:tc>
      </w:tr>
      <w:tr w:rsidR="0048265F" w:rsidRPr="00E0062A" w14:paraId="7EDF23B2" w14:textId="77777777" w:rsidTr="00F94A6A">
        <w:trPr>
          <w:gridAfter w:val="2"/>
          <w:wAfter w:w="45" w:type="dxa"/>
        </w:trPr>
        <w:tc>
          <w:tcPr>
            <w:tcW w:w="3600" w:type="dxa"/>
            <w:tcBorders>
              <w:right w:val="nil"/>
            </w:tcBorders>
          </w:tcPr>
          <w:p w14:paraId="5D61AD86"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074AD502" w14:textId="1DFA17E1" w:rsidR="0048265F" w:rsidRPr="00E0062A" w:rsidRDefault="0048265F" w:rsidP="0048265F">
            <w:pPr>
              <w:rPr>
                <w:rFonts w:ascii="Times New Roman" w:hAnsi="Times New Roman" w:cs="Times New Roman"/>
              </w:rPr>
            </w:pPr>
            <w:r w:rsidRPr="00E0062A">
              <w:rPr>
                <w:rFonts w:ascii="Times New Roman" w:hAnsi="Times New Roman" w:cs="Times New Roman"/>
              </w:rPr>
              <w:t>Methods/results</w:t>
            </w:r>
          </w:p>
        </w:tc>
        <w:tc>
          <w:tcPr>
            <w:tcW w:w="930" w:type="dxa"/>
            <w:gridSpan w:val="2"/>
            <w:tcBorders>
              <w:left w:val="nil"/>
              <w:right w:val="nil"/>
            </w:tcBorders>
          </w:tcPr>
          <w:p w14:paraId="5CDA73B5" w14:textId="1E72E251"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4395D99E" w14:textId="3860ED28"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1087</w:t>
            </w:r>
          </w:p>
        </w:tc>
        <w:tc>
          <w:tcPr>
            <w:tcW w:w="1044" w:type="dxa"/>
            <w:tcBorders>
              <w:left w:val="nil"/>
            </w:tcBorders>
          </w:tcPr>
          <w:p w14:paraId="66CA6DB2" w14:textId="7976E60E"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51.81</w:t>
            </w:r>
          </w:p>
        </w:tc>
      </w:tr>
      <w:tr w:rsidR="0048265F" w:rsidRPr="00E0062A" w14:paraId="48331680" w14:textId="77777777" w:rsidTr="00F94A6A">
        <w:trPr>
          <w:gridAfter w:val="2"/>
          <w:wAfter w:w="45" w:type="dxa"/>
        </w:trPr>
        <w:tc>
          <w:tcPr>
            <w:tcW w:w="3600" w:type="dxa"/>
            <w:tcBorders>
              <w:right w:val="nil"/>
            </w:tcBorders>
          </w:tcPr>
          <w:p w14:paraId="0D25EB2F"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02BC335C"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Results/methods</w:t>
            </w:r>
          </w:p>
        </w:tc>
        <w:tc>
          <w:tcPr>
            <w:tcW w:w="930" w:type="dxa"/>
            <w:gridSpan w:val="2"/>
            <w:tcBorders>
              <w:left w:val="nil"/>
              <w:right w:val="nil"/>
            </w:tcBorders>
          </w:tcPr>
          <w:p w14:paraId="090AF644"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049637C5"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1011</w:t>
            </w:r>
          </w:p>
        </w:tc>
        <w:tc>
          <w:tcPr>
            <w:tcW w:w="1044" w:type="dxa"/>
            <w:tcBorders>
              <w:left w:val="nil"/>
            </w:tcBorders>
          </w:tcPr>
          <w:p w14:paraId="11E6395B"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48.19</w:t>
            </w:r>
          </w:p>
        </w:tc>
      </w:tr>
      <w:tr w:rsidR="0048265F" w:rsidRPr="00E0062A" w14:paraId="2C03FFBF" w14:textId="77777777" w:rsidTr="00F94A6A">
        <w:trPr>
          <w:gridAfter w:val="2"/>
          <w:wAfter w:w="45" w:type="dxa"/>
        </w:trPr>
        <w:tc>
          <w:tcPr>
            <w:tcW w:w="3600" w:type="dxa"/>
            <w:tcBorders>
              <w:right w:val="nil"/>
            </w:tcBorders>
          </w:tcPr>
          <w:p w14:paraId="6AF31985" w14:textId="37E6D43B" w:rsidR="0048265F" w:rsidRPr="00E0062A" w:rsidRDefault="006452BC" w:rsidP="0048265F">
            <w:pPr>
              <w:rPr>
                <w:rFonts w:ascii="Times New Roman" w:hAnsi="Times New Roman" w:cs="Times New Roman"/>
              </w:rPr>
            </w:pPr>
            <w:r w:rsidRPr="00E0062A">
              <w:rPr>
                <w:rFonts w:ascii="Times New Roman" w:hAnsi="Times New Roman" w:cs="Times New Roman"/>
              </w:rPr>
              <w:t>Opinion C</w:t>
            </w:r>
            <w:r w:rsidR="0048265F" w:rsidRPr="00E0062A">
              <w:rPr>
                <w:rFonts w:ascii="Times New Roman" w:hAnsi="Times New Roman" w:cs="Times New Roman"/>
              </w:rPr>
              <w:t>onsistency (calculated)</w:t>
            </w:r>
          </w:p>
        </w:tc>
        <w:tc>
          <w:tcPr>
            <w:tcW w:w="4140" w:type="dxa"/>
            <w:gridSpan w:val="3"/>
            <w:tcBorders>
              <w:left w:val="nil"/>
              <w:right w:val="nil"/>
            </w:tcBorders>
          </w:tcPr>
          <w:p w14:paraId="0B26E82C" w14:textId="44849A97"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6EA5A657" w14:textId="7A4BAEFA"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63EB46F2" w14:textId="712A2EA0"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540DAF1E" w14:textId="3FB72C45" w:rsidR="0048265F" w:rsidRPr="00E0062A" w:rsidRDefault="0048265F" w:rsidP="0048265F">
            <w:pPr>
              <w:jc w:val="center"/>
              <w:rPr>
                <w:rFonts w:ascii="Times New Roman" w:eastAsia="Times New Roman" w:hAnsi="Times New Roman" w:cs="Times New Roman"/>
              </w:rPr>
            </w:pPr>
          </w:p>
        </w:tc>
      </w:tr>
      <w:tr w:rsidR="0048265F" w:rsidRPr="00E0062A" w14:paraId="1B9406F2" w14:textId="77777777" w:rsidTr="00F94A6A">
        <w:trPr>
          <w:gridAfter w:val="2"/>
          <w:wAfter w:w="45" w:type="dxa"/>
        </w:trPr>
        <w:tc>
          <w:tcPr>
            <w:tcW w:w="3600" w:type="dxa"/>
            <w:tcBorders>
              <w:right w:val="nil"/>
            </w:tcBorders>
          </w:tcPr>
          <w:p w14:paraId="307700CE"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60669E13"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Consistent</w:t>
            </w:r>
          </w:p>
        </w:tc>
        <w:tc>
          <w:tcPr>
            <w:tcW w:w="930" w:type="dxa"/>
            <w:gridSpan w:val="2"/>
            <w:tcBorders>
              <w:left w:val="nil"/>
              <w:right w:val="nil"/>
            </w:tcBorders>
          </w:tcPr>
          <w:p w14:paraId="5BCB246E"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1B416E86"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948</w:t>
            </w:r>
          </w:p>
        </w:tc>
        <w:tc>
          <w:tcPr>
            <w:tcW w:w="1044" w:type="dxa"/>
            <w:tcBorders>
              <w:left w:val="nil"/>
            </w:tcBorders>
          </w:tcPr>
          <w:p w14:paraId="3839C6FF"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48.79</w:t>
            </w:r>
          </w:p>
        </w:tc>
      </w:tr>
      <w:tr w:rsidR="0048265F" w:rsidRPr="00E0062A" w14:paraId="6BFF528A" w14:textId="77777777" w:rsidTr="00F94A6A">
        <w:trPr>
          <w:gridAfter w:val="2"/>
          <w:wAfter w:w="45" w:type="dxa"/>
        </w:trPr>
        <w:tc>
          <w:tcPr>
            <w:tcW w:w="3600" w:type="dxa"/>
            <w:tcBorders>
              <w:right w:val="nil"/>
            </w:tcBorders>
          </w:tcPr>
          <w:p w14:paraId="344C4A92"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6DD58EB7" w14:textId="4FB11818" w:rsidR="0048265F" w:rsidRPr="00E0062A" w:rsidRDefault="0048265F" w:rsidP="0048265F">
            <w:pPr>
              <w:rPr>
                <w:rFonts w:ascii="Times New Roman" w:hAnsi="Times New Roman" w:cs="Times New Roman"/>
              </w:rPr>
            </w:pPr>
            <w:r w:rsidRPr="00E0062A">
              <w:rPr>
                <w:rFonts w:ascii="Times New Roman" w:hAnsi="Times New Roman" w:cs="Times New Roman"/>
              </w:rPr>
              <w:t>Inconsistent</w:t>
            </w:r>
          </w:p>
        </w:tc>
        <w:tc>
          <w:tcPr>
            <w:tcW w:w="930" w:type="dxa"/>
            <w:gridSpan w:val="2"/>
            <w:tcBorders>
              <w:left w:val="nil"/>
              <w:right w:val="nil"/>
            </w:tcBorders>
          </w:tcPr>
          <w:p w14:paraId="34D0EDDB" w14:textId="57F62A7B"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4E41A946" w14:textId="19C8A1C1"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995</w:t>
            </w:r>
          </w:p>
        </w:tc>
        <w:tc>
          <w:tcPr>
            <w:tcW w:w="1044" w:type="dxa"/>
            <w:tcBorders>
              <w:left w:val="nil"/>
            </w:tcBorders>
          </w:tcPr>
          <w:p w14:paraId="4807BD8B" w14:textId="40F22043"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51.21</w:t>
            </w:r>
          </w:p>
        </w:tc>
      </w:tr>
      <w:tr w:rsidR="0048265F" w:rsidRPr="00E0062A" w14:paraId="5D94D39D" w14:textId="77777777" w:rsidTr="00F94A6A">
        <w:trPr>
          <w:gridAfter w:val="2"/>
          <w:wAfter w:w="45" w:type="dxa"/>
        </w:trPr>
        <w:tc>
          <w:tcPr>
            <w:tcW w:w="3600" w:type="dxa"/>
            <w:tcBorders>
              <w:right w:val="nil"/>
            </w:tcBorders>
          </w:tcPr>
          <w:p w14:paraId="18DB3162" w14:textId="25061E75" w:rsidR="0048265F" w:rsidRPr="00E0062A" w:rsidRDefault="006452BC" w:rsidP="0048265F">
            <w:pPr>
              <w:rPr>
                <w:rFonts w:ascii="Times New Roman" w:hAnsi="Times New Roman" w:cs="Times New Roman"/>
              </w:rPr>
            </w:pPr>
            <w:r w:rsidRPr="00E0062A">
              <w:rPr>
                <w:rFonts w:ascii="Times New Roman" w:hAnsi="Times New Roman" w:cs="Times New Roman"/>
              </w:rPr>
              <w:t>Consideration</w:t>
            </w:r>
            <w:r w:rsidR="0048265F" w:rsidRPr="00E0062A">
              <w:rPr>
                <w:rFonts w:ascii="Times New Roman" w:hAnsi="Times New Roman" w:cs="Times New Roman"/>
              </w:rPr>
              <w:t xml:space="preserve"> (measured)</w:t>
            </w:r>
          </w:p>
        </w:tc>
        <w:tc>
          <w:tcPr>
            <w:tcW w:w="4140" w:type="dxa"/>
            <w:gridSpan w:val="3"/>
            <w:tcBorders>
              <w:left w:val="nil"/>
              <w:right w:val="nil"/>
            </w:tcBorders>
          </w:tcPr>
          <w:p w14:paraId="2C022A4F" w14:textId="3EBF6ABF" w:rsidR="0048265F" w:rsidRPr="00E0062A" w:rsidRDefault="0048265F" w:rsidP="0048265F">
            <w:pPr>
              <w:rPr>
                <w:rFonts w:ascii="Times New Roman" w:hAnsi="Times New Roman" w:cs="Times New Roman"/>
              </w:rPr>
            </w:pPr>
          </w:p>
        </w:tc>
        <w:tc>
          <w:tcPr>
            <w:tcW w:w="930" w:type="dxa"/>
            <w:gridSpan w:val="2"/>
            <w:tcBorders>
              <w:left w:val="nil"/>
              <w:right w:val="nil"/>
            </w:tcBorders>
          </w:tcPr>
          <w:p w14:paraId="6A1DEAE5" w14:textId="105F9AB9" w:rsidR="0048265F" w:rsidRPr="00E0062A" w:rsidRDefault="0048265F" w:rsidP="0048265F">
            <w:pPr>
              <w:jc w:val="center"/>
              <w:rPr>
                <w:rFonts w:ascii="Times New Roman" w:hAnsi="Times New Roman" w:cs="Times New Roman"/>
              </w:rPr>
            </w:pPr>
          </w:p>
        </w:tc>
        <w:tc>
          <w:tcPr>
            <w:tcW w:w="1145" w:type="dxa"/>
            <w:gridSpan w:val="2"/>
            <w:tcBorders>
              <w:left w:val="nil"/>
              <w:right w:val="nil"/>
            </w:tcBorders>
          </w:tcPr>
          <w:p w14:paraId="18C93700" w14:textId="47B1F061" w:rsidR="0048265F" w:rsidRPr="00E0062A" w:rsidRDefault="0048265F" w:rsidP="0048265F">
            <w:pPr>
              <w:jc w:val="center"/>
              <w:rPr>
                <w:rFonts w:ascii="Times New Roman" w:eastAsia="Times New Roman" w:hAnsi="Times New Roman" w:cs="Times New Roman"/>
              </w:rPr>
            </w:pPr>
          </w:p>
        </w:tc>
        <w:tc>
          <w:tcPr>
            <w:tcW w:w="1044" w:type="dxa"/>
            <w:tcBorders>
              <w:left w:val="nil"/>
            </w:tcBorders>
          </w:tcPr>
          <w:p w14:paraId="7A4FAC60" w14:textId="474F490A" w:rsidR="0048265F" w:rsidRPr="00E0062A" w:rsidRDefault="0048265F" w:rsidP="0048265F">
            <w:pPr>
              <w:jc w:val="center"/>
              <w:rPr>
                <w:rFonts w:ascii="Times New Roman" w:eastAsia="Times New Roman" w:hAnsi="Times New Roman" w:cs="Times New Roman"/>
              </w:rPr>
            </w:pPr>
          </w:p>
        </w:tc>
      </w:tr>
      <w:tr w:rsidR="0048265F" w:rsidRPr="00E0062A" w14:paraId="5BE8EEE2" w14:textId="77777777" w:rsidTr="00F94A6A">
        <w:trPr>
          <w:gridAfter w:val="2"/>
          <w:wAfter w:w="45" w:type="dxa"/>
        </w:trPr>
        <w:tc>
          <w:tcPr>
            <w:tcW w:w="3600" w:type="dxa"/>
            <w:tcBorders>
              <w:right w:val="nil"/>
            </w:tcBorders>
          </w:tcPr>
          <w:p w14:paraId="6664B473"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406B884D" w14:textId="505134F4" w:rsidR="0048265F" w:rsidRPr="00E0062A" w:rsidRDefault="0048265F" w:rsidP="0048265F">
            <w:pPr>
              <w:rPr>
                <w:rFonts w:ascii="Times New Roman" w:hAnsi="Times New Roman" w:cs="Times New Roman"/>
              </w:rPr>
            </w:pPr>
            <w:r w:rsidRPr="00E0062A">
              <w:rPr>
                <w:rFonts w:ascii="Times New Roman" w:hAnsi="Times New Roman" w:cs="Times New Roman"/>
              </w:rPr>
              <w:t>Yes</w:t>
            </w:r>
          </w:p>
        </w:tc>
        <w:tc>
          <w:tcPr>
            <w:tcW w:w="930" w:type="dxa"/>
            <w:gridSpan w:val="2"/>
            <w:tcBorders>
              <w:left w:val="nil"/>
              <w:right w:val="nil"/>
            </w:tcBorders>
          </w:tcPr>
          <w:p w14:paraId="7858DAB8" w14:textId="56695034" w:rsidR="0048265F" w:rsidRPr="00E0062A" w:rsidRDefault="0048265F" w:rsidP="0048265F">
            <w:pPr>
              <w:jc w:val="center"/>
              <w:rPr>
                <w:rFonts w:ascii="Times New Roman" w:hAnsi="Times New Roman" w:cs="Times New Roman"/>
              </w:rPr>
            </w:pPr>
            <w:r w:rsidRPr="00E0062A">
              <w:rPr>
                <w:rFonts w:ascii="Times New Roman" w:hAnsi="Times New Roman" w:cs="Times New Roman"/>
              </w:rPr>
              <w:t>1</w:t>
            </w:r>
          </w:p>
        </w:tc>
        <w:tc>
          <w:tcPr>
            <w:tcW w:w="1145" w:type="dxa"/>
            <w:gridSpan w:val="2"/>
            <w:tcBorders>
              <w:left w:val="nil"/>
              <w:right w:val="nil"/>
            </w:tcBorders>
          </w:tcPr>
          <w:p w14:paraId="03CBC281" w14:textId="2136B362"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1181</w:t>
            </w:r>
          </w:p>
        </w:tc>
        <w:tc>
          <w:tcPr>
            <w:tcW w:w="1044" w:type="dxa"/>
            <w:tcBorders>
              <w:left w:val="nil"/>
            </w:tcBorders>
          </w:tcPr>
          <w:p w14:paraId="3AF17381" w14:textId="4A8C7DEF"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59.02</w:t>
            </w:r>
          </w:p>
        </w:tc>
      </w:tr>
      <w:tr w:rsidR="0048265F" w:rsidRPr="00E0062A" w14:paraId="1B66BF62" w14:textId="77777777" w:rsidTr="00F94A6A">
        <w:trPr>
          <w:gridAfter w:val="2"/>
          <w:wAfter w:w="45" w:type="dxa"/>
        </w:trPr>
        <w:tc>
          <w:tcPr>
            <w:tcW w:w="3600" w:type="dxa"/>
            <w:tcBorders>
              <w:right w:val="nil"/>
            </w:tcBorders>
          </w:tcPr>
          <w:p w14:paraId="318707E0" w14:textId="77777777" w:rsidR="0048265F" w:rsidRPr="00E0062A" w:rsidRDefault="0048265F" w:rsidP="0048265F">
            <w:pPr>
              <w:rPr>
                <w:rFonts w:ascii="Times New Roman" w:hAnsi="Times New Roman" w:cs="Times New Roman"/>
              </w:rPr>
            </w:pPr>
          </w:p>
        </w:tc>
        <w:tc>
          <w:tcPr>
            <w:tcW w:w="4140" w:type="dxa"/>
            <w:gridSpan w:val="3"/>
            <w:tcBorders>
              <w:left w:val="nil"/>
              <w:right w:val="nil"/>
            </w:tcBorders>
          </w:tcPr>
          <w:p w14:paraId="2445EE0D"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No</w:t>
            </w:r>
          </w:p>
        </w:tc>
        <w:tc>
          <w:tcPr>
            <w:tcW w:w="930" w:type="dxa"/>
            <w:gridSpan w:val="2"/>
            <w:tcBorders>
              <w:left w:val="nil"/>
              <w:right w:val="nil"/>
            </w:tcBorders>
          </w:tcPr>
          <w:p w14:paraId="29CA1BC0"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0</w:t>
            </w:r>
          </w:p>
        </w:tc>
        <w:tc>
          <w:tcPr>
            <w:tcW w:w="1145" w:type="dxa"/>
            <w:gridSpan w:val="2"/>
            <w:tcBorders>
              <w:left w:val="nil"/>
              <w:right w:val="nil"/>
            </w:tcBorders>
          </w:tcPr>
          <w:p w14:paraId="499762FA"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820</w:t>
            </w:r>
          </w:p>
        </w:tc>
        <w:tc>
          <w:tcPr>
            <w:tcW w:w="1044" w:type="dxa"/>
            <w:tcBorders>
              <w:left w:val="nil"/>
            </w:tcBorders>
          </w:tcPr>
          <w:p w14:paraId="4FBCDC92" w14:textId="77777777" w:rsidR="0048265F" w:rsidRPr="00E0062A" w:rsidRDefault="0048265F" w:rsidP="0048265F">
            <w:pPr>
              <w:jc w:val="center"/>
              <w:rPr>
                <w:rFonts w:ascii="Times New Roman" w:eastAsia="Times New Roman" w:hAnsi="Times New Roman" w:cs="Times New Roman"/>
              </w:rPr>
            </w:pPr>
            <w:r w:rsidRPr="00E0062A">
              <w:rPr>
                <w:rFonts w:ascii="Times New Roman" w:eastAsia="Times New Roman" w:hAnsi="Times New Roman" w:cs="Times New Roman"/>
              </w:rPr>
              <w:t>40.98</w:t>
            </w:r>
          </w:p>
        </w:tc>
      </w:tr>
      <w:tr w:rsidR="0048265F" w:rsidRPr="00E0062A" w14:paraId="6571F2C7" w14:textId="77777777" w:rsidTr="00F94A6A">
        <w:trPr>
          <w:gridAfter w:val="1"/>
          <w:wAfter w:w="30" w:type="dxa"/>
        </w:trPr>
        <w:tc>
          <w:tcPr>
            <w:tcW w:w="10874" w:type="dxa"/>
            <w:gridSpan w:val="10"/>
            <w:tcBorders>
              <w:top w:val="single" w:sz="4" w:space="0" w:color="auto"/>
              <w:bottom w:val="single" w:sz="4" w:space="0" w:color="auto"/>
            </w:tcBorders>
          </w:tcPr>
          <w:p w14:paraId="4FC8CD1F"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Continuous Variables</w:t>
            </w:r>
          </w:p>
        </w:tc>
      </w:tr>
      <w:tr w:rsidR="0048265F" w:rsidRPr="00E0062A" w14:paraId="284A17E5" w14:textId="77777777" w:rsidTr="00F94A6A">
        <w:tc>
          <w:tcPr>
            <w:tcW w:w="5050" w:type="dxa"/>
            <w:gridSpan w:val="2"/>
            <w:tcBorders>
              <w:bottom w:val="single" w:sz="4" w:space="0" w:color="auto"/>
              <w:right w:val="nil"/>
            </w:tcBorders>
            <w:vAlign w:val="bottom"/>
          </w:tcPr>
          <w:p w14:paraId="5F7BB84C"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Variable</w:t>
            </w:r>
          </w:p>
        </w:tc>
        <w:tc>
          <w:tcPr>
            <w:tcW w:w="1188" w:type="dxa"/>
            <w:tcBorders>
              <w:left w:val="nil"/>
              <w:bottom w:val="single" w:sz="4" w:space="0" w:color="auto"/>
              <w:right w:val="nil"/>
            </w:tcBorders>
            <w:vAlign w:val="bottom"/>
          </w:tcPr>
          <w:p w14:paraId="285A2D0D"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Mean</w:t>
            </w:r>
          </w:p>
        </w:tc>
        <w:tc>
          <w:tcPr>
            <w:tcW w:w="1913" w:type="dxa"/>
            <w:gridSpan w:val="2"/>
            <w:tcBorders>
              <w:left w:val="nil"/>
              <w:bottom w:val="single" w:sz="4" w:space="0" w:color="auto"/>
              <w:right w:val="nil"/>
            </w:tcBorders>
            <w:vAlign w:val="bottom"/>
          </w:tcPr>
          <w:p w14:paraId="267F25B7"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Standard deviation</w:t>
            </w:r>
          </w:p>
        </w:tc>
        <w:tc>
          <w:tcPr>
            <w:tcW w:w="1329" w:type="dxa"/>
            <w:gridSpan w:val="2"/>
            <w:tcBorders>
              <w:left w:val="nil"/>
              <w:bottom w:val="single" w:sz="4" w:space="0" w:color="auto"/>
              <w:right w:val="nil"/>
            </w:tcBorders>
            <w:vAlign w:val="bottom"/>
          </w:tcPr>
          <w:p w14:paraId="76D696B9"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Minimum, Maximum</w:t>
            </w:r>
          </w:p>
        </w:tc>
        <w:tc>
          <w:tcPr>
            <w:tcW w:w="1424" w:type="dxa"/>
            <w:gridSpan w:val="4"/>
            <w:tcBorders>
              <w:left w:val="nil"/>
              <w:bottom w:val="single" w:sz="4" w:space="0" w:color="auto"/>
            </w:tcBorders>
            <w:vAlign w:val="bottom"/>
          </w:tcPr>
          <w:p w14:paraId="21612EB8" w14:textId="77777777" w:rsidR="0048265F" w:rsidRPr="00E0062A" w:rsidRDefault="0048265F" w:rsidP="0048265F">
            <w:pPr>
              <w:jc w:val="center"/>
              <w:rPr>
                <w:rFonts w:ascii="Times New Roman" w:hAnsi="Times New Roman" w:cs="Times New Roman"/>
              </w:rPr>
            </w:pPr>
            <w:r w:rsidRPr="00E0062A">
              <w:rPr>
                <w:rFonts w:ascii="Times New Roman" w:hAnsi="Times New Roman" w:cs="Times New Roman"/>
              </w:rPr>
              <w:t>Sample Size</w:t>
            </w:r>
          </w:p>
        </w:tc>
      </w:tr>
      <w:tr w:rsidR="0048265F" w:rsidRPr="00E0062A" w14:paraId="148064F8" w14:textId="77777777" w:rsidTr="00F94A6A">
        <w:tc>
          <w:tcPr>
            <w:tcW w:w="5050" w:type="dxa"/>
            <w:gridSpan w:val="2"/>
            <w:tcBorders>
              <w:top w:val="single" w:sz="4" w:space="0" w:color="auto"/>
              <w:right w:val="nil"/>
            </w:tcBorders>
          </w:tcPr>
          <w:p w14:paraId="4AAB48D5" w14:textId="60C9AE7E" w:rsidR="007C0536" w:rsidRPr="00E0062A" w:rsidRDefault="0048265F" w:rsidP="0048265F">
            <w:pPr>
              <w:rPr>
                <w:rFonts w:ascii="Times New Roman" w:hAnsi="Times New Roman" w:cs="Times New Roman"/>
              </w:rPr>
            </w:pPr>
            <w:r w:rsidRPr="00E0062A">
              <w:rPr>
                <w:rFonts w:ascii="Times New Roman" w:hAnsi="Times New Roman" w:cs="Times New Roman"/>
              </w:rPr>
              <w:t xml:space="preserve">Reported survey </w:t>
            </w:r>
            <w:r w:rsidR="00EE1E93" w:rsidRPr="00E0062A">
              <w:rPr>
                <w:rFonts w:ascii="Times New Roman" w:hAnsi="Times New Roman" w:cs="Times New Roman"/>
              </w:rPr>
              <w:t xml:space="preserve">participation </w:t>
            </w:r>
            <w:r w:rsidRPr="00E0062A">
              <w:rPr>
                <w:rFonts w:ascii="Times New Roman" w:hAnsi="Times New Roman" w:cs="Times New Roman"/>
              </w:rPr>
              <w:t xml:space="preserve">rate </w:t>
            </w:r>
            <w:r w:rsidR="007C0536" w:rsidRPr="00E0062A">
              <w:rPr>
                <w:rFonts w:ascii="Times New Roman" w:hAnsi="Times New Roman" w:cs="Times New Roman"/>
              </w:rPr>
              <w:t xml:space="preserve">  </w:t>
            </w:r>
          </w:p>
          <w:p w14:paraId="3D8377DF" w14:textId="799A61AF" w:rsidR="0048265F" w:rsidRPr="00E0062A" w:rsidRDefault="007C0536" w:rsidP="0048265F">
            <w:pPr>
              <w:rPr>
                <w:rFonts w:ascii="Times New Roman" w:hAnsi="Times New Roman" w:cs="Times New Roman"/>
              </w:rPr>
            </w:pPr>
            <w:r w:rsidRPr="00E0062A">
              <w:rPr>
                <w:rFonts w:ascii="Times New Roman" w:hAnsi="Times New Roman" w:cs="Times New Roman"/>
              </w:rPr>
              <w:t xml:space="preserve">     </w:t>
            </w:r>
            <w:r w:rsidR="0048265F" w:rsidRPr="00E0062A">
              <w:rPr>
                <w:rFonts w:ascii="Times New Roman" w:hAnsi="Times New Roman" w:cs="Times New Roman"/>
              </w:rPr>
              <w:t>(manipulated)</w:t>
            </w:r>
          </w:p>
        </w:tc>
        <w:tc>
          <w:tcPr>
            <w:tcW w:w="1188" w:type="dxa"/>
            <w:tcBorders>
              <w:top w:val="single" w:sz="4" w:space="0" w:color="auto"/>
              <w:left w:val="nil"/>
              <w:right w:val="nil"/>
            </w:tcBorders>
          </w:tcPr>
          <w:p w14:paraId="779A6B05"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 xml:space="preserve">      .49</w:t>
            </w:r>
          </w:p>
        </w:tc>
        <w:tc>
          <w:tcPr>
            <w:tcW w:w="1913" w:type="dxa"/>
            <w:gridSpan w:val="2"/>
            <w:tcBorders>
              <w:top w:val="single" w:sz="4" w:space="0" w:color="auto"/>
              <w:left w:val="nil"/>
              <w:right w:val="nil"/>
            </w:tcBorders>
          </w:tcPr>
          <w:p w14:paraId="7A0883D1" w14:textId="7FD2784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w:t>
            </w:r>
            <w:r w:rsidR="00BA1C89">
              <w:rPr>
                <w:rFonts w:ascii="Times New Roman" w:eastAsia="Times New Roman" w:hAnsi="Times New Roman" w:cs="Times New Roman"/>
              </w:rPr>
              <w:t>34</w:t>
            </w:r>
          </w:p>
        </w:tc>
        <w:tc>
          <w:tcPr>
            <w:tcW w:w="1329" w:type="dxa"/>
            <w:gridSpan w:val="2"/>
            <w:tcBorders>
              <w:top w:val="single" w:sz="4" w:space="0" w:color="auto"/>
              <w:left w:val="nil"/>
              <w:right w:val="nil"/>
            </w:tcBorders>
          </w:tcPr>
          <w:p w14:paraId="33B5E36F" w14:textId="2F9E7FAE"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w:t>
            </w:r>
            <w:r w:rsidR="00BA1C89">
              <w:rPr>
                <w:rFonts w:ascii="Times New Roman" w:eastAsia="Times New Roman" w:hAnsi="Times New Roman" w:cs="Times New Roman"/>
              </w:rPr>
              <w:t xml:space="preserve">    </w:t>
            </w:r>
            <w:r w:rsidRPr="00E0062A">
              <w:rPr>
                <w:rFonts w:ascii="Times New Roman" w:eastAsia="Times New Roman" w:hAnsi="Times New Roman" w:cs="Times New Roman"/>
              </w:rPr>
              <w:t>0,</w:t>
            </w:r>
            <w:r w:rsidR="00BA1C89">
              <w:rPr>
                <w:rFonts w:ascii="Times New Roman" w:eastAsia="Times New Roman" w:hAnsi="Times New Roman" w:cs="Times New Roman"/>
              </w:rPr>
              <w:t xml:space="preserve"> 1</w:t>
            </w:r>
          </w:p>
        </w:tc>
        <w:tc>
          <w:tcPr>
            <w:tcW w:w="1424" w:type="dxa"/>
            <w:gridSpan w:val="4"/>
            <w:tcBorders>
              <w:top w:val="single" w:sz="4" w:space="0" w:color="auto"/>
              <w:left w:val="nil"/>
            </w:tcBorders>
          </w:tcPr>
          <w:p w14:paraId="63E2F290"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2098</w:t>
            </w:r>
          </w:p>
        </w:tc>
      </w:tr>
      <w:tr w:rsidR="0048265F" w:rsidRPr="00E0062A" w14:paraId="0B1AAE78" w14:textId="77777777" w:rsidTr="00F94A6A">
        <w:tc>
          <w:tcPr>
            <w:tcW w:w="5050" w:type="dxa"/>
            <w:gridSpan w:val="2"/>
            <w:tcBorders>
              <w:right w:val="nil"/>
            </w:tcBorders>
          </w:tcPr>
          <w:p w14:paraId="1CAE2BBA" w14:textId="77777777" w:rsidR="0048265F" w:rsidRPr="00E0062A" w:rsidRDefault="0048265F" w:rsidP="0048265F">
            <w:pPr>
              <w:rPr>
                <w:rFonts w:ascii="Times New Roman" w:hAnsi="Times New Roman" w:cs="Times New Roman"/>
              </w:rPr>
            </w:pPr>
            <w:r w:rsidRPr="00E0062A">
              <w:rPr>
                <w:rFonts w:ascii="Times New Roman" w:hAnsi="Times New Roman" w:cs="Times New Roman"/>
              </w:rPr>
              <w:t>Reported survey sample size (manipulated)</w:t>
            </w:r>
          </w:p>
        </w:tc>
        <w:tc>
          <w:tcPr>
            <w:tcW w:w="1188" w:type="dxa"/>
            <w:tcBorders>
              <w:left w:val="nil"/>
              <w:right w:val="nil"/>
            </w:tcBorders>
          </w:tcPr>
          <w:p w14:paraId="60D049CC" w14:textId="7658F685" w:rsidR="0048265F" w:rsidRPr="00E0062A" w:rsidRDefault="0048265F" w:rsidP="0048265F">
            <w:pPr>
              <w:rPr>
                <w:rFonts w:ascii="Times New Roman" w:hAnsi="Times New Roman" w:cs="Times New Roman"/>
              </w:rPr>
            </w:pPr>
            <w:r w:rsidRPr="00E0062A">
              <w:rPr>
                <w:rFonts w:ascii="Times New Roman" w:hAnsi="Times New Roman" w:cs="Times New Roman"/>
              </w:rPr>
              <w:t xml:space="preserve">      .</w:t>
            </w:r>
            <w:r w:rsidR="00BA1C89">
              <w:rPr>
                <w:rFonts w:ascii="Times New Roman" w:hAnsi="Times New Roman" w:cs="Times New Roman"/>
              </w:rPr>
              <w:t>48</w:t>
            </w:r>
          </w:p>
        </w:tc>
        <w:tc>
          <w:tcPr>
            <w:tcW w:w="1913" w:type="dxa"/>
            <w:gridSpan w:val="2"/>
            <w:tcBorders>
              <w:left w:val="nil"/>
              <w:right w:val="nil"/>
            </w:tcBorders>
          </w:tcPr>
          <w:p w14:paraId="31ABFF09" w14:textId="7A655389"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w:t>
            </w:r>
            <w:r w:rsidR="00BA1C89">
              <w:rPr>
                <w:rFonts w:ascii="Times New Roman" w:eastAsia="Times New Roman" w:hAnsi="Times New Roman" w:cs="Times New Roman"/>
              </w:rPr>
              <w:t>30</w:t>
            </w:r>
          </w:p>
        </w:tc>
        <w:tc>
          <w:tcPr>
            <w:tcW w:w="1329" w:type="dxa"/>
            <w:gridSpan w:val="2"/>
            <w:tcBorders>
              <w:left w:val="nil"/>
              <w:right w:val="nil"/>
            </w:tcBorders>
          </w:tcPr>
          <w:p w14:paraId="2E63D3A3"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0, 1</w:t>
            </w:r>
          </w:p>
        </w:tc>
        <w:tc>
          <w:tcPr>
            <w:tcW w:w="1424" w:type="dxa"/>
            <w:gridSpan w:val="4"/>
            <w:tcBorders>
              <w:left w:val="nil"/>
            </w:tcBorders>
          </w:tcPr>
          <w:p w14:paraId="46BAE61D"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2098</w:t>
            </w:r>
          </w:p>
        </w:tc>
      </w:tr>
      <w:tr w:rsidR="00BA1C89" w:rsidRPr="00E0062A" w14:paraId="4BB87FCF" w14:textId="77777777" w:rsidTr="00F94A6A">
        <w:tc>
          <w:tcPr>
            <w:tcW w:w="5050" w:type="dxa"/>
            <w:gridSpan w:val="2"/>
            <w:tcBorders>
              <w:bottom w:val="nil"/>
              <w:right w:val="nil"/>
            </w:tcBorders>
          </w:tcPr>
          <w:p w14:paraId="401A4AE1" w14:textId="621015AC" w:rsidR="00BA1C89" w:rsidRPr="00E0062A" w:rsidRDefault="00BA1C89" w:rsidP="0048265F">
            <w:pPr>
              <w:rPr>
                <w:rFonts w:ascii="Times New Roman" w:hAnsi="Times New Roman" w:cs="Times New Roman"/>
              </w:rPr>
            </w:pPr>
            <w:r>
              <w:rPr>
                <w:rFonts w:ascii="Times New Roman" w:hAnsi="Times New Roman" w:cs="Times New Roman"/>
              </w:rPr>
              <w:t>Objective Survey Quality Index (OSQI)</w:t>
            </w:r>
          </w:p>
        </w:tc>
        <w:tc>
          <w:tcPr>
            <w:tcW w:w="1188" w:type="dxa"/>
            <w:tcBorders>
              <w:left w:val="nil"/>
              <w:bottom w:val="nil"/>
              <w:right w:val="nil"/>
            </w:tcBorders>
          </w:tcPr>
          <w:p w14:paraId="4BB77646" w14:textId="73CF0653"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.55</w:t>
            </w:r>
          </w:p>
        </w:tc>
        <w:tc>
          <w:tcPr>
            <w:tcW w:w="1913" w:type="dxa"/>
            <w:gridSpan w:val="2"/>
            <w:tcBorders>
              <w:left w:val="nil"/>
              <w:bottom w:val="nil"/>
              <w:right w:val="nil"/>
            </w:tcBorders>
          </w:tcPr>
          <w:p w14:paraId="584141C8" w14:textId="26762967"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.21</w:t>
            </w:r>
          </w:p>
        </w:tc>
        <w:tc>
          <w:tcPr>
            <w:tcW w:w="1329" w:type="dxa"/>
            <w:gridSpan w:val="2"/>
            <w:tcBorders>
              <w:left w:val="nil"/>
              <w:bottom w:val="nil"/>
              <w:right w:val="nil"/>
            </w:tcBorders>
          </w:tcPr>
          <w:p w14:paraId="5A857424" w14:textId="436C5FA8"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0.05, 0.86</w:t>
            </w:r>
          </w:p>
        </w:tc>
        <w:tc>
          <w:tcPr>
            <w:tcW w:w="1424" w:type="dxa"/>
            <w:gridSpan w:val="4"/>
            <w:tcBorders>
              <w:left w:val="nil"/>
              <w:bottom w:val="nil"/>
            </w:tcBorders>
          </w:tcPr>
          <w:p w14:paraId="4CC564CA" w14:textId="36BAF02D"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2098</w:t>
            </w:r>
          </w:p>
        </w:tc>
      </w:tr>
      <w:tr w:rsidR="00BA1C89" w:rsidRPr="00E0062A" w14:paraId="1B5F9F14" w14:textId="77777777" w:rsidTr="00F94A6A">
        <w:tc>
          <w:tcPr>
            <w:tcW w:w="5050" w:type="dxa"/>
            <w:gridSpan w:val="2"/>
            <w:tcBorders>
              <w:bottom w:val="nil"/>
              <w:right w:val="nil"/>
            </w:tcBorders>
          </w:tcPr>
          <w:p w14:paraId="611FDDEB" w14:textId="5AA62A70" w:rsidR="00BA1C89" w:rsidRPr="00E0062A" w:rsidRDefault="00BA1C89" w:rsidP="0048265F">
            <w:pPr>
              <w:rPr>
                <w:rFonts w:ascii="Times New Roman" w:hAnsi="Times New Roman" w:cs="Times New Roman"/>
              </w:rPr>
            </w:pPr>
            <w:r>
              <w:rPr>
                <w:rFonts w:ascii="Times New Roman" w:hAnsi="Times New Roman" w:cs="Times New Roman"/>
              </w:rPr>
              <w:t>Subjective Survey Quality Index (SSQI)</w:t>
            </w:r>
          </w:p>
        </w:tc>
        <w:tc>
          <w:tcPr>
            <w:tcW w:w="1188" w:type="dxa"/>
            <w:tcBorders>
              <w:left w:val="nil"/>
              <w:bottom w:val="nil"/>
              <w:right w:val="nil"/>
            </w:tcBorders>
          </w:tcPr>
          <w:p w14:paraId="1E9164A1" w14:textId="1F3F775A"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.54</w:t>
            </w:r>
          </w:p>
        </w:tc>
        <w:tc>
          <w:tcPr>
            <w:tcW w:w="1913" w:type="dxa"/>
            <w:gridSpan w:val="2"/>
            <w:tcBorders>
              <w:left w:val="nil"/>
              <w:bottom w:val="nil"/>
              <w:right w:val="nil"/>
            </w:tcBorders>
          </w:tcPr>
          <w:p w14:paraId="4ACE2950" w14:textId="1FBD6693"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.39       </w:t>
            </w:r>
          </w:p>
        </w:tc>
        <w:tc>
          <w:tcPr>
            <w:tcW w:w="1329" w:type="dxa"/>
            <w:gridSpan w:val="2"/>
            <w:tcBorders>
              <w:left w:val="nil"/>
              <w:bottom w:val="nil"/>
              <w:right w:val="nil"/>
            </w:tcBorders>
          </w:tcPr>
          <w:p w14:paraId="6213BE13" w14:textId="7DE132F2"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0, 1</w:t>
            </w:r>
          </w:p>
        </w:tc>
        <w:tc>
          <w:tcPr>
            <w:tcW w:w="1424" w:type="dxa"/>
            <w:gridSpan w:val="4"/>
            <w:tcBorders>
              <w:left w:val="nil"/>
              <w:bottom w:val="nil"/>
            </w:tcBorders>
          </w:tcPr>
          <w:p w14:paraId="2A6FBAD7" w14:textId="1E92CF9A" w:rsidR="00BA1C89" w:rsidRPr="00E0062A" w:rsidRDefault="00BA1C89" w:rsidP="0048265F">
            <w:pPr>
              <w:rPr>
                <w:rFonts w:ascii="Times New Roman" w:eastAsia="Times New Roman" w:hAnsi="Times New Roman" w:cs="Times New Roman"/>
              </w:rPr>
            </w:pPr>
            <w:r>
              <w:rPr>
                <w:rFonts w:ascii="Times New Roman" w:eastAsia="Times New Roman" w:hAnsi="Times New Roman" w:cs="Times New Roman"/>
              </w:rPr>
              <w:t xml:space="preserve">       2098</w:t>
            </w:r>
          </w:p>
        </w:tc>
      </w:tr>
      <w:tr w:rsidR="0048265F" w:rsidRPr="00E0062A" w14:paraId="073E6CB6" w14:textId="77777777" w:rsidTr="00F94A6A">
        <w:tc>
          <w:tcPr>
            <w:tcW w:w="5050" w:type="dxa"/>
            <w:gridSpan w:val="2"/>
            <w:tcBorders>
              <w:bottom w:val="nil"/>
              <w:right w:val="nil"/>
            </w:tcBorders>
          </w:tcPr>
          <w:p w14:paraId="19A3F375" w14:textId="3E5EDCED" w:rsidR="0048265F" w:rsidRPr="00E0062A" w:rsidRDefault="00BA1C89" w:rsidP="0048265F">
            <w:pPr>
              <w:rPr>
                <w:rFonts w:ascii="Times New Roman" w:hAnsi="Times New Roman" w:cs="Times New Roman"/>
              </w:rPr>
            </w:pPr>
            <w:r>
              <w:rPr>
                <w:rFonts w:ascii="Times New Roman" w:hAnsi="Times New Roman" w:cs="Times New Roman"/>
              </w:rPr>
              <w:t xml:space="preserve">Total </w:t>
            </w:r>
            <w:r w:rsidR="006452BC" w:rsidRPr="00E0062A">
              <w:rPr>
                <w:rFonts w:ascii="Times New Roman" w:hAnsi="Times New Roman" w:cs="Times New Roman"/>
              </w:rPr>
              <w:t xml:space="preserve">Survey </w:t>
            </w:r>
            <w:r w:rsidR="0048265F" w:rsidRPr="00E0062A">
              <w:rPr>
                <w:rFonts w:ascii="Times New Roman" w:hAnsi="Times New Roman" w:cs="Times New Roman"/>
              </w:rPr>
              <w:t>Quality Index</w:t>
            </w:r>
            <w:r>
              <w:rPr>
                <w:rFonts w:ascii="Times New Roman" w:hAnsi="Times New Roman" w:cs="Times New Roman"/>
              </w:rPr>
              <w:t xml:space="preserve"> (TSQI)</w:t>
            </w:r>
          </w:p>
        </w:tc>
        <w:tc>
          <w:tcPr>
            <w:tcW w:w="1188" w:type="dxa"/>
            <w:tcBorders>
              <w:left w:val="nil"/>
              <w:bottom w:val="nil"/>
              <w:right w:val="nil"/>
            </w:tcBorders>
          </w:tcPr>
          <w:p w14:paraId="41BF9C61" w14:textId="43878C11"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.5</w:t>
            </w:r>
            <w:r w:rsidR="00BA1C89">
              <w:rPr>
                <w:rFonts w:ascii="Times New Roman" w:eastAsia="Times New Roman" w:hAnsi="Times New Roman" w:cs="Times New Roman"/>
              </w:rPr>
              <w:t>5</w:t>
            </w:r>
          </w:p>
        </w:tc>
        <w:tc>
          <w:tcPr>
            <w:tcW w:w="1913" w:type="dxa"/>
            <w:gridSpan w:val="2"/>
            <w:tcBorders>
              <w:left w:val="nil"/>
              <w:bottom w:val="nil"/>
              <w:right w:val="nil"/>
            </w:tcBorders>
          </w:tcPr>
          <w:p w14:paraId="6EDF1D03" w14:textId="6DF87F93"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w:t>
            </w:r>
            <w:r w:rsidR="00BA1C89">
              <w:rPr>
                <w:rFonts w:ascii="Times New Roman" w:eastAsia="Times New Roman" w:hAnsi="Times New Roman" w:cs="Times New Roman"/>
              </w:rPr>
              <w:t>19</w:t>
            </w:r>
          </w:p>
        </w:tc>
        <w:tc>
          <w:tcPr>
            <w:tcW w:w="1329" w:type="dxa"/>
            <w:gridSpan w:val="2"/>
            <w:tcBorders>
              <w:left w:val="nil"/>
              <w:bottom w:val="nil"/>
              <w:right w:val="nil"/>
            </w:tcBorders>
          </w:tcPr>
          <w:p w14:paraId="0068EBE3" w14:textId="2FA1139A"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0</w:t>
            </w:r>
            <w:r w:rsidR="00BA1C89">
              <w:rPr>
                <w:rFonts w:ascii="Times New Roman" w:eastAsia="Times New Roman" w:hAnsi="Times New Roman" w:cs="Times New Roman"/>
              </w:rPr>
              <w:t>.0</w:t>
            </w:r>
            <w:r w:rsidR="00ED466C">
              <w:rPr>
                <w:rFonts w:ascii="Times New Roman" w:eastAsia="Times New Roman" w:hAnsi="Times New Roman" w:cs="Times New Roman"/>
              </w:rPr>
              <w:t>4</w:t>
            </w:r>
            <w:r w:rsidRPr="00E0062A">
              <w:rPr>
                <w:rFonts w:ascii="Times New Roman" w:eastAsia="Times New Roman" w:hAnsi="Times New Roman" w:cs="Times New Roman"/>
              </w:rPr>
              <w:t xml:space="preserve">, </w:t>
            </w:r>
            <w:r w:rsidR="00BA1C89">
              <w:rPr>
                <w:rFonts w:ascii="Times New Roman" w:eastAsia="Times New Roman" w:hAnsi="Times New Roman" w:cs="Times New Roman"/>
              </w:rPr>
              <w:t>0.92</w:t>
            </w:r>
          </w:p>
        </w:tc>
        <w:tc>
          <w:tcPr>
            <w:tcW w:w="1424" w:type="dxa"/>
            <w:gridSpan w:val="4"/>
            <w:tcBorders>
              <w:left w:val="nil"/>
              <w:bottom w:val="nil"/>
            </w:tcBorders>
          </w:tcPr>
          <w:p w14:paraId="542E173D"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2098</w:t>
            </w:r>
          </w:p>
        </w:tc>
      </w:tr>
      <w:tr w:rsidR="0048265F" w:rsidRPr="00E0062A" w14:paraId="6D52992C" w14:textId="77777777" w:rsidTr="00F94A6A">
        <w:tc>
          <w:tcPr>
            <w:tcW w:w="5050" w:type="dxa"/>
            <w:gridSpan w:val="2"/>
            <w:tcBorders>
              <w:bottom w:val="single" w:sz="4" w:space="0" w:color="auto"/>
              <w:right w:val="nil"/>
            </w:tcBorders>
          </w:tcPr>
          <w:p w14:paraId="00DD330D" w14:textId="13AF8390" w:rsidR="0048265F" w:rsidRPr="00E0062A" w:rsidRDefault="006452BC" w:rsidP="0048265F">
            <w:pPr>
              <w:rPr>
                <w:rFonts w:ascii="Times New Roman" w:hAnsi="Times New Roman" w:cs="Times New Roman"/>
              </w:rPr>
            </w:pPr>
            <w:r w:rsidRPr="00E0062A">
              <w:rPr>
                <w:rFonts w:ascii="Times New Roman" w:hAnsi="Times New Roman" w:cs="Times New Roman"/>
              </w:rPr>
              <w:t>A</w:t>
            </w:r>
            <w:r w:rsidR="0048265F" w:rsidRPr="00E0062A">
              <w:rPr>
                <w:rFonts w:ascii="Times New Roman" w:hAnsi="Times New Roman" w:cs="Times New Roman"/>
              </w:rPr>
              <w:t>ccuracy</w:t>
            </w:r>
          </w:p>
        </w:tc>
        <w:tc>
          <w:tcPr>
            <w:tcW w:w="1188" w:type="dxa"/>
            <w:tcBorders>
              <w:left w:val="nil"/>
              <w:bottom w:val="single" w:sz="4" w:space="0" w:color="auto"/>
              <w:right w:val="nil"/>
            </w:tcBorders>
          </w:tcPr>
          <w:p w14:paraId="40FC1E4A" w14:textId="15830938"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.4</w:t>
            </w:r>
            <w:r w:rsidR="00BA1C89">
              <w:rPr>
                <w:rFonts w:ascii="Times New Roman" w:eastAsia="Times New Roman" w:hAnsi="Times New Roman" w:cs="Times New Roman"/>
              </w:rPr>
              <w:t>4</w:t>
            </w:r>
          </w:p>
        </w:tc>
        <w:tc>
          <w:tcPr>
            <w:tcW w:w="1913" w:type="dxa"/>
            <w:gridSpan w:val="2"/>
            <w:tcBorders>
              <w:left w:val="nil"/>
              <w:bottom w:val="single" w:sz="4" w:space="0" w:color="auto"/>
              <w:right w:val="nil"/>
            </w:tcBorders>
          </w:tcPr>
          <w:p w14:paraId="2322C8F0"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.22</w:t>
            </w:r>
          </w:p>
        </w:tc>
        <w:tc>
          <w:tcPr>
            <w:tcW w:w="1329" w:type="dxa"/>
            <w:gridSpan w:val="2"/>
            <w:tcBorders>
              <w:left w:val="nil"/>
              <w:bottom w:val="single" w:sz="4" w:space="0" w:color="auto"/>
              <w:right w:val="nil"/>
            </w:tcBorders>
          </w:tcPr>
          <w:p w14:paraId="08836C24" w14:textId="77777777"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0, 1</w:t>
            </w:r>
          </w:p>
        </w:tc>
        <w:tc>
          <w:tcPr>
            <w:tcW w:w="1424" w:type="dxa"/>
            <w:gridSpan w:val="4"/>
            <w:tcBorders>
              <w:left w:val="nil"/>
              <w:bottom w:val="single" w:sz="4" w:space="0" w:color="auto"/>
            </w:tcBorders>
          </w:tcPr>
          <w:p w14:paraId="34D86976" w14:textId="08928AE6" w:rsidR="0048265F" w:rsidRPr="00E0062A" w:rsidRDefault="0048265F" w:rsidP="0048265F">
            <w:pPr>
              <w:rPr>
                <w:rFonts w:ascii="Times New Roman" w:eastAsia="Times New Roman" w:hAnsi="Times New Roman" w:cs="Times New Roman"/>
              </w:rPr>
            </w:pPr>
            <w:r w:rsidRPr="00E0062A">
              <w:rPr>
                <w:rFonts w:ascii="Times New Roman" w:eastAsia="Times New Roman" w:hAnsi="Times New Roman" w:cs="Times New Roman"/>
              </w:rPr>
              <w:t xml:space="preserve">       20</w:t>
            </w:r>
            <w:r w:rsidR="00BA1C89">
              <w:rPr>
                <w:rFonts w:ascii="Times New Roman" w:eastAsia="Times New Roman" w:hAnsi="Times New Roman" w:cs="Times New Roman"/>
              </w:rPr>
              <w:t>53</w:t>
            </w:r>
          </w:p>
        </w:tc>
      </w:tr>
    </w:tbl>
    <w:p w14:paraId="0E475128" w14:textId="61013290" w:rsidR="001A5DCB" w:rsidRPr="00E0062A" w:rsidRDefault="001A5DCB" w:rsidP="00193FD1">
      <w:pPr>
        <w:rPr>
          <w:rFonts w:ascii="Times New Roman" w:hAnsi="Times New Roman" w:cs="Times New Roman"/>
        </w:rPr>
      </w:pPr>
    </w:p>
    <w:p w14:paraId="22BFF222" w14:textId="77777777" w:rsidR="001A5DCB" w:rsidRPr="00E0062A" w:rsidRDefault="001A5DCB">
      <w:pPr>
        <w:rPr>
          <w:rFonts w:ascii="Times New Roman" w:hAnsi="Times New Roman" w:cs="Times New Roman"/>
        </w:rPr>
      </w:pPr>
      <w:r w:rsidRPr="00E0062A">
        <w:rPr>
          <w:rFonts w:ascii="Times New Roman" w:hAnsi="Times New Roman" w:cs="Times New Roman"/>
        </w:rPr>
        <w:br w:type="page"/>
      </w:r>
    </w:p>
    <w:p w14:paraId="4905B274" w14:textId="652D6308" w:rsidR="00C7361F" w:rsidRPr="00E8261F" w:rsidRDefault="009C5054" w:rsidP="00C76FE1">
      <w:pPr>
        <w:jc w:val="center"/>
        <w:rPr>
          <w:rFonts w:ascii="Times New Roman" w:hAnsi="Times New Roman" w:cs="Times New Roman"/>
          <w:b/>
          <w:bCs/>
          <w:sz w:val="20"/>
          <w:szCs w:val="20"/>
        </w:rPr>
      </w:pPr>
      <w:r w:rsidRPr="00E8261F">
        <w:rPr>
          <w:rFonts w:ascii="Times New Roman" w:hAnsi="Times New Roman" w:cs="Times New Roman"/>
          <w:b/>
          <w:bCs/>
          <w:sz w:val="20"/>
          <w:szCs w:val="20"/>
        </w:rPr>
        <w:lastRenderedPageBreak/>
        <w:t>Table 3</w:t>
      </w:r>
      <w:r w:rsidR="001A5DCB" w:rsidRPr="00E8261F">
        <w:rPr>
          <w:rFonts w:ascii="Times New Roman" w:hAnsi="Times New Roman" w:cs="Times New Roman"/>
          <w:b/>
          <w:bCs/>
          <w:sz w:val="20"/>
          <w:szCs w:val="20"/>
        </w:rPr>
        <w:t xml:space="preserve">: </w:t>
      </w:r>
      <w:r w:rsidR="00D77618" w:rsidRPr="00E8261F">
        <w:rPr>
          <w:rFonts w:ascii="Times New Roman" w:hAnsi="Times New Roman" w:cs="Times New Roman"/>
          <w:b/>
          <w:bCs/>
          <w:sz w:val="20"/>
          <w:szCs w:val="20"/>
        </w:rPr>
        <w:t xml:space="preserve">Regression </w:t>
      </w:r>
      <w:r w:rsidR="00B95349" w:rsidRPr="00E8261F">
        <w:rPr>
          <w:rFonts w:ascii="Times New Roman" w:hAnsi="Times New Roman" w:cs="Times New Roman"/>
          <w:b/>
          <w:bCs/>
          <w:sz w:val="20"/>
          <w:szCs w:val="20"/>
        </w:rPr>
        <w:t>M</w:t>
      </w:r>
      <w:r w:rsidR="001A5DCB" w:rsidRPr="00E8261F">
        <w:rPr>
          <w:rFonts w:ascii="Times New Roman" w:hAnsi="Times New Roman" w:cs="Times New Roman"/>
          <w:b/>
          <w:bCs/>
          <w:sz w:val="20"/>
          <w:szCs w:val="20"/>
        </w:rPr>
        <w:t>odels</w:t>
      </w:r>
      <w:r w:rsidR="00C7361F" w:rsidRPr="00E8261F">
        <w:rPr>
          <w:rFonts w:ascii="Times New Roman" w:hAnsi="Times New Roman" w:cs="Times New Roman"/>
          <w:b/>
          <w:bCs/>
          <w:sz w:val="20"/>
          <w:szCs w:val="20"/>
        </w:rPr>
        <w:t xml:space="preserve"> Predicting Accuracy </w:t>
      </w:r>
      <w:r w:rsidR="00ED43B3" w:rsidRPr="00E8261F">
        <w:rPr>
          <w:rFonts w:ascii="Times New Roman" w:hAnsi="Times New Roman" w:cs="Times New Roman"/>
          <w:b/>
          <w:bCs/>
          <w:sz w:val="20"/>
          <w:szCs w:val="20"/>
        </w:rPr>
        <w:t xml:space="preserve">and Consideration </w:t>
      </w:r>
      <w:r w:rsidR="00C7361F" w:rsidRPr="00E8261F">
        <w:rPr>
          <w:rFonts w:ascii="Times New Roman" w:hAnsi="Times New Roman" w:cs="Times New Roman"/>
          <w:b/>
          <w:bCs/>
          <w:sz w:val="20"/>
          <w:szCs w:val="20"/>
        </w:rPr>
        <w:t>Beliefs</w:t>
      </w:r>
      <w:r w:rsidR="00D77618" w:rsidRPr="00E8261F">
        <w:rPr>
          <w:rFonts w:ascii="Times New Roman" w:hAnsi="Times New Roman" w:cs="Times New Roman"/>
          <w:b/>
          <w:bCs/>
          <w:sz w:val="20"/>
          <w:szCs w:val="20"/>
        </w:rPr>
        <w:t>: Unstandardized Coefficients</w:t>
      </w:r>
      <w:r w:rsidR="00B95349" w:rsidRPr="00E8261F">
        <w:rPr>
          <w:rFonts w:ascii="Times New Roman" w:hAnsi="Times New Roman" w:cs="Times New Roman"/>
          <w:b/>
          <w:bCs/>
          <w:sz w:val="20"/>
          <w:szCs w:val="20"/>
        </w:rPr>
        <w:t xml:space="preserve"> (Standard errors)</w:t>
      </w:r>
    </w:p>
    <w:tbl>
      <w:tblPr>
        <w:tblStyle w:val="TableGrid"/>
        <w:tblW w:w="10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900"/>
        <w:gridCol w:w="1150"/>
        <w:gridCol w:w="1150"/>
        <w:gridCol w:w="1157"/>
        <w:gridCol w:w="894"/>
        <w:gridCol w:w="1150"/>
        <w:gridCol w:w="1150"/>
        <w:gridCol w:w="1150"/>
      </w:tblGrid>
      <w:tr w:rsidR="00ED43B3" w:rsidRPr="00E0062A" w14:paraId="68A43B9F" w14:textId="77777777" w:rsidTr="00401BCC">
        <w:tc>
          <w:tcPr>
            <w:tcW w:w="2250" w:type="dxa"/>
            <w:tcBorders>
              <w:top w:val="single" w:sz="4" w:space="0" w:color="auto"/>
            </w:tcBorders>
            <w:vAlign w:val="bottom"/>
          </w:tcPr>
          <w:p w14:paraId="65A7ADFC" w14:textId="77777777" w:rsidR="00ED43B3" w:rsidRPr="00E0062A" w:rsidRDefault="00ED43B3" w:rsidP="00ED43B3">
            <w:pPr>
              <w:rPr>
                <w:rFonts w:ascii="Times New Roman" w:hAnsi="Times New Roman" w:cs="Times New Roman"/>
                <w:sz w:val="20"/>
                <w:szCs w:val="20"/>
              </w:rPr>
            </w:pPr>
          </w:p>
        </w:tc>
        <w:tc>
          <w:tcPr>
            <w:tcW w:w="4357" w:type="dxa"/>
            <w:gridSpan w:val="4"/>
            <w:tcBorders>
              <w:top w:val="single" w:sz="4" w:space="0" w:color="auto"/>
              <w:bottom w:val="single" w:sz="4" w:space="0" w:color="auto"/>
            </w:tcBorders>
            <w:vAlign w:val="bottom"/>
          </w:tcPr>
          <w:p w14:paraId="40F058CE" w14:textId="0294822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Accuracy Beliefs</w:t>
            </w:r>
            <w:r w:rsidR="00927E3E" w:rsidRPr="00E0062A">
              <w:rPr>
                <w:rFonts w:ascii="Times New Roman" w:hAnsi="Times New Roman" w:cs="Times New Roman"/>
                <w:sz w:val="20"/>
                <w:szCs w:val="20"/>
              </w:rPr>
              <w:t xml:space="preserve"> (OLS)</w:t>
            </w:r>
          </w:p>
        </w:tc>
        <w:tc>
          <w:tcPr>
            <w:tcW w:w="4344" w:type="dxa"/>
            <w:gridSpan w:val="4"/>
            <w:tcBorders>
              <w:top w:val="single" w:sz="4" w:space="0" w:color="auto"/>
              <w:bottom w:val="single" w:sz="4" w:space="0" w:color="auto"/>
            </w:tcBorders>
            <w:vAlign w:val="bottom"/>
          </w:tcPr>
          <w:p w14:paraId="468B4A0A" w14:textId="7ACB9C3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Consideration Beliefs</w:t>
            </w:r>
            <w:r w:rsidR="00927E3E" w:rsidRPr="00E0062A">
              <w:rPr>
                <w:rFonts w:ascii="Times New Roman" w:hAnsi="Times New Roman" w:cs="Times New Roman"/>
                <w:sz w:val="20"/>
                <w:szCs w:val="20"/>
              </w:rPr>
              <w:t xml:space="preserve"> (Logistic)</w:t>
            </w:r>
          </w:p>
        </w:tc>
      </w:tr>
      <w:tr w:rsidR="00ED43B3" w:rsidRPr="00E0062A" w14:paraId="297E74B5" w14:textId="7CB2C9D4" w:rsidTr="00401BCC">
        <w:tc>
          <w:tcPr>
            <w:tcW w:w="2250" w:type="dxa"/>
            <w:tcBorders>
              <w:bottom w:val="single" w:sz="4" w:space="0" w:color="auto"/>
            </w:tcBorders>
            <w:vAlign w:val="bottom"/>
          </w:tcPr>
          <w:p w14:paraId="5C2E8D8C" w14:textId="64D3BD32"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Predictor</w:t>
            </w:r>
          </w:p>
        </w:tc>
        <w:tc>
          <w:tcPr>
            <w:tcW w:w="900" w:type="dxa"/>
            <w:tcBorders>
              <w:top w:val="single" w:sz="4" w:space="0" w:color="auto"/>
              <w:bottom w:val="single" w:sz="4" w:space="0" w:color="auto"/>
            </w:tcBorders>
            <w:vAlign w:val="bottom"/>
          </w:tcPr>
          <w:p w14:paraId="00F91B44" w14:textId="051878D9" w:rsidR="00ED43B3" w:rsidRPr="00E0062A" w:rsidRDefault="00672420"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1. </w:t>
            </w:r>
            <w:r w:rsidR="00ED43B3" w:rsidRPr="00E0062A">
              <w:rPr>
                <w:rFonts w:ascii="Times New Roman" w:hAnsi="Times New Roman" w:cs="Times New Roman"/>
                <w:sz w:val="20"/>
                <w:szCs w:val="20"/>
              </w:rPr>
              <w:t>Main effects</w:t>
            </w:r>
          </w:p>
        </w:tc>
        <w:tc>
          <w:tcPr>
            <w:tcW w:w="1150" w:type="dxa"/>
            <w:tcBorders>
              <w:top w:val="single" w:sz="4" w:space="0" w:color="auto"/>
              <w:bottom w:val="single" w:sz="4" w:space="0" w:color="auto"/>
            </w:tcBorders>
            <w:vAlign w:val="bottom"/>
          </w:tcPr>
          <w:p w14:paraId="6F97A64A" w14:textId="6F006CAD"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2. </w:t>
            </w:r>
            <w:r w:rsidR="00ED43B3" w:rsidRPr="00E0062A">
              <w:rPr>
                <w:rFonts w:ascii="Times New Roman" w:hAnsi="Times New Roman" w:cs="Times New Roman"/>
                <w:sz w:val="20"/>
                <w:szCs w:val="20"/>
              </w:rPr>
              <w:t>Main effects + two-way interactions</w:t>
            </w:r>
          </w:p>
        </w:tc>
        <w:tc>
          <w:tcPr>
            <w:tcW w:w="1150" w:type="dxa"/>
            <w:tcBorders>
              <w:top w:val="single" w:sz="4" w:space="0" w:color="auto"/>
              <w:bottom w:val="single" w:sz="4" w:space="0" w:color="auto"/>
            </w:tcBorders>
            <w:vAlign w:val="bottom"/>
          </w:tcPr>
          <w:p w14:paraId="27D353A1" w14:textId="2F83C50F"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3. </w:t>
            </w:r>
            <w:r w:rsidR="00ED43B3" w:rsidRPr="00E0062A">
              <w:rPr>
                <w:rFonts w:ascii="Times New Roman" w:hAnsi="Times New Roman" w:cs="Times New Roman"/>
                <w:sz w:val="20"/>
                <w:szCs w:val="20"/>
              </w:rPr>
              <w:t>Main effects + two- and three-way interactions</w:t>
            </w:r>
          </w:p>
        </w:tc>
        <w:tc>
          <w:tcPr>
            <w:tcW w:w="1152" w:type="dxa"/>
            <w:tcBorders>
              <w:top w:val="single" w:sz="4" w:space="0" w:color="auto"/>
              <w:bottom w:val="single" w:sz="4" w:space="0" w:color="auto"/>
            </w:tcBorders>
            <w:vAlign w:val="bottom"/>
          </w:tcPr>
          <w:p w14:paraId="713C1855" w14:textId="2A404AB6"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4. </w:t>
            </w:r>
            <w:r w:rsidR="00ED43B3" w:rsidRPr="00E0062A">
              <w:rPr>
                <w:rFonts w:ascii="Times New Roman" w:hAnsi="Times New Roman" w:cs="Times New Roman"/>
                <w:sz w:val="20"/>
                <w:szCs w:val="20"/>
              </w:rPr>
              <w:t>Main effects + two-, three-, and four-way interactions</w:t>
            </w:r>
          </w:p>
        </w:tc>
        <w:tc>
          <w:tcPr>
            <w:tcW w:w="894" w:type="dxa"/>
            <w:tcBorders>
              <w:top w:val="single" w:sz="4" w:space="0" w:color="auto"/>
              <w:bottom w:val="single" w:sz="4" w:space="0" w:color="auto"/>
            </w:tcBorders>
            <w:vAlign w:val="bottom"/>
          </w:tcPr>
          <w:p w14:paraId="71F5D30F" w14:textId="4B3DB070"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5. </w:t>
            </w:r>
            <w:r w:rsidR="00ED43B3" w:rsidRPr="00E0062A">
              <w:rPr>
                <w:rFonts w:ascii="Times New Roman" w:hAnsi="Times New Roman" w:cs="Times New Roman"/>
                <w:sz w:val="20"/>
                <w:szCs w:val="20"/>
              </w:rPr>
              <w:t>Main effects</w:t>
            </w:r>
          </w:p>
        </w:tc>
        <w:tc>
          <w:tcPr>
            <w:tcW w:w="1150" w:type="dxa"/>
            <w:tcBorders>
              <w:top w:val="single" w:sz="4" w:space="0" w:color="auto"/>
              <w:bottom w:val="single" w:sz="4" w:space="0" w:color="auto"/>
            </w:tcBorders>
            <w:vAlign w:val="bottom"/>
          </w:tcPr>
          <w:p w14:paraId="7EAEC8D4" w14:textId="54085C59"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6. </w:t>
            </w:r>
            <w:r w:rsidR="00ED43B3" w:rsidRPr="00E0062A">
              <w:rPr>
                <w:rFonts w:ascii="Times New Roman" w:hAnsi="Times New Roman" w:cs="Times New Roman"/>
                <w:sz w:val="20"/>
                <w:szCs w:val="20"/>
              </w:rPr>
              <w:t>Main effects + two-way interactions</w:t>
            </w:r>
          </w:p>
        </w:tc>
        <w:tc>
          <w:tcPr>
            <w:tcW w:w="1150" w:type="dxa"/>
            <w:tcBorders>
              <w:top w:val="single" w:sz="4" w:space="0" w:color="auto"/>
              <w:bottom w:val="single" w:sz="4" w:space="0" w:color="auto"/>
            </w:tcBorders>
            <w:vAlign w:val="bottom"/>
          </w:tcPr>
          <w:p w14:paraId="125B59E4" w14:textId="166C94CD"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7. </w:t>
            </w:r>
            <w:r w:rsidR="00ED43B3" w:rsidRPr="00E0062A">
              <w:rPr>
                <w:rFonts w:ascii="Times New Roman" w:hAnsi="Times New Roman" w:cs="Times New Roman"/>
                <w:sz w:val="20"/>
                <w:szCs w:val="20"/>
              </w:rPr>
              <w:t>Main effects + two- and three-way interactions</w:t>
            </w:r>
          </w:p>
        </w:tc>
        <w:tc>
          <w:tcPr>
            <w:tcW w:w="1150" w:type="dxa"/>
            <w:tcBorders>
              <w:top w:val="single" w:sz="4" w:space="0" w:color="auto"/>
              <w:bottom w:val="single" w:sz="4" w:space="0" w:color="auto"/>
            </w:tcBorders>
            <w:vAlign w:val="bottom"/>
          </w:tcPr>
          <w:p w14:paraId="55943075" w14:textId="2F0A1F7F" w:rsidR="00ED43B3" w:rsidRPr="00E0062A" w:rsidRDefault="004E5B75" w:rsidP="00ED43B3">
            <w:pPr>
              <w:jc w:val="center"/>
              <w:rPr>
                <w:rFonts w:ascii="Times New Roman" w:hAnsi="Times New Roman" w:cs="Times New Roman"/>
                <w:sz w:val="20"/>
                <w:szCs w:val="20"/>
              </w:rPr>
            </w:pPr>
            <w:r w:rsidRPr="00E0062A">
              <w:rPr>
                <w:rFonts w:ascii="Times New Roman" w:hAnsi="Times New Roman" w:cs="Times New Roman"/>
                <w:sz w:val="20"/>
                <w:szCs w:val="20"/>
              </w:rPr>
              <w:t xml:space="preserve">8. </w:t>
            </w:r>
            <w:r w:rsidR="00ED43B3" w:rsidRPr="00E0062A">
              <w:rPr>
                <w:rFonts w:ascii="Times New Roman" w:hAnsi="Times New Roman" w:cs="Times New Roman"/>
                <w:sz w:val="20"/>
                <w:szCs w:val="20"/>
              </w:rPr>
              <w:t>Main effects + two-, three-, and four-way interactions</w:t>
            </w:r>
          </w:p>
        </w:tc>
      </w:tr>
      <w:tr w:rsidR="00ED43B3" w:rsidRPr="00E0062A" w14:paraId="3833ECD1" w14:textId="3113CDEC" w:rsidTr="00401BCC">
        <w:tc>
          <w:tcPr>
            <w:tcW w:w="2250" w:type="dxa"/>
            <w:tcBorders>
              <w:top w:val="single" w:sz="4" w:space="0" w:color="auto"/>
            </w:tcBorders>
          </w:tcPr>
          <w:p w14:paraId="73501918" w14:textId="6511199B" w:rsidR="006452BC" w:rsidRPr="00E0062A" w:rsidRDefault="00BC2430" w:rsidP="00ED43B3">
            <w:pPr>
              <w:rPr>
                <w:rFonts w:ascii="Times New Roman" w:hAnsi="Times New Roman" w:cs="Times New Roman"/>
                <w:sz w:val="20"/>
                <w:szCs w:val="20"/>
              </w:rPr>
            </w:pPr>
            <w:r w:rsidRPr="00E0062A">
              <w:rPr>
                <w:rFonts w:ascii="Times New Roman" w:hAnsi="Times New Roman" w:cs="Times New Roman"/>
                <w:sz w:val="20"/>
                <w:szCs w:val="20"/>
              </w:rPr>
              <w:t>T</w:t>
            </w:r>
            <w:r w:rsidR="00D45601" w:rsidRPr="00E0062A">
              <w:rPr>
                <w:rFonts w:ascii="Times New Roman" w:hAnsi="Times New Roman" w:cs="Times New Roman"/>
                <w:sz w:val="20"/>
                <w:szCs w:val="20"/>
              </w:rPr>
              <w:t xml:space="preserve">otal </w:t>
            </w:r>
            <w:r w:rsidR="00ED43B3" w:rsidRPr="00E0062A">
              <w:rPr>
                <w:rFonts w:ascii="Times New Roman" w:hAnsi="Times New Roman" w:cs="Times New Roman"/>
                <w:sz w:val="20"/>
                <w:szCs w:val="20"/>
              </w:rPr>
              <w:t xml:space="preserve">Survey </w:t>
            </w:r>
            <w:r w:rsidR="006452BC" w:rsidRPr="00E0062A">
              <w:rPr>
                <w:rFonts w:ascii="Times New Roman" w:hAnsi="Times New Roman" w:cs="Times New Roman"/>
                <w:sz w:val="20"/>
                <w:szCs w:val="20"/>
              </w:rPr>
              <w:t>Q</w:t>
            </w:r>
            <w:r w:rsidR="00ED43B3" w:rsidRPr="00E0062A">
              <w:rPr>
                <w:rFonts w:ascii="Times New Roman" w:hAnsi="Times New Roman" w:cs="Times New Roman"/>
                <w:sz w:val="20"/>
                <w:szCs w:val="20"/>
              </w:rPr>
              <w:t xml:space="preserve">uality </w:t>
            </w:r>
            <w:proofErr w:type="gramStart"/>
            <w:r w:rsidR="006452BC" w:rsidRPr="00E0062A">
              <w:rPr>
                <w:rFonts w:ascii="Times New Roman" w:hAnsi="Times New Roman" w:cs="Times New Roman"/>
                <w:sz w:val="20"/>
                <w:szCs w:val="20"/>
              </w:rPr>
              <w:t>I</w:t>
            </w:r>
            <w:r w:rsidR="00ED43B3" w:rsidRPr="00E0062A">
              <w:rPr>
                <w:rFonts w:ascii="Times New Roman" w:hAnsi="Times New Roman" w:cs="Times New Roman"/>
                <w:sz w:val="20"/>
                <w:szCs w:val="20"/>
              </w:rPr>
              <w:t>ndex</w:t>
            </w:r>
            <w:r w:rsidR="006452BC" w:rsidRPr="00E0062A">
              <w:rPr>
                <w:rFonts w:ascii="Times New Roman" w:hAnsi="Times New Roman" w:cs="Times New Roman"/>
                <w:sz w:val="20"/>
                <w:szCs w:val="20"/>
              </w:rPr>
              <w:t>(</w:t>
            </w:r>
            <w:proofErr w:type="gramEnd"/>
            <w:r w:rsidR="00D45601" w:rsidRPr="00E0062A">
              <w:rPr>
                <w:rFonts w:ascii="Times New Roman" w:hAnsi="Times New Roman" w:cs="Times New Roman"/>
                <w:sz w:val="20"/>
                <w:szCs w:val="20"/>
              </w:rPr>
              <w:t>TSQI</w:t>
            </w:r>
            <w:r w:rsidR="006452BC" w:rsidRPr="00E0062A">
              <w:rPr>
                <w:rFonts w:ascii="Times New Roman" w:hAnsi="Times New Roman" w:cs="Times New Roman"/>
                <w:sz w:val="20"/>
                <w:szCs w:val="20"/>
              </w:rPr>
              <w:t>)</w:t>
            </w:r>
          </w:p>
        </w:tc>
        <w:tc>
          <w:tcPr>
            <w:tcW w:w="900" w:type="dxa"/>
            <w:tcBorders>
              <w:top w:val="single" w:sz="4" w:space="0" w:color="auto"/>
            </w:tcBorders>
          </w:tcPr>
          <w:p w14:paraId="0604AAC4" w14:textId="5C1036D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C17D340" w14:textId="45B61FF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3</w:t>
            </w:r>
            <w:r w:rsidRPr="00E0062A">
              <w:rPr>
                <w:rFonts w:ascii="Times New Roman" w:hAnsi="Times New Roman" w:cs="Times New Roman"/>
                <w:sz w:val="20"/>
                <w:szCs w:val="20"/>
              </w:rPr>
              <w:t>)</w:t>
            </w:r>
          </w:p>
          <w:p w14:paraId="62DFA9A6" w14:textId="0081683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58</w:t>
            </w:r>
          </w:p>
        </w:tc>
        <w:tc>
          <w:tcPr>
            <w:tcW w:w="1150" w:type="dxa"/>
            <w:tcBorders>
              <w:top w:val="single" w:sz="4" w:space="0" w:color="auto"/>
            </w:tcBorders>
          </w:tcPr>
          <w:p w14:paraId="1B546914" w14:textId="1FC111F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A32C04">
              <w:rPr>
                <w:rFonts w:ascii="Times New Roman" w:hAnsi="Times New Roman" w:cs="Times New Roman"/>
                <w:sz w:val="20"/>
                <w:szCs w:val="20"/>
              </w:rPr>
              <w:t>4</w:t>
            </w:r>
          </w:p>
          <w:p w14:paraId="797C8311"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397C2FEE" w14:textId="1B4FCEF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48</w:t>
            </w:r>
          </w:p>
        </w:tc>
        <w:tc>
          <w:tcPr>
            <w:tcW w:w="1150" w:type="dxa"/>
            <w:tcBorders>
              <w:top w:val="single" w:sz="4" w:space="0" w:color="auto"/>
            </w:tcBorders>
          </w:tcPr>
          <w:p w14:paraId="2C2F88F1" w14:textId="72743ED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5</w:t>
            </w:r>
          </w:p>
          <w:p w14:paraId="4747FED3"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(.07)</w:t>
            </w:r>
          </w:p>
          <w:p w14:paraId="6C478324" w14:textId="21856DC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53</w:t>
            </w:r>
          </w:p>
        </w:tc>
        <w:tc>
          <w:tcPr>
            <w:tcW w:w="1152" w:type="dxa"/>
            <w:tcBorders>
              <w:top w:val="single" w:sz="4" w:space="0" w:color="auto"/>
            </w:tcBorders>
          </w:tcPr>
          <w:p w14:paraId="24C15DDE" w14:textId="43612AA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8</w:t>
            </w:r>
          </w:p>
          <w:p w14:paraId="4FCC8430" w14:textId="498AFA6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D45601" w:rsidRPr="00E0062A">
              <w:rPr>
                <w:rFonts w:ascii="Times New Roman" w:hAnsi="Times New Roman" w:cs="Times New Roman"/>
                <w:sz w:val="20"/>
                <w:szCs w:val="20"/>
              </w:rPr>
              <w:t>8</w:t>
            </w:r>
            <w:r w:rsidRPr="00E0062A">
              <w:rPr>
                <w:rFonts w:ascii="Times New Roman" w:hAnsi="Times New Roman" w:cs="Times New Roman"/>
                <w:sz w:val="20"/>
                <w:szCs w:val="20"/>
              </w:rPr>
              <w:t>)</w:t>
            </w:r>
          </w:p>
          <w:p w14:paraId="0E7EF970" w14:textId="0EFA2AE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30</w:t>
            </w:r>
          </w:p>
        </w:tc>
        <w:tc>
          <w:tcPr>
            <w:tcW w:w="894" w:type="dxa"/>
            <w:tcBorders>
              <w:top w:val="single" w:sz="4" w:space="0" w:color="auto"/>
            </w:tcBorders>
          </w:tcPr>
          <w:p w14:paraId="33C11051" w14:textId="3BEBC0F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20</w:t>
            </w:r>
          </w:p>
          <w:p w14:paraId="109BB896" w14:textId="1A6EDD3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w:t>
            </w:r>
            <w:r w:rsidR="00432C16">
              <w:rPr>
                <w:rFonts w:ascii="Times New Roman" w:hAnsi="Times New Roman" w:cs="Times New Roman"/>
                <w:sz w:val="20"/>
                <w:szCs w:val="20"/>
              </w:rPr>
              <w:t>4</w:t>
            </w:r>
            <w:r w:rsidRPr="00E0062A">
              <w:rPr>
                <w:rFonts w:ascii="Times New Roman" w:hAnsi="Times New Roman" w:cs="Times New Roman"/>
                <w:sz w:val="20"/>
                <w:szCs w:val="20"/>
              </w:rPr>
              <w:t>)</w:t>
            </w:r>
          </w:p>
          <w:p w14:paraId="5FCFB345" w14:textId="6BB5F51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42</w:t>
            </w:r>
          </w:p>
        </w:tc>
        <w:tc>
          <w:tcPr>
            <w:tcW w:w="1150" w:type="dxa"/>
            <w:tcBorders>
              <w:top w:val="single" w:sz="4" w:space="0" w:color="auto"/>
            </w:tcBorders>
          </w:tcPr>
          <w:p w14:paraId="7C85C170" w14:textId="35FE8AB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04</w:t>
            </w:r>
          </w:p>
          <w:p w14:paraId="325AE5F7" w14:textId="3780BCD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51</w:t>
            </w:r>
            <w:r w:rsidRPr="00E0062A">
              <w:rPr>
                <w:rFonts w:ascii="Times New Roman" w:hAnsi="Times New Roman" w:cs="Times New Roman"/>
                <w:sz w:val="20"/>
                <w:szCs w:val="20"/>
              </w:rPr>
              <w:t>)</w:t>
            </w:r>
          </w:p>
          <w:p w14:paraId="3E1D446B" w14:textId="3B8C99A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94</w:t>
            </w:r>
          </w:p>
        </w:tc>
        <w:tc>
          <w:tcPr>
            <w:tcW w:w="1150" w:type="dxa"/>
            <w:tcBorders>
              <w:top w:val="single" w:sz="4" w:space="0" w:color="auto"/>
            </w:tcBorders>
          </w:tcPr>
          <w:p w14:paraId="624ECAC7" w14:textId="318729A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35</w:t>
            </w:r>
          </w:p>
          <w:p w14:paraId="03C62943" w14:textId="7732EB0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6</w:t>
            </w:r>
            <w:r w:rsidR="0015697D">
              <w:rPr>
                <w:rFonts w:ascii="Times New Roman" w:hAnsi="Times New Roman" w:cs="Times New Roman"/>
                <w:sz w:val="20"/>
                <w:szCs w:val="20"/>
              </w:rPr>
              <w:t>9</w:t>
            </w:r>
            <w:r w:rsidRPr="00E0062A">
              <w:rPr>
                <w:rFonts w:ascii="Times New Roman" w:hAnsi="Times New Roman" w:cs="Times New Roman"/>
                <w:sz w:val="20"/>
                <w:szCs w:val="20"/>
              </w:rPr>
              <w:t>)</w:t>
            </w:r>
          </w:p>
          <w:p w14:paraId="03D69B5C" w14:textId="7AD6621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61</w:t>
            </w:r>
          </w:p>
        </w:tc>
        <w:tc>
          <w:tcPr>
            <w:tcW w:w="1150" w:type="dxa"/>
            <w:tcBorders>
              <w:top w:val="single" w:sz="4" w:space="0" w:color="auto"/>
            </w:tcBorders>
          </w:tcPr>
          <w:p w14:paraId="29B47BFE" w14:textId="2B543F3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C0F13">
              <w:rPr>
                <w:rFonts w:ascii="Times New Roman" w:hAnsi="Times New Roman" w:cs="Times New Roman"/>
                <w:sz w:val="20"/>
                <w:szCs w:val="20"/>
              </w:rPr>
              <w:t>2</w:t>
            </w:r>
            <w:r w:rsidR="0015697D">
              <w:rPr>
                <w:rFonts w:ascii="Times New Roman" w:hAnsi="Times New Roman" w:cs="Times New Roman"/>
                <w:sz w:val="20"/>
                <w:szCs w:val="20"/>
              </w:rPr>
              <w:t>5</w:t>
            </w:r>
          </w:p>
          <w:p w14:paraId="0C057BAB" w14:textId="479A969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D45601" w:rsidRPr="00E0062A">
              <w:rPr>
                <w:rFonts w:ascii="Times New Roman" w:hAnsi="Times New Roman" w:cs="Times New Roman"/>
                <w:sz w:val="20"/>
                <w:szCs w:val="20"/>
              </w:rPr>
              <w:t>7</w:t>
            </w:r>
            <w:r w:rsidR="00EC0F13">
              <w:rPr>
                <w:rFonts w:ascii="Times New Roman" w:hAnsi="Times New Roman" w:cs="Times New Roman"/>
                <w:sz w:val="20"/>
                <w:szCs w:val="20"/>
              </w:rPr>
              <w:t>4</w:t>
            </w:r>
            <w:r w:rsidRPr="00E0062A">
              <w:rPr>
                <w:rFonts w:ascii="Times New Roman" w:hAnsi="Times New Roman" w:cs="Times New Roman"/>
                <w:sz w:val="20"/>
                <w:szCs w:val="20"/>
              </w:rPr>
              <w:t>)</w:t>
            </w:r>
          </w:p>
          <w:p w14:paraId="5B12CDC5" w14:textId="6124472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EC0F13">
              <w:rPr>
                <w:rFonts w:ascii="Times New Roman" w:hAnsi="Times New Roman" w:cs="Times New Roman"/>
                <w:sz w:val="20"/>
                <w:szCs w:val="20"/>
              </w:rPr>
              <w:t>73</w:t>
            </w:r>
          </w:p>
        </w:tc>
      </w:tr>
      <w:tr w:rsidR="00ED43B3" w:rsidRPr="00E0062A" w14:paraId="3CF64364" w14:textId="7B6CE4FD" w:rsidTr="00E260A8">
        <w:tc>
          <w:tcPr>
            <w:tcW w:w="2250" w:type="dxa"/>
            <w:shd w:val="clear" w:color="auto" w:fill="D5DCE4" w:themeFill="text2" w:themeFillTint="33"/>
          </w:tcPr>
          <w:p w14:paraId="12811AA7" w14:textId="77777777" w:rsidR="00ED43B3" w:rsidRPr="00E0062A" w:rsidRDefault="006452BC" w:rsidP="00ED43B3">
            <w:pPr>
              <w:rPr>
                <w:rFonts w:ascii="Times New Roman" w:hAnsi="Times New Roman" w:cs="Times New Roman"/>
                <w:sz w:val="20"/>
                <w:szCs w:val="20"/>
              </w:rPr>
            </w:pPr>
            <w:r w:rsidRPr="00E0062A">
              <w:rPr>
                <w:rFonts w:ascii="Times New Roman" w:hAnsi="Times New Roman" w:cs="Times New Roman"/>
                <w:sz w:val="20"/>
                <w:szCs w:val="20"/>
              </w:rPr>
              <w:t>Opinion C</w:t>
            </w:r>
            <w:r w:rsidR="00ED43B3" w:rsidRPr="00E0062A">
              <w:rPr>
                <w:rFonts w:ascii="Times New Roman" w:hAnsi="Times New Roman" w:cs="Times New Roman"/>
                <w:sz w:val="20"/>
                <w:szCs w:val="20"/>
              </w:rPr>
              <w:t>onsistency</w:t>
            </w:r>
          </w:p>
          <w:p w14:paraId="3B10F16E" w14:textId="52A8F113" w:rsidR="006452BC" w:rsidRPr="00E0062A" w:rsidRDefault="006452BC" w:rsidP="00ED43B3">
            <w:pPr>
              <w:rPr>
                <w:rFonts w:ascii="Times New Roman" w:hAnsi="Times New Roman" w:cs="Times New Roman"/>
                <w:sz w:val="20"/>
                <w:szCs w:val="20"/>
              </w:rPr>
            </w:pPr>
            <w:r w:rsidRPr="00E0062A">
              <w:rPr>
                <w:rFonts w:ascii="Times New Roman" w:hAnsi="Times New Roman" w:cs="Times New Roman"/>
                <w:sz w:val="20"/>
                <w:szCs w:val="20"/>
              </w:rPr>
              <w:t>(Consistency)</w:t>
            </w:r>
          </w:p>
        </w:tc>
        <w:tc>
          <w:tcPr>
            <w:tcW w:w="900" w:type="dxa"/>
            <w:shd w:val="clear" w:color="auto" w:fill="D5DCE4" w:themeFill="text2" w:themeFillTint="33"/>
          </w:tcPr>
          <w:p w14:paraId="412723A5"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158F3F05" w14:textId="3E77C4E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15697D">
              <w:rPr>
                <w:rFonts w:ascii="Times New Roman" w:hAnsi="Times New Roman" w:cs="Times New Roman"/>
                <w:b/>
                <w:bCs/>
                <w:sz w:val="20"/>
                <w:szCs w:val="20"/>
              </w:rPr>
              <w:t>1</w:t>
            </w:r>
            <w:r w:rsidRPr="00E0062A">
              <w:rPr>
                <w:rFonts w:ascii="Times New Roman" w:hAnsi="Times New Roman" w:cs="Times New Roman"/>
                <w:b/>
                <w:bCs/>
                <w:sz w:val="20"/>
                <w:szCs w:val="20"/>
              </w:rPr>
              <w:t>)</w:t>
            </w:r>
          </w:p>
          <w:p w14:paraId="140AEB32" w14:textId="4AD7CA7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0015697D">
              <w:rPr>
                <w:rFonts w:ascii="Times New Roman" w:hAnsi="Times New Roman" w:cs="Times New Roman"/>
                <w:b/>
                <w:bCs/>
                <w:sz w:val="20"/>
                <w:szCs w:val="20"/>
              </w:rPr>
              <w:t>&lt;</w:t>
            </w:r>
            <w:r w:rsidRPr="00E0062A">
              <w:rPr>
                <w:rFonts w:ascii="Times New Roman" w:hAnsi="Times New Roman" w:cs="Times New Roman"/>
                <w:b/>
                <w:bCs/>
                <w:sz w:val="20"/>
                <w:szCs w:val="20"/>
              </w:rPr>
              <w:t>.001</w:t>
            </w:r>
          </w:p>
        </w:tc>
        <w:tc>
          <w:tcPr>
            <w:tcW w:w="1150" w:type="dxa"/>
            <w:shd w:val="clear" w:color="auto" w:fill="D5DCE4" w:themeFill="text2" w:themeFillTint="33"/>
          </w:tcPr>
          <w:p w14:paraId="20C40C20" w14:textId="0F742FA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5440BF" w:rsidRPr="00E0062A">
              <w:rPr>
                <w:rFonts w:ascii="Times New Roman" w:hAnsi="Times New Roman" w:cs="Times New Roman"/>
                <w:sz w:val="20"/>
                <w:szCs w:val="20"/>
              </w:rPr>
              <w:t>3</w:t>
            </w:r>
          </w:p>
          <w:p w14:paraId="41A8101B"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01ED95AA" w14:textId="64D38D2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41</w:t>
            </w:r>
          </w:p>
        </w:tc>
        <w:tc>
          <w:tcPr>
            <w:tcW w:w="1150" w:type="dxa"/>
            <w:shd w:val="clear" w:color="auto" w:fill="D5DCE4" w:themeFill="text2" w:themeFillTint="33"/>
          </w:tcPr>
          <w:p w14:paraId="15865C3C" w14:textId="0B042E09" w:rsidR="00ED43B3" w:rsidRPr="009E56FE" w:rsidRDefault="00ED43B3" w:rsidP="00ED43B3">
            <w:pPr>
              <w:jc w:val="center"/>
              <w:rPr>
                <w:rFonts w:ascii="Times New Roman" w:hAnsi="Times New Roman" w:cs="Times New Roman"/>
                <w:sz w:val="20"/>
                <w:szCs w:val="20"/>
              </w:rPr>
            </w:pPr>
            <w:r w:rsidRPr="009E56FE">
              <w:rPr>
                <w:rFonts w:ascii="Times New Roman" w:hAnsi="Times New Roman" w:cs="Times New Roman"/>
                <w:sz w:val="20"/>
                <w:szCs w:val="20"/>
              </w:rPr>
              <w:t>.0</w:t>
            </w:r>
            <w:r w:rsidR="00707227">
              <w:rPr>
                <w:rFonts w:ascii="Times New Roman" w:hAnsi="Times New Roman" w:cs="Times New Roman"/>
                <w:sz w:val="20"/>
                <w:szCs w:val="20"/>
              </w:rPr>
              <w:t>6</w:t>
            </w:r>
          </w:p>
          <w:p w14:paraId="2B76CF34" w14:textId="7B7CAC55" w:rsidR="00ED43B3" w:rsidRPr="009E56FE" w:rsidRDefault="00ED43B3" w:rsidP="00ED43B3">
            <w:pPr>
              <w:jc w:val="center"/>
              <w:rPr>
                <w:rFonts w:ascii="Times New Roman" w:hAnsi="Times New Roman" w:cs="Times New Roman"/>
                <w:sz w:val="20"/>
                <w:szCs w:val="20"/>
              </w:rPr>
            </w:pPr>
            <w:r w:rsidRPr="009E56FE">
              <w:rPr>
                <w:rFonts w:ascii="Times New Roman" w:hAnsi="Times New Roman" w:cs="Times New Roman"/>
                <w:sz w:val="20"/>
                <w:szCs w:val="20"/>
              </w:rPr>
              <w:t>(.0</w:t>
            </w:r>
            <w:r w:rsidR="00D45601" w:rsidRPr="009E56FE">
              <w:rPr>
                <w:rFonts w:ascii="Times New Roman" w:hAnsi="Times New Roman" w:cs="Times New Roman"/>
                <w:sz w:val="20"/>
                <w:szCs w:val="20"/>
              </w:rPr>
              <w:t>6</w:t>
            </w:r>
            <w:r w:rsidRPr="009E56FE">
              <w:rPr>
                <w:rFonts w:ascii="Times New Roman" w:hAnsi="Times New Roman" w:cs="Times New Roman"/>
                <w:sz w:val="20"/>
                <w:szCs w:val="20"/>
              </w:rPr>
              <w:t>)</w:t>
            </w:r>
          </w:p>
          <w:p w14:paraId="12934C97" w14:textId="63D5E365"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i/>
                <w:iCs/>
                <w:sz w:val="20"/>
                <w:szCs w:val="20"/>
              </w:rPr>
              <w:t>p</w:t>
            </w:r>
            <w:r w:rsidRPr="009E56FE">
              <w:rPr>
                <w:rFonts w:ascii="Times New Roman" w:hAnsi="Times New Roman" w:cs="Times New Roman"/>
                <w:sz w:val="20"/>
                <w:szCs w:val="20"/>
              </w:rPr>
              <w:t>=.</w:t>
            </w:r>
            <w:r w:rsidR="00707227">
              <w:rPr>
                <w:rFonts w:ascii="Times New Roman" w:hAnsi="Times New Roman" w:cs="Times New Roman"/>
                <w:sz w:val="20"/>
                <w:szCs w:val="20"/>
              </w:rPr>
              <w:t>31</w:t>
            </w:r>
          </w:p>
        </w:tc>
        <w:tc>
          <w:tcPr>
            <w:tcW w:w="1152" w:type="dxa"/>
            <w:shd w:val="clear" w:color="auto" w:fill="D5DCE4" w:themeFill="text2" w:themeFillTint="33"/>
          </w:tcPr>
          <w:p w14:paraId="11DCB217" w14:textId="312E21D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2</w:t>
            </w:r>
          </w:p>
          <w:p w14:paraId="24C7A20A" w14:textId="734CA6D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7</w:t>
            </w:r>
            <w:r w:rsidRPr="00E0062A">
              <w:rPr>
                <w:rFonts w:ascii="Times New Roman" w:hAnsi="Times New Roman" w:cs="Times New Roman"/>
                <w:sz w:val="20"/>
                <w:szCs w:val="20"/>
              </w:rPr>
              <w:t>)</w:t>
            </w:r>
          </w:p>
          <w:p w14:paraId="37EDE851" w14:textId="6154319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79</w:t>
            </w:r>
          </w:p>
        </w:tc>
        <w:tc>
          <w:tcPr>
            <w:tcW w:w="894" w:type="dxa"/>
            <w:shd w:val="clear" w:color="auto" w:fill="D5DCE4" w:themeFill="text2" w:themeFillTint="33"/>
          </w:tcPr>
          <w:p w14:paraId="6BCE9E9C" w14:textId="6F256C8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BC2430" w:rsidRPr="00E0062A">
              <w:rPr>
                <w:rFonts w:ascii="Times New Roman" w:hAnsi="Times New Roman" w:cs="Times New Roman"/>
                <w:b/>
                <w:bCs/>
                <w:sz w:val="20"/>
                <w:szCs w:val="20"/>
              </w:rPr>
              <w:t>4</w:t>
            </w:r>
            <w:r w:rsidR="00432C16">
              <w:rPr>
                <w:rFonts w:ascii="Times New Roman" w:hAnsi="Times New Roman" w:cs="Times New Roman"/>
                <w:b/>
                <w:bCs/>
                <w:sz w:val="20"/>
                <w:szCs w:val="20"/>
              </w:rPr>
              <w:t>0</w:t>
            </w:r>
          </w:p>
          <w:p w14:paraId="70A7C17A" w14:textId="505642F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432C16">
              <w:rPr>
                <w:rFonts w:ascii="Times New Roman" w:hAnsi="Times New Roman" w:cs="Times New Roman"/>
                <w:b/>
                <w:bCs/>
                <w:sz w:val="20"/>
                <w:szCs w:val="20"/>
              </w:rPr>
              <w:t>09</w:t>
            </w:r>
            <w:r w:rsidRPr="00E0062A">
              <w:rPr>
                <w:rFonts w:ascii="Times New Roman" w:hAnsi="Times New Roman" w:cs="Times New Roman"/>
                <w:b/>
                <w:bCs/>
                <w:sz w:val="20"/>
                <w:szCs w:val="20"/>
              </w:rPr>
              <w:t>)</w:t>
            </w:r>
          </w:p>
          <w:p w14:paraId="1B99C9BB" w14:textId="6266188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00432C16">
              <w:rPr>
                <w:rFonts w:ascii="Times New Roman" w:hAnsi="Times New Roman" w:cs="Times New Roman"/>
                <w:b/>
                <w:bCs/>
                <w:sz w:val="20"/>
                <w:szCs w:val="20"/>
              </w:rPr>
              <w:t>&lt;</w:t>
            </w:r>
            <w:r w:rsidRPr="00E0062A">
              <w:rPr>
                <w:rFonts w:ascii="Times New Roman" w:hAnsi="Times New Roman" w:cs="Times New Roman"/>
                <w:b/>
                <w:bCs/>
                <w:sz w:val="20"/>
                <w:szCs w:val="20"/>
              </w:rPr>
              <w:t>.001</w:t>
            </w:r>
          </w:p>
        </w:tc>
        <w:tc>
          <w:tcPr>
            <w:tcW w:w="1150" w:type="dxa"/>
            <w:shd w:val="clear" w:color="auto" w:fill="D5DCE4" w:themeFill="text2" w:themeFillTint="33"/>
          </w:tcPr>
          <w:p w14:paraId="64B82A91" w14:textId="4C68418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50</w:t>
            </w:r>
          </w:p>
          <w:p w14:paraId="0845D937" w14:textId="6279563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(.3</w:t>
            </w:r>
            <w:r w:rsidR="00432C16">
              <w:rPr>
                <w:rFonts w:ascii="Times New Roman" w:hAnsi="Times New Roman" w:cs="Times New Roman"/>
                <w:sz w:val="20"/>
                <w:szCs w:val="20"/>
              </w:rPr>
              <w:t>3</w:t>
            </w:r>
            <w:r w:rsidRPr="00E0062A">
              <w:rPr>
                <w:rFonts w:ascii="Times New Roman" w:hAnsi="Times New Roman" w:cs="Times New Roman"/>
                <w:sz w:val="20"/>
                <w:szCs w:val="20"/>
              </w:rPr>
              <w:t>)</w:t>
            </w:r>
          </w:p>
          <w:p w14:paraId="75DCBC4F" w14:textId="0C6D3AB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12</w:t>
            </w:r>
          </w:p>
        </w:tc>
        <w:tc>
          <w:tcPr>
            <w:tcW w:w="1150" w:type="dxa"/>
            <w:shd w:val="clear" w:color="auto" w:fill="D5DCE4" w:themeFill="text2" w:themeFillTint="33"/>
          </w:tcPr>
          <w:p w14:paraId="066C5295" w14:textId="7B00C068" w:rsidR="00ED43B3" w:rsidRPr="00E0062A" w:rsidRDefault="00517855" w:rsidP="00ED43B3">
            <w:pPr>
              <w:jc w:val="center"/>
              <w:rPr>
                <w:rFonts w:ascii="Times New Roman" w:hAnsi="Times New Roman" w:cs="Times New Roman"/>
                <w:b/>
                <w:bCs/>
                <w:sz w:val="20"/>
                <w:szCs w:val="20"/>
              </w:rPr>
            </w:pPr>
            <w:r>
              <w:rPr>
                <w:rFonts w:ascii="Times New Roman" w:hAnsi="Times New Roman" w:cs="Times New Roman"/>
                <w:b/>
                <w:bCs/>
                <w:sz w:val="20"/>
                <w:szCs w:val="20"/>
              </w:rPr>
              <w:t>.93</w:t>
            </w:r>
          </w:p>
          <w:p w14:paraId="04A8D38F" w14:textId="14382C40"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(.5</w:t>
            </w:r>
            <w:r w:rsidR="00517855">
              <w:rPr>
                <w:rFonts w:ascii="Times New Roman" w:hAnsi="Times New Roman" w:cs="Times New Roman"/>
                <w:b/>
                <w:bCs/>
                <w:sz w:val="20"/>
                <w:szCs w:val="20"/>
              </w:rPr>
              <w:t>6</w:t>
            </w:r>
            <w:r w:rsidRPr="00E0062A">
              <w:rPr>
                <w:rFonts w:ascii="Times New Roman" w:hAnsi="Times New Roman" w:cs="Times New Roman"/>
                <w:b/>
                <w:bCs/>
                <w:sz w:val="20"/>
                <w:szCs w:val="20"/>
              </w:rPr>
              <w:t>)</w:t>
            </w:r>
          </w:p>
          <w:p w14:paraId="30311770" w14:textId="710D1A1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517855">
              <w:rPr>
                <w:rFonts w:ascii="Times New Roman" w:hAnsi="Times New Roman" w:cs="Times New Roman"/>
                <w:b/>
                <w:bCs/>
                <w:sz w:val="20"/>
                <w:szCs w:val="20"/>
              </w:rPr>
              <w:t>9</w:t>
            </w:r>
          </w:p>
        </w:tc>
        <w:tc>
          <w:tcPr>
            <w:tcW w:w="1150" w:type="dxa"/>
            <w:shd w:val="clear" w:color="auto" w:fill="D5DCE4" w:themeFill="text2" w:themeFillTint="33"/>
          </w:tcPr>
          <w:p w14:paraId="3DEC4FBB" w14:textId="7E4E3B4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C0F13">
              <w:rPr>
                <w:rFonts w:ascii="Times New Roman" w:hAnsi="Times New Roman" w:cs="Times New Roman"/>
                <w:sz w:val="20"/>
                <w:szCs w:val="20"/>
              </w:rPr>
              <w:t>21</w:t>
            </w:r>
          </w:p>
          <w:p w14:paraId="2DBB90E7" w14:textId="7439599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6</w:t>
            </w:r>
            <w:r w:rsidR="00EC0F13">
              <w:rPr>
                <w:rFonts w:ascii="Times New Roman" w:hAnsi="Times New Roman" w:cs="Times New Roman"/>
                <w:sz w:val="20"/>
                <w:szCs w:val="20"/>
              </w:rPr>
              <w:t>3</w:t>
            </w:r>
            <w:r w:rsidRPr="00E0062A">
              <w:rPr>
                <w:rFonts w:ascii="Times New Roman" w:hAnsi="Times New Roman" w:cs="Times New Roman"/>
                <w:sz w:val="20"/>
                <w:szCs w:val="20"/>
              </w:rPr>
              <w:t>)</w:t>
            </w:r>
          </w:p>
          <w:p w14:paraId="665CFD86" w14:textId="6DE34B5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EC0F13">
              <w:rPr>
                <w:rFonts w:ascii="Times New Roman" w:hAnsi="Times New Roman" w:cs="Times New Roman"/>
                <w:sz w:val="20"/>
                <w:szCs w:val="20"/>
              </w:rPr>
              <w:t>74</w:t>
            </w:r>
          </w:p>
        </w:tc>
      </w:tr>
      <w:tr w:rsidR="00ED43B3" w:rsidRPr="00E0062A" w14:paraId="5F744806" w14:textId="1876F5B8" w:rsidTr="00401BCC">
        <w:tc>
          <w:tcPr>
            <w:tcW w:w="2250" w:type="dxa"/>
          </w:tcPr>
          <w:p w14:paraId="4E84369C" w14:textId="2FED3BBD"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Order of information within vignette (vignette order: 0=results/methods; 1=methods/results)</w:t>
            </w:r>
          </w:p>
        </w:tc>
        <w:tc>
          <w:tcPr>
            <w:tcW w:w="900" w:type="dxa"/>
          </w:tcPr>
          <w:p w14:paraId="1F94FB13"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-.001</w:t>
            </w:r>
          </w:p>
          <w:p w14:paraId="3170C1AC" w14:textId="55E287F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1</w:t>
            </w:r>
            <w:r w:rsidRPr="00E0062A">
              <w:rPr>
                <w:rFonts w:ascii="Times New Roman" w:hAnsi="Times New Roman" w:cs="Times New Roman"/>
                <w:sz w:val="20"/>
                <w:szCs w:val="20"/>
              </w:rPr>
              <w:t>)</w:t>
            </w:r>
          </w:p>
          <w:p w14:paraId="412FCC00" w14:textId="012C7E5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=.9</w:t>
            </w:r>
            <w:r w:rsidR="00BC2430" w:rsidRPr="00E0062A">
              <w:rPr>
                <w:rFonts w:ascii="Times New Roman" w:hAnsi="Times New Roman" w:cs="Times New Roman"/>
                <w:sz w:val="20"/>
                <w:szCs w:val="20"/>
              </w:rPr>
              <w:t>4</w:t>
            </w:r>
          </w:p>
        </w:tc>
        <w:tc>
          <w:tcPr>
            <w:tcW w:w="1150" w:type="dxa"/>
          </w:tcPr>
          <w:p w14:paraId="44859A07" w14:textId="2067D9F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A32C04">
              <w:rPr>
                <w:rFonts w:ascii="Times New Roman" w:hAnsi="Times New Roman" w:cs="Times New Roman"/>
                <w:sz w:val="20"/>
                <w:szCs w:val="20"/>
              </w:rPr>
              <w:t>3</w:t>
            </w:r>
          </w:p>
          <w:p w14:paraId="1BA796F3"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(.03)</w:t>
            </w:r>
          </w:p>
          <w:p w14:paraId="61B1E0DB" w14:textId="1B4D30B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44</w:t>
            </w:r>
          </w:p>
        </w:tc>
        <w:tc>
          <w:tcPr>
            <w:tcW w:w="1150" w:type="dxa"/>
          </w:tcPr>
          <w:p w14:paraId="310F9FBE" w14:textId="047C71E9" w:rsidR="00ED43B3" w:rsidRPr="00E0062A" w:rsidRDefault="00707227" w:rsidP="00ED43B3">
            <w:pPr>
              <w:jc w:val="center"/>
              <w:rPr>
                <w:rFonts w:ascii="Times New Roman" w:hAnsi="Times New Roman" w:cs="Times New Roman"/>
                <w:sz w:val="20"/>
                <w:szCs w:val="20"/>
              </w:rPr>
            </w:pPr>
            <w:r>
              <w:rPr>
                <w:rFonts w:ascii="Times New Roman" w:hAnsi="Times New Roman" w:cs="Times New Roman"/>
                <w:sz w:val="20"/>
                <w:szCs w:val="20"/>
              </w:rPr>
              <w:t>-</w:t>
            </w:r>
            <w:r w:rsidR="00ED43B3" w:rsidRPr="00E0062A">
              <w:rPr>
                <w:rFonts w:ascii="Times New Roman" w:hAnsi="Times New Roman" w:cs="Times New Roman"/>
                <w:sz w:val="20"/>
                <w:szCs w:val="20"/>
              </w:rPr>
              <w:t>.0</w:t>
            </w:r>
            <w:r>
              <w:rPr>
                <w:rFonts w:ascii="Times New Roman" w:hAnsi="Times New Roman" w:cs="Times New Roman"/>
                <w:sz w:val="20"/>
                <w:szCs w:val="20"/>
              </w:rPr>
              <w:t>9</w:t>
            </w:r>
          </w:p>
          <w:p w14:paraId="0DD79978" w14:textId="40D9B71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6</w:t>
            </w:r>
            <w:r w:rsidRPr="00E0062A">
              <w:rPr>
                <w:rFonts w:ascii="Times New Roman" w:hAnsi="Times New Roman" w:cs="Times New Roman"/>
                <w:sz w:val="20"/>
                <w:szCs w:val="20"/>
              </w:rPr>
              <w:t>)</w:t>
            </w:r>
          </w:p>
          <w:p w14:paraId="000C2EFE" w14:textId="0E03AA6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11</w:t>
            </w:r>
          </w:p>
        </w:tc>
        <w:tc>
          <w:tcPr>
            <w:tcW w:w="1152" w:type="dxa"/>
          </w:tcPr>
          <w:p w14:paraId="23497B13" w14:textId="422CB910"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707227">
              <w:rPr>
                <w:rFonts w:ascii="Times New Roman" w:hAnsi="Times New Roman" w:cs="Times New Roman"/>
                <w:b/>
                <w:bCs/>
                <w:sz w:val="20"/>
                <w:szCs w:val="20"/>
              </w:rPr>
              <w:t>3</w:t>
            </w:r>
          </w:p>
          <w:p w14:paraId="7D6B4BB5" w14:textId="332C42CF"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D45601" w:rsidRPr="00E0062A">
              <w:rPr>
                <w:rFonts w:ascii="Times New Roman" w:hAnsi="Times New Roman" w:cs="Times New Roman"/>
                <w:b/>
                <w:bCs/>
                <w:sz w:val="20"/>
                <w:szCs w:val="20"/>
              </w:rPr>
              <w:t>0</w:t>
            </w:r>
            <w:r w:rsidR="00707227">
              <w:rPr>
                <w:rFonts w:ascii="Times New Roman" w:hAnsi="Times New Roman" w:cs="Times New Roman"/>
                <w:b/>
                <w:bCs/>
                <w:sz w:val="20"/>
                <w:szCs w:val="20"/>
              </w:rPr>
              <w:t>7</w:t>
            </w:r>
            <w:r w:rsidRPr="00E0062A">
              <w:rPr>
                <w:rFonts w:ascii="Times New Roman" w:hAnsi="Times New Roman" w:cs="Times New Roman"/>
                <w:b/>
                <w:bCs/>
                <w:sz w:val="20"/>
                <w:szCs w:val="20"/>
              </w:rPr>
              <w:t>)</w:t>
            </w:r>
          </w:p>
          <w:p w14:paraId="6E737C4B" w14:textId="11E350B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707227">
              <w:rPr>
                <w:rFonts w:ascii="Times New Roman" w:hAnsi="Times New Roman" w:cs="Times New Roman"/>
                <w:b/>
                <w:bCs/>
                <w:sz w:val="20"/>
                <w:szCs w:val="20"/>
              </w:rPr>
              <w:t>4</w:t>
            </w:r>
          </w:p>
        </w:tc>
        <w:tc>
          <w:tcPr>
            <w:tcW w:w="894" w:type="dxa"/>
          </w:tcPr>
          <w:p w14:paraId="5450A111"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343FF466" w14:textId="5082495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BC2430" w:rsidRPr="00E0062A">
              <w:rPr>
                <w:rFonts w:ascii="Times New Roman" w:hAnsi="Times New Roman" w:cs="Times New Roman"/>
                <w:sz w:val="20"/>
                <w:szCs w:val="20"/>
              </w:rPr>
              <w:t>0</w:t>
            </w:r>
            <w:r w:rsidR="00432C16">
              <w:rPr>
                <w:rFonts w:ascii="Times New Roman" w:hAnsi="Times New Roman" w:cs="Times New Roman"/>
                <w:sz w:val="20"/>
                <w:szCs w:val="20"/>
              </w:rPr>
              <w:t>9</w:t>
            </w:r>
            <w:r w:rsidRPr="00E0062A">
              <w:rPr>
                <w:rFonts w:ascii="Times New Roman" w:hAnsi="Times New Roman" w:cs="Times New Roman"/>
                <w:sz w:val="20"/>
                <w:szCs w:val="20"/>
              </w:rPr>
              <w:t>)</w:t>
            </w:r>
          </w:p>
          <w:p w14:paraId="26BD46DF" w14:textId="13C7541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=.6</w:t>
            </w:r>
            <w:r w:rsidR="00BC2430" w:rsidRPr="00E0062A">
              <w:rPr>
                <w:rFonts w:ascii="Times New Roman" w:hAnsi="Times New Roman" w:cs="Times New Roman"/>
                <w:sz w:val="20"/>
                <w:szCs w:val="20"/>
              </w:rPr>
              <w:t>8</w:t>
            </w:r>
          </w:p>
        </w:tc>
        <w:tc>
          <w:tcPr>
            <w:tcW w:w="1150" w:type="dxa"/>
          </w:tcPr>
          <w:p w14:paraId="6A63B5A5" w14:textId="439302D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432C16">
              <w:rPr>
                <w:rFonts w:ascii="Times New Roman" w:hAnsi="Times New Roman" w:cs="Times New Roman"/>
                <w:sz w:val="20"/>
                <w:szCs w:val="20"/>
              </w:rPr>
              <w:t>3</w:t>
            </w:r>
          </w:p>
          <w:p w14:paraId="0E3C79B9" w14:textId="38518CE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(.3</w:t>
            </w:r>
            <w:r w:rsidR="00432C16">
              <w:rPr>
                <w:rFonts w:ascii="Times New Roman" w:hAnsi="Times New Roman" w:cs="Times New Roman"/>
                <w:sz w:val="20"/>
                <w:szCs w:val="20"/>
              </w:rPr>
              <w:t>2</w:t>
            </w:r>
            <w:r w:rsidRPr="00E0062A">
              <w:rPr>
                <w:rFonts w:ascii="Times New Roman" w:hAnsi="Times New Roman" w:cs="Times New Roman"/>
                <w:sz w:val="20"/>
                <w:szCs w:val="20"/>
              </w:rPr>
              <w:t>)</w:t>
            </w:r>
          </w:p>
          <w:p w14:paraId="4654A73D" w14:textId="7AC52CB4"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32D18" w:rsidRPr="00E0062A">
              <w:rPr>
                <w:rFonts w:ascii="Times New Roman" w:hAnsi="Times New Roman" w:cs="Times New Roman"/>
                <w:sz w:val="20"/>
                <w:szCs w:val="20"/>
              </w:rPr>
              <w:t>6</w:t>
            </w:r>
            <w:r w:rsidR="00432C16">
              <w:rPr>
                <w:rFonts w:ascii="Times New Roman" w:hAnsi="Times New Roman" w:cs="Times New Roman"/>
                <w:sz w:val="20"/>
                <w:szCs w:val="20"/>
              </w:rPr>
              <w:t>8</w:t>
            </w:r>
          </w:p>
        </w:tc>
        <w:tc>
          <w:tcPr>
            <w:tcW w:w="1150" w:type="dxa"/>
          </w:tcPr>
          <w:p w14:paraId="149CB201" w14:textId="35BC706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11</w:t>
            </w:r>
          </w:p>
          <w:p w14:paraId="5A659778" w14:textId="311DA3B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5</w:t>
            </w:r>
            <w:r w:rsidR="00517855">
              <w:rPr>
                <w:rFonts w:ascii="Times New Roman" w:hAnsi="Times New Roman" w:cs="Times New Roman"/>
                <w:sz w:val="20"/>
                <w:szCs w:val="20"/>
              </w:rPr>
              <w:t>4</w:t>
            </w:r>
            <w:r w:rsidRPr="00E0062A">
              <w:rPr>
                <w:rFonts w:ascii="Times New Roman" w:hAnsi="Times New Roman" w:cs="Times New Roman"/>
                <w:sz w:val="20"/>
                <w:szCs w:val="20"/>
              </w:rPr>
              <w:t>)</w:t>
            </w:r>
          </w:p>
          <w:p w14:paraId="38A09AEA" w14:textId="1B912DDC"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84</w:t>
            </w:r>
          </w:p>
        </w:tc>
        <w:tc>
          <w:tcPr>
            <w:tcW w:w="1150" w:type="dxa"/>
          </w:tcPr>
          <w:p w14:paraId="2E582B0A" w14:textId="19ECA88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C0F13">
              <w:rPr>
                <w:rFonts w:ascii="Times New Roman" w:hAnsi="Times New Roman" w:cs="Times New Roman"/>
                <w:sz w:val="20"/>
                <w:szCs w:val="20"/>
              </w:rPr>
              <w:t>60</w:t>
            </w:r>
          </w:p>
          <w:p w14:paraId="0777DBEE" w14:textId="37FD4E6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C0F13">
              <w:rPr>
                <w:rFonts w:ascii="Times New Roman" w:hAnsi="Times New Roman" w:cs="Times New Roman"/>
                <w:sz w:val="20"/>
                <w:szCs w:val="20"/>
              </w:rPr>
              <w:t>63</w:t>
            </w:r>
            <w:r w:rsidRPr="00E0062A">
              <w:rPr>
                <w:rFonts w:ascii="Times New Roman" w:hAnsi="Times New Roman" w:cs="Times New Roman"/>
                <w:sz w:val="20"/>
                <w:szCs w:val="20"/>
              </w:rPr>
              <w:t>)</w:t>
            </w:r>
          </w:p>
          <w:p w14:paraId="0463CEFD" w14:textId="2F06A9A1"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EC0F13">
              <w:rPr>
                <w:rFonts w:ascii="Times New Roman" w:hAnsi="Times New Roman" w:cs="Times New Roman"/>
                <w:sz w:val="20"/>
                <w:szCs w:val="20"/>
              </w:rPr>
              <w:t>34</w:t>
            </w:r>
          </w:p>
        </w:tc>
      </w:tr>
      <w:tr w:rsidR="00ED43B3" w:rsidRPr="00E0062A" w14:paraId="2F4B2469" w14:textId="04087A6F" w:rsidTr="00E260A8">
        <w:tc>
          <w:tcPr>
            <w:tcW w:w="2250" w:type="dxa"/>
            <w:shd w:val="clear" w:color="auto" w:fill="D5DCE4" w:themeFill="text2" w:themeFillTint="33"/>
          </w:tcPr>
          <w:p w14:paraId="0AFC02B2" w14:textId="47B0F806"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Order of dependent variables (DV order: 0=</w:t>
            </w:r>
            <w:r w:rsidR="002D7FCA" w:rsidRPr="00E0062A">
              <w:rPr>
                <w:rFonts w:ascii="Times New Roman" w:hAnsi="Times New Roman" w:cs="Times New Roman"/>
                <w:sz w:val="20"/>
                <w:szCs w:val="20"/>
              </w:rPr>
              <w:t>accuracy/consideration</w:t>
            </w:r>
            <w:r w:rsidRPr="00E0062A">
              <w:rPr>
                <w:rFonts w:ascii="Times New Roman" w:hAnsi="Times New Roman" w:cs="Times New Roman"/>
                <w:sz w:val="20"/>
                <w:szCs w:val="20"/>
              </w:rPr>
              <w:t>; 1=</w:t>
            </w:r>
            <w:r w:rsidR="002D7FCA" w:rsidRPr="00E0062A">
              <w:rPr>
                <w:rFonts w:ascii="Times New Roman" w:hAnsi="Times New Roman" w:cs="Times New Roman"/>
                <w:sz w:val="20"/>
                <w:szCs w:val="20"/>
              </w:rPr>
              <w:t>consideration/accuracy</w:t>
            </w:r>
            <w:r w:rsidRPr="00E0062A">
              <w:rPr>
                <w:rFonts w:ascii="Times New Roman" w:hAnsi="Times New Roman" w:cs="Times New Roman"/>
                <w:sz w:val="20"/>
                <w:szCs w:val="20"/>
              </w:rPr>
              <w:t>)</w:t>
            </w:r>
          </w:p>
        </w:tc>
        <w:tc>
          <w:tcPr>
            <w:tcW w:w="900" w:type="dxa"/>
            <w:shd w:val="clear" w:color="auto" w:fill="D5DCE4" w:themeFill="text2" w:themeFillTint="33"/>
          </w:tcPr>
          <w:p w14:paraId="432807DA"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1C1FD86" w14:textId="237BA60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1</w:t>
            </w:r>
            <w:r w:rsidRPr="00E0062A">
              <w:rPr>
                <w:rFonts w:ascii="Times New Roman" w:hAnsi="Times New Roman" w:cs="Times New Roman"/>
                <w:sz w:val="20"/>
                <w:szCs w:val="20"/>
              </w:rPr>
              <w:t>)</w:t>
            </w:r>
          </w:p>
          <w:p w14:paraId="01002B74" w14:textId="00752D7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=.49</w:t>
            </w:r>
          </w:p>
        </w:tc>
        <w:tc>
          <w:tcPr>
            <w:tcW w:w="1150" w:type="dxa"/>
            <w:shd w:val="clear" w:color="auto" w:fill="D5DCE4" w:themeFill="text2" w:themeFillTint="33"/>
          </w:tcPr>
          <w:p w14:paraId="7E1AD967"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3132A6C8"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7E8FAADF" w14:textId="06430B4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.5</w:t>
            </w:r>
            <w:r w:rsidR="0015697D">
              <w:rPr>
                <w:rFonts w:ascii="Times New Roman" w:hAnsi="Times New Roman" w:cs="Times New Roman"/>
                <w:sz w:val="20"/>
                <w:szCs w:val="20"/>
              </w:rPr>
              <w:t>7</w:t>
            </w:r>
          </w:p>
        </w:tc>
        <w:tc>
          <w:tcPr>
            <w:tcW w:w="1150" w:type="dxa"/>
            <w:shd w:val="clear" w:color="auto" w:fill="D5DCE4" w:themeFill="text2" w:themeFillTint="33"/>
          </w:tcPr>
          <w:p w14:paraId="547E026E" w14:textId="1C0E4DA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05</w:t>
            </w:r>
          </w:p>
          <w:p w14:paraId="40CA73DD"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689B33E2" w14:textId="7C19C1C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D45601" w:rsidRPr="00E0062A">
              <w:rPr>
                <w:rFonts w:ascii="Times New Roman" w:hAnsi="Times New Roman" w:cs="Times New Roman"/>
                <w:sz w:val="20"/>
                <w:szCs w:val="20"/>
              </w:rPr>
              <w:t>6</w:t>
            </w:r>
            <w:r w:rsidR="00707227">
              <w:rPr>
                <w:rFonts w:ascii="Times New Roman" w:hAnsi="Times New Roman" w:cs="Times New Roman"/>
                <w:sz w:val="20"/>
                <w:szCs w:val="20"/>
              </w:rPr>
              <w:t>3</w:t>
            </w:r>
          </w:p>
        </w:tc>
        <w:tc>
          <w:tcPr>
            <w:tcW w:w="1152" w:type="dxa"/>
            <w:shd w:val="clear" w:color="auto" w:fill="D5DCE4" w:themeFill="text2" w:themeFillTint="33"/>
          </w:tcPr>
          <w:p w14:paraId="439D143B" w14:textId="04919F3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D45601" w:rsidRPr="00E0062A">
              <w:rPr>
                <w:rFonts w:ascii="Times New Roman" w:hAnsi="Times New Roman" w:cs="Times New Roman"/>
                <w:sz w:val="20"/>
                <w:szCs w:val="20"/>
              </w:rPr>
              <w:t>04</w:t>
            </w:r>
          </w:p>
          <w:p w14:paraId="61B76E02"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252248AF" w14:textId="6196B9B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=.6</w:t>
            </w:r>
            <w:r w:rsidR="00D45601" w:rsidRPr="00E0062A">
              <w:rPr>
                <w:rFonts w:ascii="Times New Roman" w:hAnsi="Times New Roman" w:cs="Times New Roman"/>
                <w:sz w:val="20"/>
                <w:szCs w:val="20"/>
              </w:rPr>
              <w:t>6</w:t>
            </w:r>
          </w:p>
        </w:tc>
        <w:tc>
          <w:tcPr>
            <w:tcW w:w="894" w:type="dxa"/>
            <w:shd w:val="clear" w:color="auto" w:fill="D5DCE4" w:themeFill="text2" w:themeFillTint="33"/>
          </w:tcPr>
          <w:p w14:paraId="65F36088"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44CB40B6" w14:textId="6E601B3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BC2430" w:rsidRPr="00E0062A">
              <w:rPr>
                <w:rFonts w:ascii="Times New Roman" w:hAnsi="Times New Roman" w:cs="Times New Roman"/>
                <w:b/>
                <w:bCs/>
                <w:sz w:val="20"/>
                <w:szCs w:val="20"/>
              </w:rPr>
              <w:t>10</w:t>
            </w:r>
            <w:r w:rsidRPr="00E0062A">
              <w:rPr>
                <w:rFonts w:ascii="Times New Roman" w:hAnsi="Times New Roman" w:cs="Times New Roman"/>
                <w:b/>
                <w:bCs/>
                <w:sz w:val="20"/>
                <w:szCs w:val="20"/>
              </w:rPr>
              <w:t>)</w:t>
            </w:r>
          </w:p>
          <w:p w14:paraId="544DA27B" w14:textId="248FB6E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00432C16">
              <w:rPr>
                <w:rFonts w:ascii="Times New Roman" w:hAnsi="Times New Roman" w:cs="Times New Roman"/>
                <w:b/>
                <w:bCs/>
                <w:sz w:val="20"/>
                <w:szCs w:val="20"/>
              </w:rPr>
              <w:t>&lt;</w:t>
            </w:r>
            <w:r w:rsidRPr="00E0062A">
              <w:rPr>
                <w:rFonts w:ascii="Times New Roman" w:hAnsi="Times New Roman" w:cs="Times New Roman"/>
                <w:b/>
                <w:bCs/>
                <w:sz w:val="20"/>
                <w:szCs w:val="20"/>
              </w:rPr>
              <w:t>.001</w:t>
            </w:r>
          </w:p>
        </w:tc>
        <w:tc>
          <w:tcPr>
            <w:tcW w:w="1150" w:type="dxa"/>
            <w:shd w:val="clear" w:color="auto" w:fill="D5DCE4" w:themeFill="text2" w:themeFillTint="33"/>
          </w:tcPr>
          <w:p w14:paraId="3CF245AC"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3567A137"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415F1E54" w14:textId="63A08AA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c>
          <w:tcPr>
            <w:tcW w:w="1150" w:type="dxa"/>
            <w:shd w:val="clear" w:color="auto" w:fill="D5DCE4" w:themeFill="text2" w:themeFillTint="33"/>
          </w:tcPr>
          <w:p w14:paraId="20F31F8D" w14:textId="58590CAB"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w:t>
            </w:r>
            <w:r w:rsidR="0015697D">
              <w:rPr>
                <w:rFonts w:ascii="Times New Roman" w:hAnsi="Times New Roman" w:cs="Times New Roman"/>
                <w:b/>
                <w:bCs/>
                <w:sz w:val="20"/>
                <w:szCs w:val="20"/>
              </w:rPr>
              <w:t>5</w:t>
            </w:r>
          </w:p>
          <w:p w14:paraId="2A0E2EA1"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791B4797" w14:textId="7D1F981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c>
          <w:tcPr>
            <w:tcW w:w="1150" w:type="dxa"/>
            <w:shd w:val="clear" w:color="auto" w:fill="D5DCE4" w:themeFill="text2" w:themeFillTint="33"/>
          </w:tcPr>
          <w:p w14:paraId="401BE1F6"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.35</w:t>
            </w:r>
          </w:p>
          <w:p w14:paraId="08B86839"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(.10)</w:t>
            </w:r>
          </w:p>
          <w:p w14:paraId="26966C36" w14:textId="2582FB9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r>
      <w:tr w:rsidR="00ED43B3" w:rsidRPr="00E0062A" w14:paraId="2D3A2696" w14:textId="73C20CEF" w:rsidTr="00401BCC">
        <w:tc>
          <w:tcPr>
            <w:tcW w:w="2250" w:type="dxa"/>
          </w:tcPr>
          <w:p w14:paraId="70C0AAE1" w14:textId="24F09E05"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Education (high school degree or less baseline group)</w:t>
            </w:r>
          </w:p>
        </w:tc>
        <w:tc>
          <w:tcPr>
            <w:tcW w:w="900" w:type="dxa"/>
          </w:tcPr>
          <w:p w14:paraId="2A6878AB" w14:textId="77777777" w:rsidR="00ED43B3" w:rsidRPr="00E0062A" w:rsidRDefault="00ED43B3" w:rsidP="00ED43B3">
            <w:pPr>
              <w:jc w:val="center"/>
              <w:rPr>
                <w:rFonts w:ascii="Times New Roman" w:hAnsi="Times New Roman" w:cs="Times New Roman"/>
                <w:sz w:val="20"/>
                <w:szCs w:val="20"/>
              </w:rPr>
            </w:pPr>
          </w:p>
        </w:tc>
        <w:tc>
          <w:tcPr>
            <w:tcW w:w="1150" w:type="dxa"/>
          </w:tcPr>
          <w:p w14:paraId="04EA0693" w14:textId="77777777" w:rsidR="00ED43B3" w:rsidRPr="00E0062A" w:rsidRDefault="00ED43B3" w:rsidP="00ED43B3">
            <w:pPr>
              <w:jc w:val="center"/>
              <w:rPr>
                <w:rFonts w:ascii="Times New Roman" w:hAnsi="Times New Roman" w:cs="Times New Roman"/>
                <w:sz w:val="20"/>
                <w:szCs w:val="20"/>
              </w:rPr>
            </w:pPr>
          </w:p>
        </w:tc>
        <w:tc>
          <w:tcPr>
            <w:tcW w:w="1150" w:type="dxa"/>
          </w:tcPr>
          <w:p w14:paraId="210AEFB3" w14:textId="77777777" w:rsidR="00ED43B3" w:rsidRPr="00E0062A" w:rsidRDefault="00ED43B3" w:rsidP="00ED43B3">
            <w:pPr>
              <w:jc w:val="center"/>
              <w:rPr>
                <w:rFonts w:ascii="Times New Roman" w:hAnsi="Times New Roman" w:cs="Times New Roman"/>
                <w:sz w:val="20"/>
                <w:szCs w:val="20"/>
              </w:rPr>
            </w:pPr>
          </w:p>
        </w:tc>
        <w:tc>
          <w:tcPr>
            <w:tcW w:w="1152" w:type="dxa"/>
          </w:tcPr>
          <w:p w14:paraId="3B9A65A4" w14:textId="77777777" w:rsidR="00ED43B3" w:rsidRPr="00E0062A" w:rsidRDefault="00ED43B3" w:rsidP="00ED43B3">
            <w:pPr>
              <w:jc w:val="center"/>
              <w:rPr>
                <w:rFonts w:ascii="Times New Roman" w:hAnsi="Times New Roman" w:cs="Times New Roman"/>
                <w:sz w:val="20"/>
                <w:szCs w:val="20"/>
              </w:rPr>
            </w:pPr>
          </w:p>
        </w:tc>
        <w:tc>
          <w:tcPr>
            <w:tcW w:w="894" w:type="dxa"/>
          </w:tcPr>
          <w:p w14:paraId="76772B4D" w14:textId="77777777" w:rsidR="00ED43B3" w:rsidRPr="00E0062A" w:rsidRDefault="00ED43B3" w:rsidP="00ED43B3">
            <w:pPr>
              <w:jc w:val="center"/>
              <w:rPr>
                <w:rFonts w:ascii="Times New Roman" w:hAnsi="Times New Roman" w:cs="Times New Roman"/>
                <w:sz w:val="20"/>
                <w:szCs w:val="20"/>
              </w:rPr>
            </w:pPr>
          </w:p>
        </w:tc>
        <w:tc>
          <w:tcPr>
            <w:tcW w:w="1150" w:type="dxa"/>
          </w:tcPr>
          <w:p w14:paraId="54C51A30" w14:textId="77777777" w:rsidR="00ED43B3" w:rsidRPr="00E0062A" w:rsidRDefault="00ED43B3" w:rsidP="00ED43B3">
            <w:pPr>
              <w:jc w:val="center"/>
              <w:rPr>
                <w:rFonts w:ascii="Times New Roman" w:hAnsi="Times New Roman" w:cs="Times New Roman"/>
                <w:sz w:val="20"/>
                <w:szCs w:val="20"/>
              </w:rPr>
            </w:pPr>
          </w:p>
        </w:tc>
        <w:tc>
          <w:tcPr>
            <w:tcW w:w="1150" w:type="dxa"/>
          </w:tcPr>
          <w:p w14:paraId="288A8EF6" w14:textId="77777777" w:rsidR="00ED43B3" w:rsidRPr="00E0062A" w:rsidRDefault="00ED43B3" w:rsidP="00ED43B3">
            <w:pPr>
              <w:jc w:val="center"/>
              <w:rPr>
                <w:rFonts w:ascii="Times New Roman" w:hAnsi="Times New Roman" w:cs="Times New Roman"/>
                <w:sz w:val="20"/>
                <w:szCs w:val="20"/>
              </w:rPr>
            </w:pPr>
          </w:p>
        </w:tc>
        <w:tc>
          <w:tcPr>
            <w:tcW w:w="1150" w:type="dxa"/>
          </w:tcPr>
          <w:p w14:paraId="669B3FF1" w14:textId="77777777" w:rsidR="00ED43B3" w:rsidRPr="00E0062A" w:rsidRDefault="00ED43B3" w:rsidP="00ED43B3">
            <w:pPr>
              <w:jc w:val="center"/>
              <w:rPr>
                <w:rFonts w:ascii="Times New Roman" w:hAnsi="Times New Roman" w:cs="Times New Roman"/>
                <w:sz w:val="20"/>
                <w:szCs w:val="20"/>
              </w:rPr>
            </w:pPr>
          </w:p>
        </w:tc>
      </w:tr>
      <w:tr w:rsidR="00ED43B3" w:rsidRPr="00E0062A" w14:paraId="36EA2B6C" w14:textId="6CF0F2D0" w:rsidTr="00401BCC">
        <w:tc>
          <w:tcPr>
            <w:tcW w:w="2250" w:type="dxa"/>
          </w:tcPr>
          <w:p w14:paraId="2AE71273" w14:textId="6CE853A8" w:rsidR="00ED43B3" w:rsidRPr="00E0062A" w:rsidRDefault="00ED43B3" w:rsidP="00ED43B3">
            <w:pPr>
              <w:jc w:val="right"/>
              <w:rPr>
                <w:rFonts w:ascii="Times New Roman" w:hAnsi="Times New Roman" w:cs="Times New Roman"/>
                <w:sz w:val="20"/>
                <w:szCs w:val="20"/>
              </w:rPr>
            </w:pPr>
            <w:r w:rsidRPr="00E0062A">
              <w:rPr>
                <w:rFonts w:ascii="Times New Roman" w:hAnsi="Times New Roman" w:cs="Times New Roman"/>
                <w:sz w:val="20"/>
                <w:szCs w:val="20"/>
              </w:rPr>
              <w:t>Some college</w:t>
            </w:r>
          </w:p>
        </w:tc>
        <w:tc>
          <w:tcPr>
            <w:tcW w:w="900" w:type="dxa"/>
          </w:tcPr>
          <w:p w14:paraId="2AD09E06"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04B1191" w14:textId="5BF2784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1</w:t>
            </w:r>
            <w:r w:rsidRPr="00E0062A">
              <w:rPr>
                <w:rFonts w:ascii="Times New Roman" w:hAnsi="Times New Roman" w:cs="Times New Roman"/>
                <w:sz w:val="20"/>
                <w:szCs w:val="20"/>
              </w:rPr>
              <w:t>)</w:t>
            </w:r>
          </w:p>
          <w:p w14:paraId="7DBB83F7" w14:textId="732B530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=.13</w:t>
            </w:r>
          </w:p>
        </w:tc>
        <w:tc>
          <w:tcPr>
            <w:tcW w:w="1150" w:type="dxa"/>
          </w:tcPr>
          <w:p w14:paraId="65C0A280" w14:textId="5F73E73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A32C04">
              <w:rPr>
                <w:rFonts w:ascii="Times New Roman" w:hAnsi="Times New Roman" w:cs="Times New Roman"/>
                <w:sz w:val="20"/>
                <w:szCs w:val="20"/>
              </w:rPr>
              <w:t>3</w:t>
            </w:r>
          </w:p>
          <w:p w14:paraId="7AD1D59E"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(.04)</w:t>
            </w:r>
          </w:p>
          <w:p w14:paraId="1DC291CB" w14:textId="3390892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42</w:t>
            </w:r>
          </w:p>
        </w:tc>
        <w:tc>
          <w:tcPr>
            <w:tcW w:w="1150" w:type="dxa"/>
          </w:tcPr>
          <w:p w14:paraId="59AC7254" w14:textId="6DD573AC"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D45601" w:rsidRPr="009E56FE">
              <w:rPr>
                <w:rFonts w:ascii="Times New Roman" w:hAnsi="Times New Roman" w:cs="Times New Roman"/>
                <w:b/>
                <w:bCs/>
                <w:sz w:val="20"/>
                <w:szCs w:val="20"/>
              </w:rPr>
              <w:t>1</w:t>
            </w:r>
            <w:r w:rsidR="00707227">
              <w:rPr>
                <w:rFonts w:ascii="Times New Roman" w:hAnsi="Times New Roman" w:cs="Times New Roman"/>
                <w:b/>
                <w:bCs/>
                <w:sz w:val="20"/>
                <w:szCs w:val="20"/>
              </w:rPr>
              <w:t>6</w:t>
            </w:r>
          </w:p>
          <w:p w14:paraId="446AB132" w14:textId="77777777"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(.06)</w:t>
            </w:r>
          </w:p>
          <w:p w14:paraId="4C5FE459" w14:textId="550ED980"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D45601" w:rsidRPr="009E56FE">
              <w:rPr>
                <w:rFonts w:ascii="Times New Roman" w:hAnsi="Times New Roman" w:cs="Times New Roman"/>
                <w:b/>
                <w:bCs/>
                <w:sz w:val="20"/>
                <w:szCs w:val="20"/>
              </w:rPr>
              <w:t>0</w:t>
            </w:r>
            <w:r w:rsidR="00707227">
              <w:rPr>
                <w:rFonts w:ascii="Times New Roman" w:hAnsi="Times New Roman" w:cs="Times New Roman"/>
                <w:b/>
                <w:bCs/>
                <w:sz w:val="20"/>
                <w:szCs w:val="20"/>
              </w:rPr>
              <w:t>1</w:t>
            </w:r>
          </w:p>
        </w:tc>
        <w:tc>
          <w:tcPr>
            <w:tcW w:w="1152" w:type="dxa"/>
          </w:tcPr>
          <w:p w14:paraId="6D1CBDC5" w14:textId="35348814"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D45601" w:rsidRPr="009E56FE">
              <w:rPr>
                <w:rFonts w:ascii="Times New Roman" w:hAnsi="Times New Roman" w:cs="Times New Roman"/>
                <w:b/>
                <w:bCs/>
                <w:sz w:val="20"/>
                <w:szCs w:val="20"/>
              </w:rPr>
              <w:t>1</w:t>
            </w:r>
            <w:r w:rsidR="001E7640">
              <w:rPr>
                <w:rFonts w:ascii="Times New Roman" w:hAnsi="Times New Roman" w:cs="Times New Roman"/>
                <w:b/>
                <w:bCs/>
                <w:sz w:val="20"/>
                <w:szCs w:val="20"/>
              </w:rPr>
              <w:t>6</w:t>
            </w:r>
          </w:p>
          <w:p w14:paraId="7E776CA2" w14:textId="14705A8C"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(.0</w:t>
            </w:r>
            <w:r w:rsidR="00D45601" w:rsidRPr="009E56FE">
              <w:rPr>
                <w:rFonts w:ascii="Times New Roman" w:hAnsi="Times New Roman" w:cs="Times New Roman"/>
                <w:b/>
                <w:bCs/>
                <w:sz w:val="20"/>
                <w:szCs w:val="20"/>
              </w:rPr>
              <w:t>7</w:t>
            </w:r>
            <w:r w:rsidRPr="009E56FE">
              <w:rPr>
                <w:rFonts w:ascii="Times New Roman" w:hAnsi="Times New Roman" w:cs="Times New Roman"/>
                <w:b/>
                <w:bCs/>
                <w:sz w:val="20"/>
                <w:szCs w:val="20"/>
              </w:rPr>
              <w:t>)</w:t>
            </w:r>
          </w:p>
          <w:p w14:paraId="15C80EBD" w14:textId="5189F0A7"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D45601" w:rsidRPr="009E56FE">
              <w:rPr>
                <w:rFonts w:ascii="Times New Roman" w:hAnsi="Times New Roman" w:cs="Times New Roman"/>
                <w:b/>
                <w:bCs/>
                <w:sz w:val="20"/>
                <w:szCs w:val="20"/>
              </w:rPr>
              <w:t>0</w:t>
            </w:r>
            <w:r w:rsidR="001E7640">
              <w:rPr>
                <w:rFonts w:ascii="Times New Roman" w:hAnsi="Times New Roman" w:cs="Times New Roman"/>
                <w:b/>
                <w:bCs/>
                <w:sz w:val="20"/>
                <w:szCs w:val="20"/>
              </w:rPr>
              <w:t>3</w:t>
            </w:r>
          </w:p>
        </w:tc>
        <w:tc>
          <w:tcPr>
            <w:tcW w:w="894" w:type="dxa"/>
          </w:tcPr>
          <w:p w14:paraId="2CFBBCFC"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508DC831"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72A015D6" w14:textId="6A45E5E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=.33</w:t>
            </w:r>
          </w:p>
        </w:tc>
        <w:tc>
          <w:tcPr>
            <w:tcW w:w="1150" w:type="dxa"/>
          </w:tcPr>
          <w:p w14:paraId="1692A50B" w14:textId="7B1CAD3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38</w:t>
            </w:r>
          </w:p>
          <w:p w14:paraId="12D258B6" w14:textId="733E98F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(.3</w:t>
            </w:r>
            <w:r w:rsidR="00432C16">
              <w:rPr>
                <w:rFonts w:ascii="Times New Roman" w:hAnsi="Times New Roman" w:cs="Times New Roman"/>
                <w:sz w:val="20"/>
                <w:szCs w:val="20"/>
              </w:rPr>
              <w:t>8</w:t>
            </w:r>
            <w:r w:rsidRPr="00E0062A">
              <w:rPr>
                <w:rFonts w:ascii="Times New Roman" w:hAnsi="Times New Roman" w:cs="Times New Roman"/>
                <w:sz w:val="20"/>
                <w:szCs w:val="20"/>
              </w:rPr>
              <w:t>)</w:t>
            </w:r>
          </w:p>
          <w:p w14:paraId="0272B1C0" w14:textId="14E7219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31</w:t>
            </w:r>
          </w:p>
        </w:tc>
        <w:tc>
          <w:tcPr>
            <w:tcW w:w="1150" w:type="dxa"/>
          </w:tcPr>
          <w:p w14:paraId="2375F21B" w14:textId="3244D9E8" w:rsidR="00ED43B3" w:rsidRPr="00E0062A" w:rsidRDefault="00532D18"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D43B3" w:rsidRPr="00E0062A">
              <w:rPr>
                <w:rFonts w:ascii="Times New Roman" w:hAnsi="Times New Roman" w:cs="Times New Roman"/>
                <w:sz w:val="20"/>
                <w:szCs w:val="20"/>
              </w:rPr>
              <w:t>.</w:t>
            </w:r>
            <w:r w:rsidRPr="00E0062A">
              <w:rPr>
                <w:rFonts w:ascii="Times New Roman" w:hAnsi="Times New Roman" w:cs="Times New Roman"/>
                <w:sz w:val="20"/>
                <w:szCs w:val="20"/>
              </w:rPr>
              <w:t>1</w:t>
            </w:r>
            <w:r w:rsidR="00517855">
              <w:rPr>
                <w:rFonts w:ascii="Times New Roman" w:hAnsi="Times New Roman" w:cs="Times New Roman"/>
                <w:sz w:val="20"/>
                <w:szCs w:val="20"/>
              </w:rPr>
              <w:t>2</w:t>
            </w:r>
          </w:p>
          <w:p w14:paraId="7ED5BE7C" w14:textId="3D0A40F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(.5</w:t>
            </w:r>
            <w:r w:rsidR="00517855">
              <w:rPr>
                <w:rFonts w:ascii="Times New Roman" w:hAnsi="Times New Roman" w:cs="Times New Roman"/>
                <w:sz w:val="20"/>
                <w:szCs w:val="20"/>
              </w:rPr>
              <w:t>8</w:t>
            </w:r>
            <w:r w:rsidRPr="00E0062A">
              <w:rPr>
                <w:rFonts w:ascii="Times New Roman" w:hAnsi="Times New Roman" w:cs="Times New Roman"/>
                <w:sz w:val="20"/>
                <w:szCs w:val="20"/>
              </w:rPr>
              <w:t>)</w:t>
            </w:r>
          </w:p>
          <w:p w14:paraId="0519C1BC" w14:textId="38EBCC4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32D18" w:rsidRPr="00E0062A">
              <w:rPr>
                <w:rFonts w:ascii="Times New Roman" w:hAnsi="Times New Roman" w:cs="Times New Roman"/>
                <w:sz w:val="20"/>
                <w:szCs w:val="20"/>
              </w:rPr>
              <w:t>8</w:t>
            </w:r>
            <w:r w:rsidR="00517855">
              <w:rPr>
                <w:rFonts w:ascii="Times New Roman" w:hAnsi="Times New Roman" w:cs="Times New Roman"/>
                <w:sz w:val="20"/>
                <w:szCs w:val="20"/>
              </w:rPr>
              <w:t>3</w:t>
            </w:r>
          </w:p>
        </w:tc>
        <w:tc>
          <w:tcPr>
            <w:tcW w:w="1150" w:type="dxa"/>
          </w:tcPr>
          <w:p w14:paraId="4BDF6B53" w14:textId="047DD80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24</w:t>
            </w:r>
          </w:p>
          <w:p w14:paraId="55251B47" w14:textId="1A445CB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6</w:t>
            </w:r>
            <w:r w:rsidR="00522C3F">
              <w:rPr>
                <w:rFonts w:ascii="Times New Roman" w:hAnsi="Times New Roman" w:cs="Times New Roman"/>
                <w:sz w:val="20"/>
                <w:szCs w:val="20"/>
              </w:rPr>
              <w:t>4</w:t>
            </w:r>
            <w:r w:rsidRPr="00E0062A">
              <w:rPr>
                <w:rFonts w:ascii="Times New Roman" w:hAnsi="Times New Roman" w:cs="Times New Roman"/>
                <w:sz w:val="20"/>
                <w:szCs w:val="20"/>
              </w:rPr>
              <w:t>)</w:t>
            </w:r>
          </w:p>
          <w:p w14:paraId="4829F881" w14:textId="3DF0961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7</w:t>
            </w:r>
            <w:r w:rsidR="00532D18" w:rsidRPr="00E0062A">
              <w:rPr>
                <w:rFonts w:ascii="Times New Roman" w:hAnsi="Times New Roman" w:cs="Times New Roman"/>
                <w:sz w:val="20"/>
                <w:szCs w:val="20"/>
              </w:rPr>
              <w:t>0</w:t>
            </w:r>
          </w:p>
        </w:tc>
      </w:tr>
      <w:tr w:rsidR="00ED43B3" w:rsidRPr="00E0062A" w14:paraId="5644572C" w14:textId="0D2F47F8" w:rsidTr="00E260A8">
        <w:tc>
          <w:tcPr>
            <w:tcW w:w="2250" w:type="dxa"/>
            <w:shd w:val="clear" w:color="auto" w:fill="D5DCE4" w:themeFill="text2" w:themeFillTint="33"/>
          </w:tcPr>
          <w:p w14:paraId="5090A201" w14:textId="1410B90D" w:rsidR="00ED43B3" w:rsidRPr="00E0062A" w:rsidRDefault="00ED43B3" w:rsidP="00ED43B3">
            <w:pPr>
              <w:jc w:val="right"/>
              <w:rPr>
                <w:rFonts w:ascii="Times New Roman" w:hAnsi="Times New Roman" w:cs="Times New Roman"/>
                <w:sz w:val="20"/>
                <w:szCs w:val="20"/>
              </w:rPr>
            </w:pPr>
            <w:r w:rsidRPr="00E0062A">
              <w:rPr>
                <w:rFonts w:ascii="Times New Roman" w:hAnsi="Times New Roman" w:cs="Times New Roman"/>
                <w:sz w:val="20"/>
                <w:szCs w:val="20"/>
              </w:rPr>
              <w:t>Four-year college degree or more (college degree)</w:t>
            </w:r>
          </w:p>
        </w:tc>
        <w:tc>
          <w:tcPr>
            <w:tcW w:w="900" w:type="dxa"/>
            <w:shd w:val="clear" w:color="auto" w:fill="D5DCE4" w:themeFill="text2" w:themeFillTint="33"/>
          </w:tcPr>
          <w:p w14:paraId="098B2BA7" w14:textId="75D7CC6C"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BC2430" w:rsidRPr="00E0062A">
              <w:rPr>
                <w:rFonts w:ascii="Times New Roman" w:hAnsi="Times New Roman" w:cs="Times New Roman"/>
                <w:b/>
                <w:bCs/>
                <w:sz w:val="20"/>
                <w:szCs w:val="20"/>
              </w:rPr>
              <w:t>5</w:t>
            </w:r>
          </w:p>
          <w:p w14:paraId="3B165A58" w14:textId="071199B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15697D">
              <w:rPr>
                <w:rFonts w:ascii="Times New Roman" w:hAnsi="Times New Roman" w:cs="Times New Roman"/>
                <w:b/>
                <w:bCs/>
                <w:sz w:val="20"/>
                <w:szCs w:val="20"/>
              </w:rPr>
              <w:t>1</w:t>
            </w:r>
            <w:r w:rsidRPr="00E0062A">
              <w:rPr>
                <w:rFonts w:ascii="Times New Roman" w:hAnsi="Times New Roman" w:cs="Times New Roman"/>
                <w:b/>
                <w:bCs/>
                <w:sz w:val="20"/>
                <w:szCs w:val="20"/>
              </w:rPr>
              <w:t>)</w:t>
            </w:r>
          </w:p>
          <w:p w14:paraId="57A3DD0C" w14:textId="748919E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c>
          <w:tcPr>
            <w:tcW w:w="1150" w:type="dxa"/>
            <w:shd w:val="clear" w:color="auto" w:fill="D5DCE4" w:themeFill="text2" w:themeFillTint="33"/>
          </w:tcPr>
          <w:p w14:paraId="76133103" w14:textId="55276029"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440BF" w:rsidRPr="00E0062A">
              <w:rPr>
                <w:rFonts w:ascii="Times New Roman" w:hAnsi="Times New Roman" w:cs="Times New Roman"/>
                <w:b/>
                <w:bCs/>
                <w:sz w:val="20"/>
                <w:szCs w:val="20"/>
              </w:rPr>
              <w:t>8</w:t>
            </w:r>
          </w:p>
          <w:p w14:paraId="37DFF70C"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(.04)</w:t>
            </w:r>
          </w:p>
          <w:p w14:paraId="446409A6" w14:textId="6D839FB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c>
          <w:tcPr>
            <w:tcW w:w="1150" w:type="dxa"/>
            <w:shd w:val="clear" w:color="auto" w:fill="D5DCE4" w:themeFill="text2" w:themeFillTint="33"/>
          </w:tcPr>
          <w:p w14:paraId="502ED154" w14:textId="5D1D808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707227">
              <w:rPr>
                <w:rFonts w:ascii="Times New Roman" w:hAnsi="Times New Roman" w:cs="Times New Roman"/>
                <w:b/>
                <w:bCs/>
                <w:sz w:val="20"/>
                <w:szCs w:val="20"/>
              </w:rPr>
              <w:t>4</w:t>
            </w:r>
          </w:p>
          <w:p w14:paraId="577456AB" w14:textId="42199C2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707227">
              <w:rPr>
                <w:rFonts w:ascii="Times New Roman" w:hAnsi="Times New Roman" w:cs="Times New Roman"/>
                <w:b/>
                <w:bCs/>
                <w:sz w:val="20"/>
                <w:szCs w:val="20"/>
              </w:rPr>
              <w:t>7</w:t>
            </w:r>
            <w:r w:rsidRPr="00E0062A">
              <w:rPr>
                <w:rFonts w:ascii="Times New Roman" w:hAnsi="Times New Roman" w:cs="Times New Roman"/>
                <w:b/>
                <w:bCs/>
                <w:sz w:val="20"/>
                <w:szCs w:val="20"/>
              </w:rPr>
              <w:t>)</w:t>
            </w:r>
          </w:p>
          <w:p w14:paraId="4CD2FB8C" w14:textId="4F29340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00D45601" w:rsidRPr="00E0062A">
              <w:rPr>
                <w:rFonts w:ascii="Times New Roman" w:hAnsi="Times New Roman" w:cs="Times New Roman"/>
                <w:b/>
                <w:bCs/>
                <w:sz w:val="20"/>
                <w:szCs w:val="20"/>
              </w:rPr>
              <w:t>&lt;</w:t>
            </w:r>
            <w:r w:rsidRPr="00E0062A">
              <w:rPr>
                <w:rFonts w:ascii="Times New Roman" w:hAnsi="Times New Roman" w:cs="Times New Roman"/>
                <w:b/>
                <w:bCs/>
                <w:sz w:val="20"/>
                <w:szCs w:val="20"/>
              </w:rPr>
              <w:t>.001</w:t>
            </w:r>
          </w:p>
        </w:tc>
        <w:tc>
          <w:tcPr>
            <w:tcW w:w="1152" w:type="dxa"/>
            <w:shd w:val="clear" w:color="auto" w:fill="D5DCE4" w:themeFill="text2" w:themeFillTint="33"/>
          </w:tcPr>
          <w:p w14:paraId="60AE89D0" w14:textId="019D688B"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D45601" w:rsidRPr="00E0062A">
              <w:rPr>
                <w:rFonts w:ascii="Times New Roman" w:hAnsi="Times New Roman" w:cs="Times New Roman"/>
                <w:b/>
                <w:bCs/>
                <w:sz w:val="20"/>
                <w:szCs w:val="20"/>
              </w:rPr>
              <w:t>3</w:t>
            </w:r>
            <w:r w:rsidR="001E7640">
              <w:rPr>
                <w:rFonts w:ascii="Times New Roman" w:hAnsi="Times New Roman" w:cs="Times New Roman"/>
                <w:b/>
                <w:bCs/>
                <w:sz w:val="20"/>
                <w:szCs w:val="20"/>
              </w:rPr>
              <w:t>2</w:t>
            </w:r>
          </w:p>
          <w:p w14:paraId="758C63E4"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(.07)</w:t>
            </w:r>
          </w:p>
          <w:p w14:paraId="55090652" w14:textId="401C070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&lt;.001</w:t>
            </w:r>
          </w:p>
        </w:tc>
        <w:tc>
          <w:tcPr>
            <w:tcW w:w="894" w:type="dxa"/>
            <w:shd w:val="clear" w:color="auto" w:fill="D5DCE4" w:themeFill="text2" w:themeFillTint="33"/>
          </w:tcPr>
          <w:p w14:paraId="56719050"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-.16</w:t>
            </w:r>
          </w:p>
          <w:p w14:paraId="5DBA2374"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(.11)</w:t>
            </w:r>
          </w:p>
          <w:p w14:paraId="69E8BADA" w14:textId="48EF038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=.17</w:t>
            </w:r>
          </w:p>
        </w:tc>
        <w:tc>
          <w:tcPr>
            <w:tcW w:w="1150" w:type="dxa"/>
            <w:shd w:val="clear" w:color="auto" w:fill="D5DCE4" w:themeFill="text2" w:themeFillTint="33"/>
          </w:tcPr>
          <w:p w14:paraId="14679C47" w14:textId="5AC651FF"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532D18" w:rsidRPr="009E56FE">
              <w:rPr>
                <w:rFonts w:ascii="Times New Roman" w:hAnsi="Times New Roman" w:cs="Times New Roman"/>
                <w:b/>
                <w:bCs/>
                <w:sz w:val="20"/>
                <w:szCs w:val="20"/>
              </w:rPr>
              <w:t>1</w:t>
            </w:r>
            <w:r w:rsidRPr="009E56FE">
              <w:rPr>
                <w:rFonts w:ascii="Times New Roman" w:hAnsi="Times New Roman" w:cs="Times New Roman"/>
                <w:b/>
                <w:bCs/>
                <w:sz w:val="20"/>
                <w:szCs w:val="20"/>
              </w:rPr>
              <w:t>.</w:t>
            </w:r>
            <w:r w:rsidR="00432C16">
              <w:rPr>
                <w:rFonts w:ascii="Times New Roman" w:hAnsi="Times New Roman" w:cs="Times New Roman"/>
                <w:b/>
                <w:bCs/>
                <w:sz w:val="20"/>
                <w:szCs w:val="20"/>
              </w:rPr>
              <w:t>08</w:t>
            </w:r>
          </w:p>
          <w:p w14:paraId="65E30CC8" w14:textId="2F1A1845"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(.3</w:t>
            </w:r>
            <w:r w:rsidR="00432C16">
              <w:rPr>
                <w:rFonts w:ascii="Times New Roman" w:hAnsi="Times New Roman" w:cs="Times New Roman"/>
                <w:b/>
                <w:bCs/>
                <w:sz w:val="20"/>
                <w:szCs w:val="20"/>
              </w:rPr>
              <w:t>9</w:t>
            </w:r>
            <w:r w:rsidRPr="009E56FE">
              <w:rPr>
                <w:rFonts w:ascii="Times New Roman" w:hAnsi="Times New Roman" w:cs="Times New Roman"/>
                <w:b/>
                <w:bCs/>
                <w:sz w:val="20"/>
                <w:szCs w:val="20"/>
              </w:rPr>
              <w:t>)</w:t>
            </w:r>
          </w:p>
          <w:p w14:paraId="20551B28" w14:textId="07A983B8" w:rsidR="00ED43B3" w:rsidRPr="00E0062A"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=.00</w:t>
            </w:r>
            <w:r w:rsidR="00432C16">
              <w:rPr>
                <w:rFonts w:ascii="Times New Roman" w:hAnsi="Times New Roman" w:cs="Times New Roman"/>
                <w:b/>
                <w:bCs/>
                <w:sz w:val="20"/>
                <w:szCs w:val="20"/>
              </w:rPr>
              <w:t>5</w:t>
            </w:r>
          </w:p>
        </w:tc>
        <w:tc>
          <w:tcPr>
            <w:tcW w:w="1150" w:type="dxa"/>
            <w:shd w:val="clear" w:color="auto" w:fill="D5DCE4" w:themeFill="text2" w:themeFillTint="33"/>
          </w:tcPr>
          <w:p w14:paraId="6CE59729" w14:textId="251700A6"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517855">
              <w:rPr>
                <w:rFonts w:ascii="Times New Roman" w:hAnsi="Times New Roman" w:cs="Times New Roman"/>
                <w:b/>
                <w:bCs/>
                <w:sz w:val="20"/>
                <w:szCs w:val="20"/>
              </w:rPr>
              <w:t>1</w:t>
            </w:r>
            <w:r w:rsidRPr="009E56FE">
              <w:rPr>
                <w:rFonts w:ascii="Times New Roman" w:hAnsi="Times New Roman" w:cs="Times New Roman"/>
                <w:b/>
                <w:bCs/>
                <w:sz w:val="20"/>
                <w:szCs w:val="20"/>
              </w:rPr>
              <w:t>.</w:t>
            </w:r>
            <w:r w:rsidR="00517855">
              <w:rPr>
                <w:rFonts w:ascii="Times New Roman" w:hAnsi="Times New Roman" w:cs="Times New Roman"/>
                <w:b/>
                <w:bCs/>
                <w:sz w:val="20"/>
                <w:szCs w:val="20"/>
              </w:rPr>
              <w:t>10</w:t>
            </w:r>
          </w:p>
          <w:p w14:paraId="3EE4FDB3" w14:textId="53DD82D2"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517855">
              <w:rPr>
                <w:rFonts w:ascii="Times New Roman" w:hAnsi="Times New Roman" w:cs="Times New Roman"/>
                <w:b/>
                <w:bCs/>
                <w:sz w:val="20"/>
                <w:szCs w:val="20"/>
              </w:rPr>
              <w:t>62</w:t>
            </w:r>
            <w:r w:rsidRPr="009E56FE">
              <w:rPr>
                <w:rFonts w:ascii="Times New Roman" w:hAnsi="Times New Roman" w:cs="Times New Roman"/>
                <w:b/>
                <w:bCs/>
                <w:sz w:val="20"/>
                <w:szCs w:val="20"/>
              </w:rPr>
              <w:t>)</w:t>
            </w:r>
          </w:p>
          <w:p w14:paraId="7BFF9ED3" w14:textId="5342948F" w:rsidR="00ED43B3" w:rsidRPr="00E0062A"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517855">
              <w:rPr>
                <w:rFonts w:ascii="Times New Roman" w:hAnsi="Times New Roman" w:cs="Times New Roman"/>
                <w:b/>
                <w:bCs/>
                <w:sz w:val="20"/>
                <w:szCs w:val="20"/>
              </w:rPr>
              <w:t>08</w:t>
            </w:r>
          </w:p>
        </w:tc>
        <w:tc>
          <w:tcPr>
            <w:tcW w:w="1150" w:type="dxa"/>
            <w:shd w:val="clear" w:color="auto" w:fill="D5DCE4" w:themeFill="text2" w:themeFillTint="33"/>
          </w:tcPr>
          <w:p w14:paraId="0F90B8E0" w14:textId="3DB4525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532D18" w:rsidRPr="00E0062A">
              <w:rPr>
                <w:rFonts w:ascii="Times New Roman" w:hAnsi="Times New Roman" w:cs="Times New Roman"/>
                <w:b/>
                <w:bCs/>
                <w:sz w:val="20"/>
                <w:szCs w:val="20"/>
              </w:rPr>
              <w:t>2.</w:t>
            </w:r>
            <w:r w:rsidR="00522C3F">
              <w:rPr>
                <w:rFonts w:ascii="Times New Roman" w:hAnsi="Times New Roman" w:cs="Times New Roman"/>
                <w:b/>
                <w:bCs/>
                <w:sz w:val="20"/>
                <w:szCs w:val="20"/>
              </w:rPr>
              <w:t>3</w:t>
            </w:r>
            <w:r w:rsidR="0015697D">
              <w:rPr>
                <w:rFonts w:ascii="Times New Roman" w:hAnsi="Times New Roman" w:cs="Times New Roman"/>
                <w:b/>
                <w:bCs/>
                <w:sz w:val="20"/>
                <w:szCs w:val="20"/>
              </w:rPr>
              <w:t>7</w:t>
            </w:r>
          </w:p>
          <w:p w14:paraId="3E1127A4" w14:textId="12970FDD"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532D18" w:rsidRPr="00E0062A">
              <w:rPr>
                <w:rFonts w:ascii="Times New Roman" w:hAnsi="Times New Roman" w:cs="Times New Roman"/>
                <w:b/>
                <w:bCs/>
                <w:sz w:val="20"/>
                <w:szCs w:val="20"/>
              </w:rPr>
              <w:t>7</w:t>
            </w:r>
            <w:r w:rsidR="00522C3F">
              <w:rPr>
                <w:rFonts w:ascii="Times New Roman" w:hAnsi="Times New Roman" w:cs="Times New Roman"/>
                <w:b/>
                <w:bCs/>
                <w:sz w:val="20"/>
                <w:szCs w:val="20"/>
              </w:rPr>
              <w:t>5</w:t>
            </w:r>
            <w:r w:rsidRPr="00E0062A">
              <w:rPr>
                <w:rFonts w:ascii="Times New Roman" w:hAnsi="Times New Roman" w:cs="Times New Roman"/>
                <w:b/>
                <w:bCs/>
                <w:sz w:val="20"/>
                <w:szCs w:val="20"/>
              </w:rPr>
              <w:t>)</w:t>
            </w:r>
          </w:p>
          <w:p w14:paraId="187D07EE" w14:textId="192C2B60"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=.00</w:t>
            </w:r>
            <w:r w:rsidR="00522C3F">
              <w:rPr>
                <w:rFonts w:ascii="Times New Roman" w:hAnsi="Times New Roman" w:cs="Times New Roman"/>
                <w:b/>
                <w:bCs/>
                <w:sz w:val="20"/>
                <w:szCs w:val="20"/>
              </w:rPr>
              <w:t>2</w:t>
            </w:r>
          </w:p>
        </w:tc>
      </w:tr>
      <w:tr w:rsidR="00ED43B3" w:rsidRPr="00E0062A" w14:paraId="036A580C" w14:textId="0FA5F1EE" w:rsidTr="00401BCC">
        <w:tc>
          <w:tcPr>
            <w:tcW w:w="2250" w:type="dxa"/>
          </w:tcPr>
          <w:p w14:paraId="5E7985B2" w14:textId="0627BB38"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w:t>
            </w:r>
          </w:p>
        </w:tc>
        <w:tc>
          <w:tcPr>
            <w:tcW w:w="900" w:type="dxa"/>
          </w:tcPr>
          <w:p w14:paraId="770ADF4B" w14:textId="77777777" w:rsidR="00ED43B3" w:rsidRPr="00E0062A" w:rsidRDefault="00ED43B3" w:rsidP="00ED43B3">
            <w:pPr>
              <w:jc w:val="center"/>
              <w:rPr>
                <w:rFonts w:ascii="Times New Roman" w:hAnsi="Times New Roman" w:cs="Times New Roman"/>
                <w:sz w:val="20"/>
                <w:szCs w:val="20"/>
              </w:rPr>
            </w:pPr>
          </w:p>
        </w:tc>
        <w:tc>
          <w:tcPr>
            <w:tcW w:w="1150" w:type="dxa"/>
          </w:tcPr>
          <w:p w14:paraId="34D74B09" w14:textId="4EA57C97" w:rsidR="00ED43B3" w:rsidRPr="009E56FE" w:rsidRDefault="00ED43B3" w:rsidP="00ED43B3">
            <w:pPr>
              <w:jc w:val="center"/>
              <w:rPr>
                <w:rFonts w:ascii="Times New Roman" w:hAnsi="Times New Roman" w:cs="Times New Roman"/>
                <w:sz w:val="20"/>
                <w:szCs w:val="20"/>
              </w:rPr>
            </w:pPr>
            <w:r w:rsidRPr="009E56FE">
              <w:rPr>
                <w:rFonts w:ascii="Times New Roman" w:hAnsi="Times New Roman" w:cs="Times New Roman"/>
                <w:sz w:val="20"/>
                <w:szCs w:val="20"/>
              </w:rPr>
              <w:t>-.0</w:t>
            </w:r>
            <w:r w:rsidR="00A32C04">
              <w:rPr>
                <w:rFonts w:ascii="Times New Roman" w:hAnsi="Times New Roman" w:cs="Times New Roman"/>
                <w:sz w:val="20"/>
                <w:szCs w:val="20"/>
              </w:rPr>
              <w:t>4</w:t>
            </w:r>
          </w:p>
          <w:p w14:paraId="5178B40C" w14:textId="77777777" w:rsidR="00ED43B3" w:rsidRPr="009E56FE" w:rsidRDefault="00ED43B3" w:rsidP="00ED43B3">
            <w:pPr>
              <w:jc w:val="center"/>
              <w:rPr>
                <w:rFonts w:ascii="Times New Roman" w:hAnsi="Times New Roman" w:cs="Times New Roman"/>
                <w:sz w:val="20"/>
                <w:szCs w:val="20"/>
              </w:rPr>
            </w:pPr>
            <w:r w:rsidRPr="009E56FE">
              <w:rPr>
                <w:rFonts w:ascii="Times New Roman" w:hAnsi="Times New Roman" w:cs="Times New Roman"/>
                <w:sz w:val="20"/>
                <w:szCs w:val="20"/>
              </w:rPr>
              <w:t>(.05)</w:t>
            </w:r>
          </w:p>
          <w:p w14:paraId="77253415" w14:textId="51D54CAC"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i/>
                <w:iCs/>
                <w:sz w:val="20"/>
                <w:szCs w:val="20"/>
              </w:rPr>
              <w:t>p</w:t>
            </w:r>
            <w:r w:rsidRPr="009E56FE">
              <w:rPr>
                <w:rFonts w:ascii="Times New Roman" w:hAnsi="Times New Roman" w:cs="Times New Roman"/>
                <w:sz w:val="20"/>
                <w:szCs w:val="20"/>
              </w:rPr>
              <w:t>=.</w:t>
            </w:r>
            <w:r w:rsidR="00A32C04">
              <w:rPr>
                <w:rFonts w:ascii="Times New Roman" w:hAnsi="Times New Roman" w:cs="Times New Roman"/>
                <w:sz w:val="20"/>
                <w:szCs w:val="20"/>
              </w:rPr>
              <w:t>45</w:t>
            </w:r>
          </w:p>
        </w:tc>
        <w:tc>
          <w:tcPr>
            <w:tcW w:w="1150" w:type="dxa"/>
          </w:tcPr>
          <w:p w14:paraId="4DA931A6" w14:textId="13409329" w:rsidR="00ED43B3" w:rsidRPr="00707227" w:rsidRDefault="00ED43B3" w:rsidP="00ED43B3">
            <w:pPr>
              <w:jc w:val="center"/>
              <w:rPr>
                <w:rFonts w:ascii="Times New Roman" w:hAnsi="Times New Roman" w:cs="Times New Roman"/>
                <w:sz w:val="20"/>
                <w:szCs w:val="20"/>
              </w:rPr>
            </w:pPr>
            <w:r w:rsidRPr="00707227">
              <w:rPr>
                <w:rFonts w:ascii="Times New Roman" w:hAnsi="Times New Roman" w:cs="Times New Roman"/>
                <w:sz w:val="20"/>
                <w:szCs w:val="20"/>
              </w:rPr>
              <w:t>-.</w:t>
            </w:r>
            <w:r w:rsidR="00707227" w:rsidRPr="00707227">
              <w:rPr>
                <w:rFonts w:ascii="Times New Roman" w:hAnsi="Times New Roman" w:cs="Times New Roman"/>
                <w:sz w:val="20"/>
                <w:szCs w:val="20"/>
              </w:rPr>
              <w:t>10</w:t>
            </w:r>
          </w:p>
          <w:p w14:paraId="1EACA61A" w14:textId="18D29343" w:rsidR="00ED43B3" w:rsidRPr="00707227" w:rsidRDefault="00ED43B3" w:rsidP="00ED43B3">
            <w:pPr>
              <w:jc w:val="center"/>
              <w:rPr>
                <w:rFonts w:ascii="Times New Roman" w:hAnsi="Times New Roman" w:cs="Times New Roman"/>
                <w:sz w:val="20"/>
                <w:szCs w:val="20"/>
              </w:rPr>
            </w:pPr>
            <w:r w:rsidRPr="00707227">
              <w:rPr>
                <w:rFonts w:ascii="Times New Roman" w:hAnsi="Times New Roman" w:cs="Times New Roman"/>
                <w:sz w:val="20"/>
                <w:szCs w:val="20"/>
              </w:rPr>
              <w:t>(.</w:t>
            </w:r>
            <w:r w:rsidR="00707227" w:rsidRPr="00707227">
              <w:rPr>
                <w:rFonts w:ascii="Times New Roman" w:hAnsi="Times New Roman" w:cs="Times New Roman"/>
                <w:sz w:val="20"/>
                <w:szCs w:val="20"/>
              </w:rPr>
              <w:t>10</w:t>
            </w:r>
            <w:r w:rsidRPr="00707227">
              <w:rPr>
                <w:rFonts w:ascii="Times New Roman" w:hAnsi="Times New Roman" w:cs="Times New Roman"/>
                <w:sz w:val="20"/>
                <w:szCs w:val="20"/>
              </w:rPr>
              <w:t>)</w:t>
            </w:r>
          </w:p>
          <w:p w14:paraId="694C02F0" w14:textId="43946C59" w:rsidR="00ED43B3" w:rsidRPr="00E0062A" w:rsidRDefault="00ED43B3" w:rsidP="00ED43B3">
            <w:pPr>
              <w:jc w:val="center"/>
              <w:rPr>
                <w:rFonts w:ascii="Times New Roman" w:hAnsi="Times New Roman" w:cs="Times New Roman"/>
                <w:sz w:val="20"/>
                <w:szCs w:val="20"/>
              </w:rPr>
            </w:pPr>
            <w:r w:rsidRPr="00707227">
              <w:rPr>
                <w:rFonts w:ascii="Times New Roman" w:hAnsi="Times New Roman" w:cs="Times New Roman"/>
                <w:i/>
                <w:iCs/>
                <w:sz w:val="20"/>
                <w:szCs w:val="20"/>
              </w:rPr>
              <w:t>p</w:t>
            </w:r>
            <w:r w:rsidRPr="00707227">
              <w:rPr>
                <w:rFonts w:ascii="Times New Roman" w:hAnsi="Times New Roman" w:cs="Times New Roman"/>
                <w:sz w:val="20"/>
                <w:szCs w:val="20"/>
              </w:rPr>
              <w:t>=.</w:t>
            </w:r>
            <w:r w:rsidR="00707227" w:rsidRPr="00707227">
              <w:rPr>
                <w:rFonts w:ascii="Times New Roman" w:hAnsi="Times New Roman" w:cs="Times New Roman"/>
                <w:sz w:val="20"/>
                <w:szCs w:val="20"/>
              </w:rPr>
              <w:t>31</w:t>
            </w:r>
          </w:p>
        </w:tc>
        <w:tc>
          <w:tcPr>
            <w:tcW w:w="1152" w:type="dxa"/>
          </w:tcPr>
          <w:p w14:paraId="1003FF2D" w14:textId="3A5D3D3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D45601" w:rsidRPr="00E0062A">
              <w:rPr>
                <w:rFonts w:ascii="Times New Roman" w:hAnsi="Times New Roman" w:cs="Times New Roman"/>
                <w:sz w:val="20"/>
                <w:szCs w:val="20"/>
              </w:rPr>
              <w:t>0</w:t>
            </w:r>
            <w:r w:rsidR="00707227">
              <w:rPr>
                <w:rFonts w:ascii="Times New Roman" w:hAnsi="Times New Roman" w:cs="Times New Roman"/>
                <w:sz w:val="20"/>
                <w:szCs w:val="20"/>
              </w:rPr>
              <w:t>2</w:t>
            </w:r>
          </w:p>
          <w:p w14:paraId="7FFFF497" w14:textId="0BA6E8A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D45601" w:rsidRPr="00E0062A">
              <w:rPr>
                <w:rFonts w:ascii="Times New Roman" w:hAnsi="Times New Roman" w:cs="Times New Roman"/>
                <w:sz w:val="20"/>
                <w:szCs w:val="20"/>
              </w:rPr>
              <w:t>1</w:t>
            </w:r>
            <w:r w:rsidRPr="00E0062A">
              <w:rPr>
                <w:rFonts w:ascii="Times New Roman" w:hAnsi="Times New Roman" w:cs="Times New Roman"/>
                <w:sz w:val="20"/>
                <w:szCs w:val="20"/>
              </w:rPr>
              <w:t>)</w:t>
            </w:r>
          </w:p>
          <w:p w14:paraId="24198E07" w14:textId="4C1E282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83</w:t>
            </w:r>
          </w:p>
        </w:tc>
        <w:tc>
          <w:tcPr>
            <w:tcW w:w="894" w:type="dxa"/>
          </w:tcPr>
          <w:p w14:paraId="6C3F0156" w14:textId="77777777" w:rsidR="00ED43B3" w:rsidRPr="00E0062A" w:rsidRDefault="00ED43B3" w:rsidP="00ED43B3">
            <w:pPr>
              <w:jc w:val="center"/>
              <w:rPr>
                <w:rFonts w:ascii="Times New Roman" w:hAnsi="Times New Roman" w:cs="Times New Roman"/>
                <w:sz w:val="20"/>
                <w:szCs w:val="20"/>
              </w:rPr>
            </w:pPr>
          </w:p>
        </w:tc>
        <w:tc>
          <w:tcPr>
            <w:tcW w:w="1150" w:type="dxa"/>
          </w:tcPr>
          <w:p w14:paraId="03D2B64C" w14:textId="4134245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60</w:t>
            </w:r>
          </w:p>
          <w:p w14:paraId="45A8390E" w14:textId="72F3EF2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50</w:t>
            </w:r>
            <w:r w:rsidRPr="00E0062A">
              <w:rPr>
                <w:rFonts w:ascii="Times New Roman" w:hAnsi="Times New Roman" w:cs="Times New Roman"/>
                <w:sz w:val="20"/>
                <w:szCs w:val="20"/>
              </w:rPr>
              <w:t>)</w:t>
            </w:r>
          </w:p>
          <w:p w14:paraId="48234431" w14:textId="2287B1E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22</w:t>
            </w:r>
          </w:p>
        </w:tc>
        <w:tc>
          <w:tcPr>
            <w:tcW w:w="1150" w:type="dxa"/>
          </w:tcPr>
          <w:p w14:paraId="1415655B" w14:textId="72CC7CBC" w:rsidR="00ED43B3" w:rsidRPr="00517855" w:rsidRDefault="00517855" w:rsidP="00ED43B3">
            <w:pPr>
              <w:jc w:val="center"/>
              <w:rPr>
                <w:rFonts w:ascii="Times New Roman" w:hAnsi="Times New Roman" w:cs="Times New Roman"/>
                <w:sz w:val="20"/>
                <w:szCs w:val="20"/>
              </w:rPr>
            </w:pPr>
            <w:r w:rsidRPr="00517855">
              <w:rPr>
                <w:rFonts w:ascii="Times New Roman" w:hAnsi="Times New Roman" w:cs="Times New Roman"/>
                <w:sz w:val="20"/>
                <w:szCs w:val="20"/>
              </w:rPr>
              <w:t>-</w:t>
            </w:r>
            <w:r w:rsidR="00ED43B3" w:rsidRPr="00517855">
              <w:rPr>
                <w:rFonts w:ascii="Times New Roman" w:hAnsi="Times New Roman" w:cs="Times New Roman"/>
                <w:sz w:val="20"/>
                <w:szCs w:val="20"/>
              </w:rPr>
              <w:t>1.</w:t>
            </w:r>
            <w:r w:rsidRPr="00517855">
              <w:rPr>
                <w:rFonts w:ascii="Times New Roman" w:hAnsi="Times New Roman" w:cs="Times New Roman"/>
                <w:sz w:val="20"/>
                <w:szCs w:val="20"/>
              </w:rPr>
              <w:t>31</w:t>
            </w:r>
          </w:p>
          <w:p w14:paraId="13DE0FC8" w14:textId="03A00DC8" w:rsidR="00ED43B3" w:rsidRPr="00517855" w:rsidRDefault="00ED43B3" w:rsidP="00ED43B3">
            <w:pPr>
              <w:jc w:val="center"/>
              <w:rPr>
                <w:rFonts w:ascii="Times New Roman" w:hAnsi="Times New Roman" w:cs="Times New Roman"/>
                <w:sz w:val="20"/>
                <w:szCs w:val="20"/>
              </w:rPr>
            </w:pPr>
            <w:r w:rsidRPr="00517855">
              <w:rPr>
                <w:rFonts w:ascii="Times New Roman" w:hAnsi="Times New Roman" w:cs="Times New Roman"/>
                <w:sz w:val="20"/>
                <w:szCs w:val="20"/>
              </w:rPr>
              <w:t>(.</w:t>
            </w:r>
            <w:r w:rsidR="00517855" w:rsidRPr="00517855">
              <w:rPr>
                <w:rFonts w:ascii="Times New Roman" w:hAnsi="Times New Roman" w:cs="Times New Roman"/>
                <w:sz w:val="20"/>
                <w:szCs w:val="20"/>
              </w:rPr>
              <w:t>91</w:t>
            </w:r>
            <w:r w:rsidRPr="00517855">
              <w:rPr>
                <w:rFonts w:ascii="Times New Roman" w:hAnsi="Times New Roman" w:cs="Times New Roman"/>
                <w:sz w:val="20"/>
                <w:szCs w:val="20"/>
              </w:rPr>
              <w:t>)</w:t>
            </w:r>
          </w:p>
          <w:p w14:paraId="0BFBE0B3" w14:textId="4B84FED5" w:rsidR="00ED43B3" w:rsidRPr="00E0062A" w:rsidRDefault="00ED43B3" w:rsidP="00ED43B3">
            <w:pPr>
              <w:jc w:val="center"/>
              <w:rPr>
                <w:rFonts w:ascii="Times New Roman" w:hAnsi="Times New Roman" w:cs="Times New Roman"/>
                <w:sz w:val="20"/>
                <w:szCs w:val="20"/>
              </w:rPr>
            </w:pPr>
            <w:r w:rsidRPr="00517855">
              <w:rPr>
                <w:rFonts w:ascii="Times New Roman" w:hAnsi="Times New Roman" w:cs="Times New Roman"/>
                <w:i/>
                <w:iCs/>
                <w:sz w:val="20"/>
                <w:szCs w:val="20"/>
              </w:rPr>
              <w:t>p</w:t>
            </w:r>
            <w:r w:rsidRPr="00517855">
              <w:rPr>
                <w:rFonts w:ascii="Times New Roman" w:hAnsi="Times New Roman" w:cs="Times New Roman"/>
                <w:sz w:val="20"/>
                <w:szCs w:val="20"/>
              </w:rPr>
              <w:t>=.</w:t>
            </w:r>
            <w:r w:rsidR="00517855" w:rsidRPr="00517855">
              <w:rPr>
                <w:rFonts w:ascii="Times New Roman" w:hAnsi="Times New Roman" w:cs="Times New Roman"/>
                <w:sz w:val="20"/>
                <w:szCs w:val="20"/>
              </w:rPr>
              <w:t>15</w:t>
            </w:r>
          </w:p>
        </w:tc>
        <w:tc>
          <w:tcPr>
            <w:tcW w:w="1150" w:type="dxa"/>
          </w:tcPr>
          <w:p w14:paraId="09311C6B" w14:textId="3F7CD11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C0F13">
              <w:rPr>
                <w:rFonts w:ascii="Times New Roman" w:hAnsi="Times New Roman" w:cs="Times New Roman"/>
                <w:sz w:val="20"/>
                <w:szCs w:val="20"/>
              </w:rPr>
              <w:t>02</w:t>
            </w:r>
          </w:p>
          <w:p w14:paraId="3C1BDF95" w14:textId="616B924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1.0</w:t>
            </w:r>
            <w:r w:rsidR="00EC0F13">
              <w:rPr>
                <w:rFonts w:ascii="Times New Roman" w:hAnsi="Times New Roman" w:cs="Times New Roman"/>
                <w:sz w:val="20"/>
                <w:szCs w:val="20"/>
              </w:rPr>
              <w:t>7</w:t>
            </w:r>
            <w:r w:rsidRPr="00E0062A">
              <w:rPr>
                <w:rFonts w:ascii="Times New Roman" w:hAnsi="Times New Roman" w:cs="Times New Roman"/>
                <w:sz w:val="20"/>
                <w:szCs w:val="20"/>
              </w:rPr>
              <w:t>)</w:t>
            </w:r>
          </w:p>
          <w:p w14:paraId="58E7DEC9" w14:textId="4516880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EC0F13">
              <w:rPr>
                <w:rFonts w:ascii="Times New Roman" w:hAnsi="Times New Roman" w:cs="Times New Roman"/>
                <w:sz w:val="20"/>
                <w:szCs w:val="20"/>
              </w:rPr>
              <w:t>9</w:t>
            </w:r>
            <w:r w:rsidR="00532D18" w:rsidRPr="00E0062A">
              <w:rPr>
                <w:rFonts w:ascii="Times New Roman" w:hAnsi="Times New Roman" w:cs="Times New Roman"/>
                <w:sz w:val="20"/>
                <w:szCs w:val="20"/>
              </w:rPr>
              <w:t>8</w:t>
            </w:r>
          </w:p>
        </w:tc>
      </w:tr>
      <w:tr w:rsidR="00ED43B3" w:rsidRPr="00E0062A" w14:paraId="2C6BD067" w14:textId="525AA1DB" w:rsidTr="00E260A8">
        <w:tc>
          <w:tcPr>
            <w:tcW w:w="2250" w:type="dxa"/>
            <w:shd w:val="clear" w:color="auto" w:fill="D5DCE4" w:themeFill="text2" w:themeFillTint="33"/>
          </w:tcPr>
          <w:p w14:paraId="7D2C0CAA" w14:textId="24FC1F4F"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*Vignette order</w:t>
            </w:r>
          </w:p>
        </w:tc>
        <w:tc>
          <w:tcPr>
            <w:tcW w:w="900" w:type="dxa"/>
            <w:shd w:val="clear" w:color="auto" w:fill="D5DCE4" w:themeFill="text2" w:themeFillTint="33"/>
          </w:tcPr>
          <w:p w14:paraId="1DEEBDFC"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3DFB6C93" w14:textId="2DE1883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A32C04">
              <w:rPr>
                <w:rFonts w:ascii="Times New Roman" w:hAnsi="Times New Roman" w:cs="Times New Roman"/>
                <w:sz w:val="20"/>
                <w:szCs w:val="20"/>
              </w:rPr>
              <w:t>9</w:t>
            </w:r>
          </w:p>
          <w:p w14:paraId="009F1DF0"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6AFB397F" w14:textId="47052B9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07</w:t>
            </w:r>
          </w:p>
        </w:tc>
        <w:tc>
          <w:tcPr>
            <w:tcW w:w="1150" w:type="dxa"/>
            <w:shd w:val="clear" w:color="auto" w:fill="D5DCE4" w:themeFill="text2" w:themeFillTint="33"/>
          </w:tcPr>
          <w:p w14:paraId="226B80EA" w14:textId="17CF5D7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707227">
              <w:rPr>
                <w:rFonts w:ascii="Times New Roman" w:hAnsi="Times New Roman" w:cs="Times New Roman"/>
                <w:sz w:val="20"/>
                <w:szCs w:val="20"/>
              </w:rPr>
              <w:t>12</w:t>
            </w:r>
          </w:p>
          <w:p w14:paraId="61DDB1FC" w14:textId="769F36A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707227">
              <w:rPr>
                <w:rFonts w:ascii="Times New Roman" w:hAnsi="Times New Roman" w:cs="Times New Roman"/>
                <w:sz w:val="20"/>
                <w:szCs w:val="20"/>
              </w:rPr>
              <w:t>10</w:t>
            </w:r>
            <w:r w:rsidRPr="00E0062A">
              <w:rPr>
                <w:rFonts w:ascii="Times New Roman" w:hAnsi="Times New Roman" w:cs="Times New Roman"/>
                <w:sz w:val="20"/>
                <w:szCs w:val="20"/>
              </w:rPr>
              <w:t>)</w:t>
            </w:r>
          </w:p>
          <w:p w14:paraId="42D9ABE2" w14:textId="78F1391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23</w:t>
            </w:r>
          </w:p>
        </w:tc>
        <w:tc>
          <w:tcPr>
            <w:tcW w:w="1152" w:type="dxa"/>
            <w:shd w:val="clear" w:color="auto" w:fill="D5DCE4" w:themeFill="text2" w:themeFillTint="33"/>
          </w:tcPr>
          <w:p w14:paraId="11573545" w14:textId="0D6F864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707227">
              <w:rPr>
                <w:rFonts w:ascii="Times New Roman" w:hAnsi="Times New Roman" w:cs="Times New Roman"/>
                <w:sz w:val="20"/>
                <w:szCs w:val="20"/>
              </w:rPr>
              <w:t>9</w:t>
            </w:r>
          </w:p>
          <w:p w14:paraId="7A99DA72" w14:textId="50400C7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D45601" w:rsidRPr="00E0062A">
              <w:rPr>
                <w:rFonts w:ascii="Times New Roman" w:hAnsi="Times New Roman" w:cs="Times New Roman"/>
                <w:sz w:val="20"/>
                <w:szCs w:val="20"/>
              </w:rPr>
              <w:t>1</w:t>
            </w:r>
            <w:r w:rsidRPr="00E0062A">
              <w:rPr>
                <w:rFonts w:ascii="Times New Roman" w:hAnsi="Times New Roman" w:cs="Times New Roman"/>
                <w:sz w:val="20"/>
                <w:szCs w:val="20"/>
              </w:rPr>
              <w:t>)</w:t>
            </w:r>
          </w:p>
          <w:p w14:paraId="33A3C290" w14:textId="09CD827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09</w:t>
            </w:r>
          </w:p>
        </w:tc>
        <w:tc>
          <w:tcPr>
            <w:tcW w:w="894" w:type="dxa"/>
            <w:shd w:val="clear" w:color="auto" w:fill="D5DCE4" w:themeFill="text2" w:themeFillTint="33"/>
          </w:tcPr>
          <w:p w14:paraId="7A002A6B"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53804A8B" w14:textId="33324B3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432C16">
              <w:rPr>
                <w:rFonts w:ascii="Times New Roman" w:hAnsi="Times New Roman" w:cs="Times New Roman"/>
                <w:sz w:val="20"/>
                <w:szCs w:val="20"/>
              </w:rPr>
              <w:t>1</w:t>
            </w:r>
          </w:p>
          <w:p w14:paraId="7BB8A59D" w14:textId="672DC87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(.4</w:t>
            </w:r>
            <w:r w:rsidR="00432C16">
              <w:rPr>
                <w:rFonts w:ascii="Times New Roman" w:hAnsi="Times New Roman" w:cs="Times New Roman"/>
                <w:sz w:val="20"/>
                <w:szCs w:val="20"/>
              </w:rPr>
              <w:t>9</w:t>
            </w:r>
            <w:r w:rsidRPr="00E0062A">
              <w:rPr>
                <w:rFonts w:ascii="Times New Roman" w:hAnsi="Times New Roman" w:cs="Times New Roman"/>
                <w:sz w:val="20"/>
                <w:szCs w:val="20"/>
              </w:rPr>
              <w:t>)</w:t>
            </w:r>
          </w:p>
          <w:p w14:paraId="73683F3B" w14:textId="6E71E5A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32D18" w:rsidRPr="00E0062A">
              <w:rPr>
                <w:rFonts w:ascii="Times New Roman" w:hAnsi="Times New Roman" w:cs="Times New Roman"/>
                <w:sz w:val="20"/>
                <w:szCs w:val="20"/>
              </w:rPr>
              <w:t>9</w:t>
            </w:r>
            <w:r w:rsidR="00432C16">
              <w:rPr>
                <w:rFonts w:ascii="Times New Roman" w:hAnsi="Times New Roman" w:cs="Times New Roman"/>
                <w:sz w:val="20"/>
                <w:szCs w:val="20"/>
              </w:rPr>
              <w:t>9</w:t>
            </w:r>
          </w:p>
        </w:tc>
        <w:tc>
          <w:tcPr>
            <w:tcW w:w="1150" w:type="dxa"/>
            <w:shd w:val="clear" w:color="auto" w:fill="D5DCE4" w:themeFill="text2" w:themeFillTint="33"/>
          </w:tcPr>
          <w:p w14:paraId="7094D77E" w14:textId="47F373D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38</w:t>
            </w:r>
          </w:p>
          <w:p w14:paraId="191BF6AF" w14:textId="688571E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91</w:t>
            </w:r>
            <w:r w:rsidRPr="00E0062A">
              <w:rPr>
                <w:rFonts w:ascii="Times New Roman" w:hAnsi="Times New Roman" w:cs="Times New Roman"/>
                <w:sz w:val="20"/>
                <w:szCs w:val="20"/>
              </w:rPr>
              <w:t>)</w:t>
            </w:r>
          </w:p>
          <w:p w14:paraId="014EBE16" w14:textId="4816E69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67</w:t>
            </w:r>
          </w:p>
        </w:tc>
        <w:tc>
          <w:tcPr>
            <w:tcW w:w="1150" w:type="dxa"/>
            <w:shd w:val="clear" w:color="auto" w:fill="D5DCE4" w:themeFill="text2" w:themeFillTint="33"/>
          </w:tcPr>
          <w:p w14:paraId="2800E038" w14:textId="7A98BED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91</w:t>
            </w:r>
          </w:p>
          <w:p w14:paraId="44A69557" w14:textId="757157D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1.0</w:t>
            </w:r>
            <w:r w:rsidR="00522C3F">
              <w:rPr>
                <w:rFonts w:ascii="Times New Roman" w:hAnsi="Times New Roman" w:cs="Times New Roman"/>
                <w:sz w:val="20"/>
                <w:szCs w:val="20"/>
              </w:rPr>
              <w:t>8</w:t>
            </w:r>
            <w:r w:rsidRPr="00E0062A">
              <w:rPr>
                <w:rFonts w:ascii="Times New Roman" w:hAnsi="Times New Roman" w:cs="Times New Roman"/>
                <w:sz w:val="20"/>
                <w:szCs w:val="20"/>
              </w:rPr>
              <w:t>)</w:t>
            </w:r>
          </w:p>
          <w:p w14:paraId="44DF0B03" w14:textId="3CE9B13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40</w:t>
            </w:r>
          </w:p>
        </w:tc>
      </w:tr>
      <w:tr w:rsidR="00ED43B3" w:rsidRPr="00E0062A" w14:paraId="28D9349E" w14:textId="3BB654B2" w:rsidTr="00401BCC">
        <w:tc>
          <w:tcPr>
            <w:tcW w:w="2250" w:type="dxa"/>
          </w:tcPr>
          <w:p w14:paraId="768D7317" w14:textId="6BD3EE88"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Consistency*Vignette order</w:t>
            </w:r>
          </w:p>
        </w:tc>
        <w:tc>
          <w:tcPr>
            <w:tcW w:w="900" w:type="dxa"/>
          </w:tcPr>
          <w:p w14:paraId="2B8520FC" w14:textId="77777777" w:rsidR="00ED43B3" w:rsidRPr="00E0062A" w:rsidRDefault="00ED43B3" w:rsidP="00ED43B3">
            <w:pPr>
              <w:jc w:val="center"/>
              <w:rPr>
                <w:rFonts w:ascii="Times New Roman" w:hAnsi="Times New Roman" w:cs="Times New Roman"/>
                <w:sz w:val="20"/>
                <w:szCs w:val="20"/>
              </w:rPr>
            </w:pPr>
          </w:p>
        </w:tc>
        <w:tc>
          <w:tcPr>
            <w:tcW w:w="1150" w:type="dxa"/>
          </w:tcPr>
          <w:p w14:paraId="3E6FAC0C"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3A6093B5"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2D4F1F1E" w14:textId="65E42F5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=.3</w:t>
            </w:r>
            <w:r w:rsidR="005440BF" w:rsidRPr="00E0062A">
              <w:rPr>
                <w:rFonts w:ascii="Times New Roman" w:hAnsi="Times New Roman" w:cs="Times New Roman"/>
                <w:sz w:val="20"/>
                <w:szCs w:val="20"/>
              </w:rPr>
              <w:t>5</w:t>
            </w:r>
          </w:p>
        </w:tc>
        <w:tc>
          <w:tcPr>
            <w:tcW w:w="1150" w:type="dxa"/>
          </w:tcPr>
          <w:p w14:paraId="69D648D1" w14:textId="6E4152C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1</w:t>
            </w:r>
          </w:p>
          <w:p w14:paraId="0780ADFF" w14:textId="713D0C6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7</w:t>
            </w:r>
            <w:r w:rsidRPr="00E0062A">
              <w:rPr>
                <w:rFonts w:ascii="Times New Roman" w:hAnsi="Times New Roman" w:cs="Times New Roman"/>
                <w:sz w:val="20"/>
                <w:szCs w:val="20"/>
              </w:rPr>
              <w:t>)</w:t>
            </w:r>
          </w:p>
          <w:p w14:paraId="4F6984E2" w14:textId="4BCD51F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93</w:t>
            </w:r>
          </w:p>
        </w:tc>
        <w:tc>
          <w:tcPr>
            <w:tcW w:w="1152" w:type="dxa"/>
          </w:tcPr>
          <w:p w14:paraId="637D9095" w14:textId="541542A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8</w:t>
            </w:r>
          </w:p>
          <w:p w14:paraId="563FAF5C" w14:textId="250A3E4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707227">
              <w:rPr>
                <w:rFonts w:ascii="Times New Roman" w:hAnsi="Times New Roman" w:cs="Times New Roman"/>
                <w:sz w:val="20"/>
                <w:szCs w:val="20"/>
              </w:rPr>
              <w:t>10</w:t>
            </w:r>
            <w:r w:rsidRPr="00E0062A">
              <w:rPr>
                <w:rFonts w:ascii="Times New Roman" w:hAnsi="Times New Roman" w:cs="Times New Roman"/>
                <w:sz w:val="20"/>
                <w:szCs w:val="20"/>
              </w:rPr>
              <w:t>)</w:t>
            </w:r>
          </w:p>
          <w:p w14:paraId="1E1BBAC7" w14:textId="74B8C7F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41</w:t>
            </w:r>
          </w:p>
        </w:tc>
        <w:tc>
          <w:tcPr>
            <w:tcW w:w="894" w:type="dxa"/>
          </w:tcPr>
          <w:p w14:paraId="5CDC1777" w14:textId="77777777" w:rsidR="00ED43B3" w:rsidRPr="00E0062A" w:rsidRDefault="00ED43B3" w:rsidP="00ED43B3">
            <w:pPr>
              <w:jc w:val="center"/>
              <w:rPr>
                <w:rFonts w:ascii="Times New Roman" w:hAnsi="Times New Roman" w:cs="Times New Roman"/>
                <w:sz w:val="20"/>
                <w:szCs w:val="20"/>
              </w:rPr>
            </w:pPr>
          </w:p>
        </w:tc>
        <w:tc>
          <w:tcPr>
            <w:tcW w:w="1150" w:type="dxa"/>
          </w:tcPr>
          <w:p w14:paraId="5B0BA3AD"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.09</w:t>
            </w:r>
          </w:p>
          <w:p w14:paraId="68931297"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(.19)</w:t>
            </w:r>
          </w:p>
          <w:p w14:paraId="027D122A" w14:textId="1DD43F3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=.6</w:t>
            </w:r>
            <w:r w:rsidR="00432C16">
              <w:rPr>
                <w:rFonts w:ascii="Times New Roman" w:hAnsi="Times New Roman" w:cs="Times New Roman"/>
                <w:sz w:val="20"/>
                <w:szCs w:val="20"/>
              </w:rPr>
              <w:t>6</w:t>
            </w:r>
          </w:p>
        </w:tc>
        <w:tc>
          <w:tcPr>
            <w:tcW w:w="1150" w:type="dxa"/>
          </w:tcPr>
          <w:p w14:paraId="5B96138E" w14:textId="021EEC5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47</w:t>
            </w:r>
          </w:p>
          <w:p w14:paraId="2779189C" w14:textId="4D83E4D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32D18" w:rsidRPr="00E0062A">
              <w:rPr>
                <w:rFonts w:ascii="Times New Roman" w:hAnsi="Times New Roman" w:cs="Times New Roman"/>
                <w:sz w:val="20"/>
                <w:szCs w:val="20"/>
              </w:rPr>
              <w:t>6</w:t>
            </w:r>
            <w:r w:rsidR="00517855">
              <w:rPr>
                <w:rFonts w:ascii="Times New Roman" w:hAnsi="Times New Roman" w:cs="Times New Roman"/>
                <w:sz w:val="20"/>
                <w:szCs w:val="20"/>
              </w:rPr>
              <w:t>3</w:t>
            </w:r>
            <w:r w:rsidRPr="00E0062A">
              <w:rPr>
                <w:rFonts w:ascii="Times New Roman" w:hAnsi="Times New Roman" w:cs="Times New Roman"/>
                <w:sz w:val="20"/>
                <w:szCs w:val="20"/>
              </w:rPr>
              <w:t>)</w:t>
            </w:r>
          </w:p>
          <w:p w14:paraId="132E983F" w14:textId="089B632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45</w:t>
            </w:r>
          </w:p>
        </w:tc>
        <w:tc>
          <w:tcPr>
            <w:tcW w:w="1150" w:type="dxa"/>
          </w:tcPr>
          <w:p w14:paraId="24D0FBD7" w14:textId="6B042B79" w:rsidR="00ED43B3" w:rsidRPr="00E0062A" w:rsidRDefault="00522C3F" w:rsidP="00ED43B3">
            <w:pPr>
              <w:jc w:val="center"/>
              <w:rPr>
                <w:rFonts w:ascii="Times New Roman" w:hAnsi="Times New Roman" w:cs="Times New Roman"/>
                <w:sz w:val="20"/>
                <w:szCs w:val="20"/>
              </w:rPr>
            </w:pPr>
            <w:r>
              <w:rPr>
                <w:rFonts w:ascii="Times New Roman" w:hAnsi="Times New Roman" w:cs="Times New Roman"/>
                <w:sz w:val="20"/>
                <w:szCs w:val="20"/>
              </w:rPr>
              <w:t>1.02</w:t>
            </w:r>
          </w:p>
          <w:p w14:paraId="005A399B" w14:textId="3DF4BAC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91</w:t>
            </w:r>
            <w:r w:rsidRPr="00E0062A">
              <w:rPr>
                <w:rFonts w:ascii="Times New Roman" w:hAnsi="Times New Roman" w:cs="Times New Roman"/>
                <w:sz w:val="20"/>
                <w:szCs w:val="20"/>
              </w:rPr>
              <w:t>)</w:t>
            </w:r>
          </w:p>
          <w:p w14:paraId="7D936B32" w14:textId="53338D5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26</w:t>
            </w:r>
          </w:p>
        </w:tc>
      </w:tr>
      <w:tr w:rsidR="00ED43B3" w:rsidRPr="00E0062A" w14:paraId="23A06D2D" w14:textId="1B846ADB" w:rsidTr="00E260A8">
        <w:tc>
          <w:tcPr>
            <w:tcW w:w="2250" w:type="dxa"/>
            <w:shd w:val="clear" w:color="auto" w:fill="D5DCE4" w:themeFill="text2" w:themeFillTint="33"/>
          </w:tcPr>
          <w:p w14:paraId="7BE465F2" w14:textId="71DBC311"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*Some college</w:t>
            </w:r>
          </w:p>
        </w:tc>
        <w:tc>
          <w:tcPr>
            <w:tcW w:w="900" w:type="dxa"/>
            <w:shd w:val="clear" w:color="auto" w:fill="D5DCE4" w:themeFill="text2" w:themeFillTint="33"/>
          </w:tcPr>
          <w:p w14:paraId="0427FAF7"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6245A240" w14:textId="1A7B88DC" w:rsidR="00ED43B3" w:rsidRPr="00E0062A" w:rsidRDefault="00A32C04" w:rsidP="00ED43B3">
            <w:pPr>
              <w:jc w:val="center"/>
              <w:rPr>
                <w:rFonts w:ascii="Times New Roman" w:hAnsi="Times New Roman" w:cs="Times New Roman"/>
                <w:sz w:val="20"/>
                <w:szCs w:val="20"/>
              </w:rPr>
            </w:pPr>
            <w:r>
              <w:rPr>
                <w:rFonts w:ascii="Times New Roman" w:hAnsi="Times New Roman" w:cs="Times New Roman"/>
                <w:sz w:val="20"/>
                <w:szCs w:val="20"/>
              </w:rPr>
              <w:t>-</w:t>
            </w:r>
            <w:r w:rsidR="00ED43B3" w:rsidRPr="00E0062A">
              <w:rPr>
                <w:rFonts w:ascii="Times New Roman" w:hAnsi="Times New Roman" w:cs="Times New Roman"/>
                <w:sz w:val="20"/>
                <w:szCs w:val="20"/>
              </w:rPr>
              <w:t>.0</w:t>
            </w:r>
            <w:r>
              <w:rPr>
                <w:rFonts w:ascii="Times New Roman" w:hAnsi="Times New Roman" w:cs="Times New Roman"/>
                <w:sz w:val="20"/>
                <w:szCs w:val="20"/>
              </w:rPr>
              <w:t>01</w:t>
            </w:r>
          </w:p>
          <w:p w14:paraId="4D5BBCC1"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(.06)</w:t>
            </w:r>
          </w:p>
          <w:p w14:paraId="0CD38790" w14:textId="01E80D7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99</w:t>
            </w:r>
          </w:p>
        </w:tc>
        <w:tc>
          <w:tcPr>
            <w:tcW w:w="1150" w:type="dxa"/>
            <w:shd w:val="clear" w:color="auto" w:fill="D5DCE4" w:themeFill="text2" w:themeFillTint="33"/>
          </w:tcPr>
          <w:p w14:paraId="6484A44B" w14:textId="07DBA530"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707227">
              <w:rPr>
                <w:rFonts w:ascii="Times New Roman" w:hAnsi="Times New Roman" w:cs="Times New Roman"/>
                <w:b/>
                <w:bCs/>
                <w:sz w:val="20"/>
                <w:szCs w:val="20"/>
              </w:rPr>
              <w:t>22</w:t>
            </w:r>
          </w:p>
          <w:p w14:paraId="09BDF608" w14:textId="53F7A123"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(.1</w:t>
            </w:r>
            <w:r w:rsidR="00707227">
              <w:rPr>
                <w:rFonts w:ascii="Times New Roman" w:hAnsi="Times New Roman" w:cs="Times New Roman"/>
                <w:b/>
                <w:bCs/>
                <w:sz w:val="20"/>
                <w:szCs w:val="20"/>
              </w:rPr>
              <w:t>1</w:t>
            </w:r>
            <w:r w:rsidRPr="009E56FE">
              <w:rPr>
                <w:rFonts w:ascii="Times New Roman" w:hAnsi="Times New Roman" w:cs="Times New Roman"/>
                <w:b/>
                <w:bCs/>
                <w:sz w:val="20"/>
                <w:szCs w:val="20"/>
              </w:rPr>
              <w:t>)</w:t>
            </w:r>
          </w:p>
          <w:p w14:paraId="2A044AC6" w14:textId="02BB1A41"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532D18" w:rsidRPr="009E56FE">
              <w:rPr>
                <w:rFonts w:ascii="Times New Roman" w:hAnsi="Times New Roman" w:cs="Times New Roman"/>
                <w:b/>
                <w:bCs/>
                <w:sz w:val="20"/>
                <w:szCs w:val="20"/>
              </w:rPr>
              <w:t>0</w:t>
            </w:r>
            <w:r w:rsidR="00707227">
              <w:rPr>
                <w:rFonts w:ascii="Times New Roman" w:hAnsi="Times New Roman" w:cs="Times New Roman"/>
                <w:b/>
                <w:bCs/>
                <w:sz w:val="20"/>
                <w:szCs w:val="20"/>
              </w:rPr>
              <w:t>4</w:t>
            </w:r>
          </w:p>
        </w:tc>
        <w:tc>
          <w:tcPr>
            <w:tcW w:w="1152" w:type="dxa"/>
            <w:shd w:val="clear" w:color="auto" w:fill="D5DCE4" w:themeFill="text2" w:themeFillTint="33"/>
          </w:tcPr>
          <w:p w14:paraId="110BD87A" w14:textId="31E66BE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1E7640">
              <w:rPr>
                <w:rFonts w:ascii="Times New Roman" w:hAnsi="Times New Roman" w:cs="Times New Roman"/>
                <w:sz w:val="20"/>
                <w:szCs w:val="20"/>
              </w:rPr>
              <w:t>22</w:t>
            </w:r>
          </w:p>
          <w:p w14:paraId="6DE8374B" w14:textId="704CDD9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8500ED" w:rsidRPr="00E0062A">
              <w:rPr>
                <w:rFonts w:ascii="Times New Roman" w:hAnsi="Times New Roman" w:cs="Times New Roman"/>
                <w:sz w:val="20"/>
                <w:szCs w:val="20"/>
              </w:rPr>
              <w:t>2</w:t>
            </w:r>
            <w:r w:rsidRPr="00E0062A">
              <w:rPr>
                <w:rFonts w:ascii="Times New Roman" w:hAnsi="Times New Roman" w:cs="Times New Roman"/>
                <w:sz w:val="20"/>
                <w:szCs w:val="20"/>
              </w:rPr>
              <w:t>)</w:t>
            </w:r>
          </w:p>
          <w:p w14:paraId="01B54EE6" w14:textId="4EB3C68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E7640">
              <w:rPr>
                <w:rFonts w:ascii="Times New Roman" w:hAnsi="Times New Roman" w:cs="Times New Roman"/>
                <w:sz w:val="20"/>
                <w:szCs w:val="20"/>
              </w:rPr>
              <w:t>08</w:t>
            </w:r>
          </w:p>
        </w:tc>
        <w:tc>
          <w:tcPr>
            <w:tcW w:w="894" w:type="dxa"/>
            <w:shd w:val="clear" w:color="auto" w:fill="D5DCE4" w:themeFill="text2" w:themeFillTint="33"/>
          </w:tcPr>
          <w:p w14:paraId="4204199E"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363DAB99" w14:textId="4FD6A31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432C16">
              <w:rPr>
                <w:rFonts w:ascii="Times New Roman" w:hAnsi="Times New Roman" w:cs="Times New Roman"/>
                <w:sz w:val="20"/>
                <w:szCs w:val="20"/>
              </w:rPr>
              <w:t>08</w:t>
            </w:r>
          </w:p>
          <w:p w14:paraId="76ECEAD7" w14:textId="34B6A2E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(.5</w:t>
            </w:r>
            <w:r w:rsidR="00432C16">
              <w:rPr>
                <w:rFonts w:ascii="Times New Roman" w:hAnsi="Times New Roman" w:cs="Times New Roman"/>
                <w:sz w:val="20"/>
                <w:szCs w:val="20"/>
              </w:rPr>
              <w:t>9</w:t>
            </w:r>
            <w:r w:rsidRPr="00E0062A">
              <w:rPr>
                <w:rFonts w:ascii="Times New Roman" w:hAnsi="Times New Roman" w:cs="Times New Roman"/>
                <w:sz w:val="20"/>
                <w:szCs w:val="20"/>
              </w:rPr>
              <w:t>)</w:t>
            </w:r>
          </w:p>
          <w:p w14:paraId="325795DF" w14:textId="31B2743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432C16">
              <w:rPr>
                <w:rFonts w:ascii="Times New Roman" w:hAnsi="Times New Roman" w:cs="Times New Roman"/>
                <w:sz w:val="20"/>
                <w:szCs w:val="20"/>
              </w:rPr>
              <w:t>89</w:t>
            </w:r>
          </w:p>
        </w:tc>
        <w:tc>
          <w:tcPr>
            <w:tcW w:w="1150" w:type="dxa"/>
            <w:shd w:val="clear" w:color="auto" w:fill="D5DCE4" w:themeFill="text2" w:themeFillTint="33"/>
          </w:tcPr>
          <w:p w14:paraId="0CC19B4C" w14:textId="007F2CE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3</w:t>
            </w:r>
            <w:r w:rsidR="00517855">
              <w:rPr>
                <w:rFonts w:ascii="Times New Roman" w:hAnsi="Times New Roman" w:cs="Times New Roman"/>
                <w:sz w:val="20"/>
                <w:szCs w:val="20"/>
              </w:rPr>
              <w:t>1</w:t>
            </w:r>
          </w:p>
          <w:p w14:paraId="7A6F779D" w14:textId="767D84F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(.9</w:t>
            </w:r>
            <w:r w:rsidR="00517855">
              <w:rPr>
                <w:rFonts w:ascii="Times New Roman" w:hAnsi="Times New Roman" w:cs="Times New Roman"/>
                <w:sz w:val="20"/>
                <w:szCs w:val="20"/>
              </w:rPr>
              <w:t>9</w:t>
            </w:r>
            <w:r w:rsidRPr="00E0062A">
              <w:rPr>
                <w:rFonts w:ascii="Times New Roman" w:hAnsi="Times New Roman" w:cs="Times New Roman"/>
                <w:sz w:val="20"/>
                <w:szCs w:val="20"/>
              </w:rPr>
              <w:t>)</w:t>
            </w:r>
          </w:p>
          <w:p w14:paraId="651D4CD3" w14:textId="71F3018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8500ED" w:rsidRPr="00E0062A">
              <w:rPr>
                <w:rFonts w:ascii="Times New Roman" w:hAnsi="Times New Roman" w:cs="Times New Roman"/>
                <w:sz w:val="20"/>
                <w:szCs w:val="20"/>
              </w:rPr>
              <w:t>7</w:t>
            </w:r>
            <w:r w:rsidR="00517855">
              <w:rPr>
                <w:rFonts w:ascii="Times New Roman" w:hAnsi="Times New Roman" w:cs="Times New Roman"/>
                <w:sz w:val="20"/>
                <w:szCs w:val="20"/>
              </w:rPr>
              <w:t>5</w:t>
            </w:r>
          </w:p>
        </w:tc>
        <w:tc>
          <w:tcPr>
            <w:tcW w:w="1150" w:type="dxa"/>
            <w:shd w:val="clear" w:color="auto" w:fill="D5DCE4" w:themeFill="text2" w:themeFillTint="33"/>
          </w:tcPr>
          <w:p w14:paraId="1A70BC91" w14:textId="756B7FC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09</w:t>
            </w:r>
          </w:p>
          <w:p w14:paraId="71FEB979" w14:textId="721C916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22C3F">
              <w:rPr>
                <w:rFonts w:ascii="Times New Roman" w:hAnsi="Times New Roman" w:cs="Times New Roman"/>
                <w:sz w:val="20"/>
                <w:szCs w:val="20"/>
              </w:rPr>
              <w:t>12</w:t>
            </w:r>
            <w:r w:rsidRPr="00E0062A">
              <w:rPr>
                <w:rFonts w:ascii="Times New Roman" w:hAnsi="Times New Roman" w:cs="Times New Roman"/>
                <w:sz w:val="20"/>
                <w:szCs w:val="20"/>
              </w:rPr>
              <w:t>)</w:t>
            </w:r>
          </w:p>
          <w:p w14:paraId="30191910" w14:textId="17DA542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93</w:t>
            </w:r>
          </w:p>
        </w:tc>
      </w:tr>
      <w:tr w:rsidR="00ED43B3" w:rsidRPr="00E0062A" w14:paraId="130D2E30" w14:textId="4DE34F8E" w:rsidTr="00401BCC">
        <w:tc>
          <w:tcPr>
            <w:tcW w:w="2250" w:type="dxa"/>
          </w:tcPr>
          <w:p w14:paraId="02E57F62" w14:textId="2CAEE8AD"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*College degree</w:t>
            </w:r>
          </w:p>
        </w:tc>
        <w:tc>
          <w:tcPr>
            <w:tcW w:w="900" w:type="dxa"/>
          </w:tcPr>
          <w:p w14:paraId="395476CB" w14:textId="77777777" w:rsidR="00ED43B3" w:rsidRPr="00E0062A" w:rsidRDefault="00ED43B3" w:rsidP="00ED43B3">
            <w:pPr>
              <w:jc w:val="center"/>
              <w:rPr>
                <w:rFonts w:ascii="Times New Roman" w:hAnsi="Times New Roman" w:cs="Times New Roman"/>
                <w:sz w:val="20"/>
                <w:szCs w:val="20"/>
              </w:rPr>
            </w:pPr>
          </w:p>
        </w:tc>
        <w:tc>
          <w:tcPr>
            <w:tcW w:w="1150" w:type="dxa"/>
          </w:tcPr>
          <w:p w14:paraId="4D470D04" w14:textId="631D2947"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532D18" w:rsidRPr="009E56FE">
              <w:rPr>
                <w:rFonts w:ascii="Times New Roman" w:hAnsi="Times New Roman" w:cs="Times New Roman"/>
                <w:b/>
                <w:bCs/>
                <w:sz w:val="20"/>
                <w:szCs w:val="20"/>
              </w:rPr>
              <w:t>1</w:t>
            </w:r>
            <w:r w:rsidR="00A32C04">
              <w:rPr>
                <w:rFonts w:ascii="Times New Roman" w:hAnsi="Times New Roman" w:cs="Times New Roman"/>
                <w:b/>
                <w:bCs/>
                <w:sz w:val="20"/>
                <w:szCs w:val="20"/>
              </w:rPr>
              <w:t>4</w:t>
            </w:r>
          </w:p>
          <w:p w14:paraId="3B8EB748" w14:textId="77777777"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(.06)</w:t>
            </w:r>
          </w:p>
          <w:p w14:paraId="785E1952" w14:textId="0817E94B"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532D18" w:rsidRPr="009E56FE">
              <w:rPr>
                <w:rFonts w:ascii="Times New Roman" w:hAnsi="Times New Roman" w:cs="Times New Roman"/>
                <w:b/>
                <w:bCs/>
                <w:sz w:val="20"/>
                <w:szCs w:val="20"/>
              </w:rPr>
              <w:t>02</w:t>
            </w:r>
          </w:p>
        </w:tc>
        <w:tc>
          <w:tcPr>
            <w:tcW w:w="1150" w:type="dxa"/>
          </w:tcPr>
          <w:p w14:paraId="74D49B32" w14:textId="7513AFA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2</w:t>
            </w:r>
            <w:r w:rsidR="00707227">
              <w:rPr>
                <w:rFonts w:ascii="Times New Roman" w:hAnsi="Times New Roman" w:cs="Times New Roman"/>
                <w:b/>
                <w:bCs/>
                <w:sz w:val="20"/>
                <w:szCs w:val="20"/>
              </w:rPr>
              <w:t>6</w:t>
            </w:r>
          </w:p>
          <w:p w14:paraId="4471271B" w14:textId="17D0AD31"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707227">
              <w:rPr>
                <w:rFonts w:ascii="Times New Roman" w:hAnsi="Times New Roman" w:cs="Times New Roman"/>
                <w:b/>
                <w:bCs/>
                <w:sz w:val="20"/>
                <w:szCs w:val="20"/>
              </w:rPr>
              <w:t>1</w:t>
            </w:r>
            <w:r w:rsidRPr="00E0062A">
              <w:rPr>
                <w:rFonts w:ascii="Times New Roman" w:hAnsi="Times New Roman" w:cs="Times New Roman"/>
                <w:b/>
                <w:bCs/>
                <w:sz w:val="20"/>
                <w:szCs w:val="20"/>
              </w:rPr>
              <w:t>)</w:t>
            </w:r>
          </w:p>
          <w:p w14:paraId="4CFE4BE2" w14:textId="43E2435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707227">
              <w:rPr>
                <w:rFonts w:ascii="Times New Roman" w:hAnsi="Times New Roman" w:cs="Times New Roman"/>
                <w:b/>
                <w:bCs/>
                <w:sz w:val="20"/>
                <w:szCs w:val="20"/>
              </w:rPr>
              <w:t>2</w:t>
            </w:r>
          </w:p>
        </w:tc>
        <w:tc>
          <w:tcPr>
            <w:tcW w:w="1152" w:type="dxa"/>
          </w:tcPr>
          <w:p w14:paraId="6DDA90F9" w14:textId="259BF328"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E7640">
              <w:rPr>
                <w:rFonts w:ascii="Times New Roman" w:hAnsi="Times New Roman" w:cs="Times New Roman"/>
                <w:b/>
                <w:bCs/>
                <w:sz w:val="20"/>
                <w:szCs w:val="20"/>
              </w:rPr>
              <w:t>40</w:t>
            </w:r>
          </w:p>
          <w:p w14:paraId="7CEFDAC0" w14:textId="2F0848CC"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1E7640">
              <w:rPr>
                <w:rFonts w:ascii="Times New Roman" w:hAnsi="Times New Roman" w:cs="Times New Roman"/>
                <w:b/>
                <w:bCs/>
                <w:sz w:val="20"/>
                <w:szCs w:val="20"/>
              </w:rPr>
              <w:t>3</w:t>
            </w:r>
            <w:r w:rsidRPr="00E0062A">
              <w:rPr>
                <w:rFonts w:ascii="Times New Roman" w:hAnsi="Times New Roman" w:cs="Times New Roman"/>
                <w:b/>
                <w:bCs/>
                <w:sz w:val="20"/>
                <w:szCs w:val="20"/>
              </w:rPr>
              <w:t>)</w:t>
            </w:r>
          </w:p>
          <w:p w14:paraId="52B208EC" w14:textId="315EB56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8500ED" w:rsidRPr="00E0062A">
              <w:rPr>
                <w:rFonts w:ascii="Times New Roman" w:hAnsi="Times New Roman" w:cs="Times New Roman"/>
                <w:b/>
                <w:bCs/>
                <w:sz w:val="20"/>
                <w:szCs w:val="20"/>
              </w:rPr>
              <w:t>02</w:t>
            </w:r>
          </w:p>
        </w:tc>
        <w:tc>
          <w:tcPr>
            <w:tcW w:w="894" w:type="dxa"/>
          </w:tcPr>
          <w:p w14:paraId="246FE523" w14:textId="77777777" w:rsidR="00ED43B3" w:rsidRPr="00E0062A" w:rsidRDefault="00ED43B3" w:rsidP="00ED43B3">
            <w:pPr>
              <w:jc w:val="center"/>
              <w:rPr>
                <w:rFonts w:ascii="Times New Roman" w:hAnsi="Times New Roman" w:cs="Times New Roman"/>
                <w:b/>
                <w:bCs/>
                <w:sz w:val="20"/>
                <w:szCs w:val="20"/>
              </w:rPr>
            </w:pPr>
          </w:p>
        </w:tc>
        <w:tc>
          <w:tcPr>
            <w:tcW w:w="1150" w:type="dxa"/>
          </w:tcPr>
          <w:p w14:paraId="2BE2C78E" w14:textId="086215F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8500ED" w:rsidRPr="00E0062A">
              <w:rPr>
                <w:rFonts w:ascii="Times New Roman" w:hAnsi="Times New Roman" w:cs="Times New Roman"/>
                <w:b/>
                <w:bCs/>
                <w:sz w:val="20"/>
                <w:szCs w:val="20"/>
              </w:rPr>
              <w:t>4</w:t>
            </w:r>
            <w:r w:rsidR="00432C16">
              <w:rPr>
                <w:rFonts w:ascii="Times New Roman" w:hAnsi="Times New Roman" w:cs="Times New Roman"/>
                <w:b/>
                <w:bCs/>
                <w:sz w:val="20"/>
                <w:szCs w:val="20"/>
              </w:rPr>
              <w:t>3</w:t>
            </w:r>
          </w:p>
          <w:p w14:paraId="360E6469" w14:textId="5B09575C"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432C16">
              <w:rPr>
                <w:rFonts w:ascii="Times New Roman" w:hAnsi="Times New Roman" w:cs="Times New Roman"/>
                <w:b/>
                <w:bCs/>
                <w:sz w:val="20"/>
                <w:szCs w:val="20"/>
              </w:rPr>
              <w:t>60</w:t>
            </w:r>
            <w:r w:rsidRPr="00E0062A">
              <w:rPr>
                <w:rFonts w:ascii="Times New Roman" w:hAnsi="Times New Roman" w:cs="Times New Roman"/>
                <w:b/>
                <w:bCs/>
                <w:sz w:val="20"/>
                <w:szCs w:val="20"/>
              </w:rPr>
              <w:t>)</w:t>
            </w:r>
          </w:p>
          <w:p w14:paraId="73B62E6D" w14:textId="33CADC61"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432C16">
              <w:rPr>
                <w:rFonts w:ascii="Times New Roman" w:hAnsi="Times New Roman" w:cs="Times New Roman"/>
                <w:b/>
                <w:bCs/>
                <w:sz w:val="20"/>
                <w:szCs w:val="20"/>
              </w:rPr>
              <w:t>2</w:t>
            </w:r>
          </w:p>
        </w:tc>
        <w:tc>
          <w:tcPr>
            <w:tcW w:w="1150" w:type="dxa"/>
          </w:tcPr>
          <w:p w14:paraId="5C18E527" w14:textId="470B45E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17855">
              <w:rPr>
                <w:rFonts w:ascii="Times New Roman" w:hAnsi="Times New Roman" w:cs="Times New Roman"/>
                <w:sz w:val="20"/>
                <w:szCs w:val="20"/>
              </w:rPr>
              <w:t>45</w:t>
            </w:r>
          </w:p>
          <w:p w14:paraId="421BFC09" w14:textId="6B17765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1.05</w:t>
            </w:r>
            <w:r w:rsidRPr="00E0062A">
              <w:rPr>
                <w:rFonts w:ascii="Times New Roman" w:hAnsi="Times New Roman" w:cs="Times New Roman"/>
                <w:sz w:val="20"/>
                <w:szCs w:val="20"/>
              </w:rPr>
              <w:t>)</w:t>
            </w:r>
          </w:p>
          <w:p w14:paraId="2F200D13" w14:textId="2C7391EF"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17</w:t>
            </w:r>
          </w:p>
        </w:tc>
        <w:tc>
          <w:tcPr>
            <w:tcW w:w="1150" w:type="dxa"/>
          </w:tcPr>
          <w:p w14:paraId="1CAE6AEE" w14:textId="383C1B48" w:rsidR="00ED43B3" w:rsidRPr="00E0062A" w:rsidRDefault="008500ED"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w:t>
            </w:r>
            <w:r w:rsidR="00522C3F">
              <w:rPr>
                <w:rFonts w:ascii="Times New Roman" w:hAnsi="Times New Roman" w:cs="Times New Roman"/>
                <w:b/>
                <w:bCs/>
                <w:sz w:val="20"/>
                <w:szCs w:val="20"/>
              </w:rPr>
              <w:t>78</w:t>
            </w:r>
          </w:p>
          <w:p w14:paraId="6A48DE5C" w14:textId="1B3C0DD4"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22C3F">
              <w:rPr>
                <w:rFonts w:ascii="Times New Roman" w:hAnsi="Times New Roman" w:cs="Times New Roman"/>
                <w:b/>
                <w:bCs/>
                <w:sz w:val="20"/>
                <w:szCs w:val="20"/>
              </w:rPr>
              <w:t>30</w:t>
            </w:r>
            <w:r w:rsidRPr="00E0062A">
              <w:rPr>
                <w:rFonts w:ascii="Times New Roman" w:hAnsi="Times New Roman" w:cs="Times New Roman"/>
                <w:b/>
                <w:bCs/>
                <w:sz w:val="20"/>
                <w:szCs w:val="20"/>
              </w:rPr>
              <w:t>)</w:t>
            </w:r>
          </w:p>
          <w:p w14:paraId="7BA266F1" w14:textId="7E804452"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8500ED" w:rsidRPr="00E0062A">
              <w:rPr>
                <w:rFonts w:ascii="Times New Roman" w:hAnsi="Times New Roman" w:cs="Times New Roman"/>
                <w:b/>
                <w:bCs/>
                <w:sz w:val="20"/>
                <w:szCs w:val="20"/>
              </w:rPr>
              <w:t>0</w:t>
            </w:r>
            <w:r w:rsidR="00522C3F">
              <w:rPr>
                <w:rFonts w:ascii="Times New Roman" w:hAnsi="Times New Roman" w:cs="Times New Roman"/>
                <w:b/>
                <w:bCs/>
                <w:sz w:val="20"/>
                <w:szCs w:val="20"/>
              </w:rPr>
              <w:t>4</w:t>
            </w:r>
          </w:p>
        </w:tc>
      </w:tr>
      <w:tr w:rsidR="00ED43B3" w:rsidRPr="00E0062A" w14:paraId="1C4D878F" w14:textId="205431F9" w:rsidTr="00E8261F">
        <w:tc>
          <w:tcPr>
            <w:tcW w:w="2250" w:type="dxa"/>
            <w:shd w:val="clear" w:color="auto" w:fill="D5DCE4" w:themeFill="text2" w:themeFillTint="33"/>
          </w:tcPr>
          <w:p w14:paraId="7DEFEBB7" w14:textId="7DD8536C"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Consistency*Some college</w:t>
            </w:r>
          </w:p>
        </w:tc>
        <w:tc>
          <w:tcPr>
            <w:tcW w:w="900" w:type="dxa"/>
            <w:shd w:val="clear" w:color="auto" w:fill="D5DCE4" w:themeFill="text2" w:themeFillTint="33"/>
          </w:tcPr>
          <w:p w14:paraId="7832D977"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177010DC" w14:textId="6362249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A32C04">
              <w:rPr>
                <w:rFonts w:ascii="Times New Roman" w:hAnsi="Times New Roman" w:cs="Times New Roman"/>
                <w:sz w:val="20"/>
                <w:szCs w:val="20"/>
              </w:rPr>
              <w:t>3</w:t>
            </w:r>
          </w:p>
          <w:p w14:paraId="0539EF71"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51CDB286" w14:textId="3572D09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=.3</w:t>
            </w:r>
            <w:r w:rsidR="00A32C04">
              <w:rPr>
                <w:rFonts w:ascii="Times New Roman" w:hAnsi="Times New Roman" w:cs="Times New Roman"/>
                <w:sz w:val="20"/>
                <w:szCs w:val="20"/>
              </w:rPr>
              <w:t>0</w:t>
            </w:r>
          </w:p>
        </w:tc>
        <w:tc>
          <w:tcPr>
            <w:tcW w:w="1150" w:type="dxa"/>
            <w:shd w:val="clear" w:color="auto" w:fill="D5DCE4" w:themeFill="text2" w:themeFillTint="33"/>
          </w:tcPr>
          <w:p w14:paraId="6A25A326" w14:textId="79CE94C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6</w:t>
            </w:r>
          </w:p>
          <w:p w14:paraId="06040080" w14:textId="073C884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8</w:t>
            </w:r>
            <w:r w:rsidRPr="00E0062A">
              <w:rPr>
                <w:rFonts w:ascii="Times New Roman" w:hAnsi="Times New Roman" w:cs="Times New Roman"/>
                <w:sz w:val="20"/>
                <w:szCs w:val="20"/>
              </w:rPr>
              <w:t>)</w:t>
            </w:r>
          </w:p>
          <w:p w14:paraId="5B46A81A" w14:textId="7E3F425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48</w:t>
            </w:r>
          </w:p>
        </w:tc>
        <w:tc>
          <w:tcPr>
            <w:tcW w:w="1152" w:type="dxa"/>
            <w:shd w:val="clear" w:color="auto" w:fill="D5DCE4" w:themeFill="text2" w:themeFillTint="33"/>
          </w:tcPr>
          <w:p w14:paraId="15FDF03C" w14:textId="29CA594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E7640">
              <w:rPr>
                <w:rFonts w:ascii="Times New Roman" w:hAnsi="Times New Roman" w:cs="Times New Roman"/>
                <w:sz w:val="20"/>
                <w:szCs w:val="20"/>
              </w:rPr>
              <w:t>5</w:t>
            </w:r>
          </w:p>
          <w:p w14:paraId="20353B28" w14:textId="07EE034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10</w:t>
            </w:r>
            <w:r w:rsidRPr="00E0062A">
              <w:rPr>
                <w:rFonts w:ascii="Times New Roman" w:hAnsi="Times New Roman" w:cs="Times New Roman"/>
                <w:sz w:val="20"/>
                <w:szCs w:val="20"/>
              </w:rPr>
              <w:t>)</w:t>
            </w:r>
          </w:p>
          <w:p w14:paraId="40ABDD17" w14:textId="51A0895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E7640">
              <w:rPr>
                <w:rFonts w:ascii="Times New Roman" w:hAnsi="Times New Roman" w:cs="Times New Roman"/>
                <w:sz w:val="20"/>
                <w:szCs w:val="20"/>
              </w:rPr>
              <w:t>62</w:t>
            </w:r>
          </w:p>
        </w:tc>
        <w:tc>
          <w:tcPr>
            <w:tcW w:w="894" w:type="dxa"/>
            <w:shd w:val="clear" w:color="auto" w:fill="D5DCE4" w:themeFill="text2" w:themeFillTint="33"/>
          </w:tcPr>
          <w:p w14:paraId="590DF233"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4EA9E09B"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.48</w:t>
            </w:r>
          </w:p>
          <w:p w14:paraId="661A8707"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(.23)</w:t>
            </w:r>
          </w:p>
          <w:p w14:paraId="07117914" w14:textId="22BB06E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=.04</w:t>
            </w:r>
          </w:p>
        </w:tc>
        <w:tc>
          <w:tcPr>
            <w:tcW w:w="1150" w:type="dxa"/>
            <w:shd w:val="clear" w:color="auto" w:fill="D5DCE4" w:themeFill="text2" w:themeFillTint="33"/>
          </w:tcPr>
          <w:p w14:paraId="7C040927" w14:textId="33A5E08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14</w:t>
            </w:r>
          </w:p>
          <w:p w14:paraId="41E02371" w14:textId="1454A9A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7</w:t>
            </w:r>
            <w:r w:rsidR="00517855">
              <w:rPr>
                <w:rFonts w:ascii="Times New Roman" w:hAnsi="Times New Roman" w:cs="Times New Roman"/>
                <w:sz w:val="20"/>
                <w:szCs w:val="20"/>
              </w:rPr>
              <w:t>4</w:t>
            </w:r>
            <w:r w:rsidRPr="00E0062A">
              <w:rPr>
                <w:rFonts w:ascii="Times New Roman" w:hAnsi="Times New Roman" w:cs="Times New Roman"/>
                <w:sz w:val="20"/>
                <w:szCs w:val="20"/>
              </w:rPr>
              <w:t>)</w:t>
            </w:r>
          </w:p>
          <w:p w14:paraId="445EB2FB" w14:textId="16C7F13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85</w:t>
            </w:r>
          </w:p>
        </w:tc>
        <w:tc>
          <w:tcPr>
            <w:tcW w:w="1150" w:type="dxa"/>
            <w:shd w:val="clear" w:color="auto" w:fill="D5DCE4" w:themeFill="text2" w:themeFillTint="33"/>
          </w:tcPr>
          <w:p w14:paraId="2DA3409C" w14:textId="385FE18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39</w:t>
            </w:r>
          </w:p>
          <w:p w14:paraId="6AF266E1" w14:textId="22D8863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9</w:t>
            </w:r>
            <w:r w:rsidR="00522C3F">
              <w:rPr>
                <w:rFonts w:ascii="Times New Roman" w:hAnsi="Times New Roman" w:cs="Times New Roman"/>
                <w:sz w:val="20"/>
                <w:szCs w:val="20"/>
              </w:rPr>
              <w:t>5</w:t>
            </w:r>
            <w:r w:rsidRPr="00E0062A">
              <w:rPr>
                <w:rFonts w:ascii="Times New Roman" w:hAnsi="Times New Roman" w:cs="Times New Roman"/>
                <w:sz w:val="20"/>
                <w:szCs w:val="20"/>
              </w:rPr>
              <w:t>)</w:t>
            </w:r>
          </w:p>
          <w:p w14:paraId="0005224D" w14:textId="5A38D32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68</w:t>
            </w:r>
          </w:p>
        </w:tc>
      </w:tr>
      <w:tr w:rsidR="00ED43B3" w:rsidRPr="00E0062A" w14:paraId="1DC469FE" w14:textId="600192A7" w:rsidTr="00401BCC">
        <w:tc>
          <w:tcPr>
            <w:tcW w:w="2250" w:type="dxa"/>
          </w:tcPr>
          <w:p w14:paraId="52DB7DE3" w14:textId="27354BBE"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Consistency*College degree</w:t>
            </w:r>
          </w:p>
        </w:tc>
        <w:tc>
          <w:tcPr>
            <w:tcW w:w="900" w:type="dxa"/>
          </w:tcPr>
          <w:p w14:paraId="49795265" w14:textId="77777777" w:rsidR="00ED43B3" w:rsidRPr="00E0062A" w:rsidRDefault="00ED43B3" w:rsidP="00ED43B3">
            <w:pPr>
              <w:jc w:val="center"/>
              <w:rPr>
                <w:rFonts w:ascii="Times New Roman" w:hAnsi="Times New Roman" w:cs="Times New Roman"/>
                <w:sz w:val="20"/>
                <w:szCs w:val="20"/>
              </w:rPr>
            </w:pPr>
          </w:p>
        </w:tc>
        <w:tc>
          <w:tcPr>
            <w:tcW w:w="1150" w:type="dxa"/>
          </w:tcPr>
          <w:p w14:paraId="75AF6074"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.06</w:t>
            </w:r>
          </w:p>
          <w:p w14:paraId="465D11ED"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4E5AB9DE" w14:textId="6CBCA3F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=.01</w:t>
            </w:r>
          </w:p>
        </w:tc>
        <w:tc>
          <w:tcPr>
            <w:tcW w:w="1150" w:type="dxa"/>
          </w:tcPr>
          <w:p w14:paraId="36CF474D" w14:textId="4AF29BA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1</w:t>
            </w:r>
          </w:p>
          <w:p w14:paraId="6E6A1CB8" w14:textId="442CA3A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8</w:t>
            </w:r>
            <w:r w:rsidRPr="00E0062A">
              <w:rPr>
                <w:rFonts w:ascii="Times New Roman" w:hAnsi="Times New Roman" w:cs="Times New Roman"/>
                <w:sz w:val="20"/>
                <w:szCs w:val="20"/>
              </w:rPr>
              <w:t>)</w:t>
            </w:r>
          </w:p>
          <w:p w14:paraId="099956F0" w14:textId="01935DE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88</w:t>
            </w:r>
          </w:p>
        </w:tc>
        <w:tc>
          <w:tcPr>
            <w:tcW w:w="1152" w:type="dxa"/>
          </w:tcPr>
          <w:p w14:paraId="0D36D1B9" w14:textId="1DFD93E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1</w:t>
            </w:r>
            <w:r w:rsidR="001E7640">
              <w:rPr>
                <w:rFonts w:ascii="Times New Roman" w:hAnsi="Times New Roman" w:cs="Times New Roman"/>
                <w:sz w:val="20"/>
                <w:szCs w:val="20"/>
              </w:rPr>
              <w:t>4</w:t>
            </w:r>
          </w:p>
          <w:p w14:paraId="7D9BC323" w14:textId="597FFB4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10</w:t>
            </w:r>
            <w:r w:rsidRPr="00E0062A">
              <w:rPr>
                <w:rFonts w:ascii="Times New Roman" w:hAnsi="Times New Roman" w:cs="Times New Roman"/>
                <w:sz w:val="20"/>
                <w:szCs w:val="20"/>
              </w:rPr>
              <w:t>)</w:t>
            </w:r>
          </w:p>
          <w:p w14:paraId="5AA8EE22" w14:textId="1F0CF30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E7640">
              <w:rPr>
                <w:rFonts w:ascii="Times New Roman" w:hAnsi="Times New Roman" w:cs="Times New Roman"/>
                <w:sz w:val="20"/>
                <w:szCs w:val="20"/>
              </w:rPr>
              <w:t>18</w:t>
            </w:r>
          </w:p>
        </w:tc>
        <w:tc>
          <w:tcPr>
            <w:tcW w:w="894" w:type="dxa"/>
          </w:tcPr>
          <w:p w14:paraId="3763F0BA" w14:textId="77777777" w:rsidR="00ED43B3" w:rsidRPr="00E0062A" w:rsidRDefault="00ED43B3" w:rsidP="00ED43B3">
            <w:pPr>
              <w:jc w:val="center"/>
              <w:rPr>
                <w:rFonts w:ascii="Times New Roman" w:hAnsi="Times New Roman" w:cs="Times New Roman"/>
                <w:sz w:val="20"/>
                <w:szCs w:val="20"/>
              </w:rPr>
            </w:pPr>
          </w:p>
        </w:tc>
        <w:tc>
          <w:tcPr>
            <w:tcW w:w="1150" w:type="dxa"/>
          </w:tcPr>
          <w:p w14:paraId="6D561560" w14:textId="15D7F5E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432C16">
              <w:rPr>
                <w:rFonts w:ascii="Times New Roman" w:hAnsi="Times New Roman" w:cs="Times New Roman"/>
                <w:sz w:val="20"/>
                <w:szCs w:val="20"/>
              </w:rPr>
              <w:t>4</w:t>
            </w:r>
          </w:p>
          <w:p w14:paraId="1A7EE31D"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1016F208" w14:textId="794BDAC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=.5</w:t>
            </w:r>
            <w:r w:rsidR="00432C16">
              <w:rPr>
                <w:rFonts w:ascii="Times New Roman" w:hAnsi="Times New Roman" w:cs="Times New Roman"/>
                <w:sz w:val="20"/>
                <w:szCs w:val="20"/>
              </w:rPr>
              <w:t>3</w:t>
            </w:r>
          </w:p>
        </w:tc>
        <w:tc>
          <w:tcPr>
            <w:tcW w:w="1150" w:type="dxa"/>
          </w:tcPr>
          <w:p w14:paraId="4F7A648E" w14:textId="4F93AF04" w:rsidR="00ED43B3" w:rsidRPr="00E0062A" w:rsidRDefault="008500ED"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D43B3" w:rsidRPr="00E0062A">
              <w:rPr>
                <w:rFonts w:ascii="Times New Roman" w:hAnsi="Times New Roman" w:cs="Times New Roman"/>
                <w:sz w:val="20"/>
                <w:szCs w:val="20"/>
              </w:rPr>
              <w:t>.</w:t>
            </w:r>
            <w:r w:rsidR="00517855">
              <w:rPr>
                <w:rFonts w:ascii="Times New Roman" w:hAnsi="Times New Roman" w:cs="Times New Roman"/>
                <w:sz w:val="20"/>
                <w:szCs w:val="20"/>
              </w:rPr>
              <w:t>16</w:t>
            </w:r>
          </w:p>
          <w:p w14:paraId="257080AB" w14:textId="043F656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.7</w:t>
            </w:r>
            <w:r w:rsidR="00517855">
              <w:rPr>
                <w:rFonts w:ascii="Times New Roman" w:hAnsi="Times New Roman" w:cs="Times New Roman"/>
                <w:sz w:val="20"/>
                <w:szCs w:val="20"/>
              </w:rPr>
              <w:t>4</w:t>
            </w:r>
            <w:r w:rsidRPr="00E0062A">
              <w:rPr>
                <w:rFonts w:ascii="Times New Roman" w:hAnsi="Times New Roman" w:cs="Times New Roman"/>
                <w:sz w:val="20"/>
                <w:szCs w:val="20"/>
              </w:rPr>
              <w:t>)</w:t>
            </w:r>
          </w:p>
          <w:p w14:paraId="5B4FC3F1" w14:textId="58C46D6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83</w:t>
            </w:r>
          </w:p>
        </w:tc>
        <w:tc>
          <w:tcPr>
            <w:tcW w:w="1150" w:type="dxa"/>
          </w:tcPr>
          <w:p w14:paraId="1C67440F" w14:textId="3420F5C2" w:rsidR="00ED43B3" w:rsidRPr="00E0062A" w:rsidRDefault="00522C3F" w:rsidP="00ED43B3">
            <w:pPr>
              <w:jc w:val="center"/>
              <w:rPr>
                <w:rFonts w:ascii="Times New Roman" w:hAnsi="Times New Roman" w:cs="Times New Roman"/>
                <w:b/>
                <w:bCs/>
                <w:sz w:val="20"/>
                <w:szCs w:val="20"/>
              </w:rPr>
            </w:pPr>
            <w:r>
              <w:rPr>
                <w:rFonts w:ascii="Times New Roman" w:hAnsi="Times New Roman" w:cs="Times New Roman"/>
                <w:b/>
                <w:bCs/>
                <w:sz w:val="20"/>
                <w:szCs w:val="20"/>
              </w:rPr>
              <w:t>2.1</w:t>
            </w:r>
            <w:r w:rsidR="0015697D">
              <w:rPr>
                <w:rFonts w:ascii="Times New Roman" w:hAnsi="Times New Roman" w:cs="Times New Roman"/>
                <w:b/>
                <w:bCs/>
                <w:sz w:val="20"/>
                <w:szCs w:val="20"/>
              </w:rPr>
              <w:t>9</w:t>
            </w:r>
          </w:p>
          <w:p w14:paraId="40AAAD25" w14:textId="0EA80C34"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522C3F">
              <w:rPr>
                <w:rFonts w:ascii="Times New Roman" w:hAnsi="Times New Roman" w:cs="Times New Roman"/>
                <w:b/>
                <w:bCs/>
                <w:sz w:val="20"/>
                <w:szCs w:val="20"/>
              </w:rPr>
              <w:t>1.02</w:t>
            </w:r>
            <w:r w:rsidRPr="00E0062A">
              <w:rPr>
                <w:rFonts w:ascii="Times New Roman" w:hAnsi="Times New Roman" w:cs="Times New Roman"/>
                <w:b/>
                <w:bCs/>
                <w:sz w:val="20"/>
                <w:szCs w:val="20"/>
              </w:rPr>
              <w:t>)</w:t>
            </w:r>
          </w:p>
          <w:p w14:paraId="1E1CE6BE" w14:textId="012B2F8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0</w:t>
            </w:r>
            <w:r w:rsidR="00522C3F">
              <w:rPr>
                <w:rFonts w:ascii="Times New Roman" w:hAnsi="Times New Roman" w:cs="Times New Roman"/>
                <w:b/>
                <w:bCs/>
                <w:sz w:val="20"/>
                <w:szCs w:val="20"/>
              </w:rPr>
              <w:t>3</w:t>
            </w:r>
          </w:p>
        </w:tc>
      </w:tr>
      <w:tr w:rsidR="00ED43B3" w:rsidRPr="00E0062A" w14:paraId="46EE150C" w14:textId="55CCD9F8" w:rsidTr="00E8261F">
        <w:tc>
          <w:tcPr>
            <w:tcW w:w="2250" w:type="dxa"/>
            <w:shd w:val="clear" w:color="auto" w:fill="D5DCE4" w:themeFill="text2" w:themeFillTint="33"/>
          </w:tcPr>
          <w:p w14:paraId="601008BC" w14:textId="1341DB50"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Vignette Order*Some college</w:t>
            </w:r>
          </w:p>
        </w:tc>
        <w:tc>
          <w:tcPr>
            <w:tcW w:w="900" w:type="dxa"/>
            <w:shd w:val="clear" w:color="auto" w:fill="D5DCE4" w:themeFill="text2" w:themeFillTint="33"/>
          </w:tcPr>
          <w:p w14:paraId="622C0E94"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7800F5D7"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p w14:paraId="4525FB27"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4F382E63" w14:textId="25B4514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A32C04">
              <w:rPr>
                <w:rFonts w:ascii="Times New Roman" w:hAnsi="Times New Roman" w:cs="Times New Roman"/>
                <w:sz w:val="20"/>
                <w:szCs w:val="20"/>
              </w:rPr>
              <w:t>81</w:t>
            </w:r>
          </w:p>
        </w:tc>
        <w:tc>
          <w:tcPr>
            <w:tcW w:w="1150" w:type="dxa"/>
            <w:shd w:val="clear" w:color="auto" w:fill="D5DCE4" w:themeFill="text2" w:themeFillTint="33"/>
          </w:tcPr>
          <w:p w14:paraId="0091B967" w14:textId="3CD7374D"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707227">
              <w:rPr>
                <w:rFonts w:ascii="Times New Roman" w:hAnsi="Times New Roman" w:cs="Times New Roman"/>
                <w:b/>
                <w:bCs/>
                <w:sz w:val="20"/>
                <w:szCs w:val="20"/>
              </w:rPr>
              <w:t>25</w:t>
            </w:r>
          </w:p>
          <w:p w14:paraId="12CEE607" w14:textId="425ACE3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707227">
              <w:rPr>
                <w:rFonts w:ascii="Times New Roman" w:hAnsi="Times New Roman" w:cs="Times New Roman"/>
                <w:b/>
                <w:bCs/>
                <w:sz w:val="20"/>
                <w:szCs w:val="20"/>
              </w:rPr>
              <w:t>8</w:t>
            </w:r>
            <w:r w:rsidRPr="00E0062A">
              <w:rPr>
                <w:rFonts w:ascii="Times New Roman" w:hAnsi="Times New Roman" w:cs="Times New Roman"/>
                <w:b/>
                <w:bCs/>
                <w:sz w:val="20"/>
                <w:szCs w:val="20"/>
              </w:rPr>
              <w:t>)</w:t>
            </w:r>
          </w:p>
          <w:p w14:paraId="39587803" w14:textId="7A8FF46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8500ED" w:rsidRPr="00E0062A">
              <w:rPr>
                <w:rFonts w:ascii="Times New Roman" w:hAnsi="Times New Roman" w:cs="Times New Roman"/>
                <w:b/>
                <w:bCs/>
                <w:sz w:val="20"/>
                <w:szCs w:val="20"/>
              </w:rPr>
              <w:t>0</w:t>
            </w:r>
            <w:r w:rsidR="00707227">
              <w:rPr>
                <w:rFonts w:ascii="Times New Roman" w:hAnsi="Times New Roman" w:cs="Times New Roman"/>
                <w:b/>
                <w:bCs/>
                <w:sz w:val="20"/>
                <w:szCs w:val="20"/>
              </w:rPr>
              <w:t>1</w:t>
            </w:r>
          </w:p>
        </w:tc>
        <w:tc>
          <w:tcPr>
            <w:tcW w:w="1152" w:type="dxa"/>
            <w:shd w:val="clear" w:color="auto" w:fill="D5DCE4" w:themeFill="text2" w:themeFillTint="33"/>
          </w:tcPr>
          <w:p w14:paraId="603C17C9" w14:textId="2F3E840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E7640">
              <w:rPr>
                <w:rFonts w:ascii="Times New Roman" w:hAnsi="Times New Roman" w:cs="Times New Roman"/>
                <w:b/>
                <w:bCs/>
                <w:sz w:val="20"/>
                <w:szCs w:val="20"/>
              </w:rPr>
              <w:t>25</w:t>
            </w:r>
          </w:p>
          <w:p w14:paraId="0BAB0E10" w14:textId="3243D138"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10</w:t>
            </w:r>
            <w:r w:rsidRPr="00E0062A">
              <w:rPr>
                <w:rFonts w:ascii="Times New Roman" w:hAnsi="Times New Roman" w:cs="Times New Roman"/>
                <w:b/>
                <w:bCs/>
                <w:sz w:val="20"/>
                <w:szCs w:val="20"/>
              </w:rPr>
              <w:t>)</w:t>
            </w:r>
          </w:p>
          <w:p w14:paraId="1200E216" w14:textId="36BC827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1E7640">
              <w:rPr>
                <w:rFonts w:ascii="Times New Roman" w:hAnsi="Times New Roman" w:cs="Times New Roman"/>
                <w:b/>
                <w:bCs/>
                <w:sz w:val="20"/>
                <w:szCs w:val="20"/>
              </w:rPr>
              <w:t>1</w:t>
            </w:r>
          </w:p>
        </w:tc>
        <w:tc>
          <w:tcPr>
            <w:tcW w:w="894" w:type="dxa"/>
            <w:shd w:val="clear" w:color="auto" w:fill="D5DCE4" w:themeFill="text2" w:themeFillTint="33"/>
          </w:tcPr>
          <w:p w14:paraId="2ED2DBDB" w14:textId="77777777" w:rsidR="00ED43B3" w:rsidRPr="00E0062A" w:rsidRDefault="00ED43B3" w:rsidP="00ED43B3">
            <w:pPr>
              <w:jc w:val="center"/>
              <w:rPr>
                <w:rFonts w:ascii="Times New Roman" w:hAnsi="Times New Roman" w:cs="Times New Roman"/>
                <w:b/>
                <w:bCs/>
                <w:sz w:val="20"/>
                <w:szCs w:val="20"/>
              </w:rPr>
            </w:pPr>
          </w:p>
        </w:tc>
        <w:tc>
          <w:tcPr>
            <w:tcW w:w="1150" w:type="dxa"/>
            <w:shd w:val="clear" w:color="auto" w:fill="D5DCE4" w:themeFill="text2" w:themeFillTint="33"/>
          </w:tcPr>
          <w:p w14:paraId="05B5EAE3" w14:textId="0C69AB5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8500ED" w:rsidRPr="00E0062A">
              <w:rPr>
                <w:rFonts w:ascii="Times New Roman" w:hAnsi="Times New Roman" w:cs="Times New Roman"/>
                <w:sz w:val="20"/>
                <w:szCs w:val="20"/>
              </w:rPr>
              <w:t>1</w:t>
            </w:r>
          </w:p>
          <w:p w14:paraId="2F00A70F"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6A493573" w14:textId="459B6FC4"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=.9</w:t>
            </w:r>
            <w:r w:rsidR="00292E27">
              <w:rPr>
                <w:rFonts w:ascii="Times New Roman" w:hAnsi="Times New Roman" w:cs="Times New Roman"/>
                <w:sz w:val="20"/>
                <w:szCs w:val="20"/>
              </w:rPr>
              <w:t>5</w:t>
            </w:r>
          </w:p>
        </w:tc>
        <w:tc>
          <w:tcPr>
            <w:tcW w:w="1150" w:type="dxa"/>
            <w:shd w:val="clear" w:color="auto" w:fill="D5DCE4" w:themeFill="text2" w:themeFillTint="33"/>
          </w:tcPr>
          <w:p w14:paraId="292C3BA7" w14:textId="3EE370B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34</w:t>
            </w:r>
          </w:p>
          <w:p w14:paraId="20F93236" w14:textId="1BE922A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72</w:t>
            </w:r>
            <w:r w:rsidRPr="00E0062A">
              <w:rPr>
                <w:rFonts w:ascii="Times New Roman" w:hAnsi="Times New Roman" w:cs="Times New Roman"/>
                <w:sz w:val="20"/>
                <w:szCs w:val="20"/>
              </w:rPr>
              <w:t>)</w:t>
            </w:r>
          </w:p>
          <w:p w14:paraId="15947544" w14:textId="3A8495E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63</w:t>
            </w:r>
          </w:p>
        </w:tc>
        <w:tc>
          <w:tcPr>
            <w:tcW w:w="1150" w:type="dxa"/>
            <w:shd w:val="clear" w:color="auto" w:fill="D5DCE4" w:themeFill="text2" w:themeFillTint="33"/>
          </w:tcPr>
          <w:p w14:paraId="37B938B2" w14:textId="519C717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05</w:t>
            </w:r>
          </w:p>
          <w:p w14:paraId="57C0D9DB" w14:textId="6D6B928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92</w:t>
            </w:r>
            <w:r w:rsidRPr="00E0062A">
              <w:rPr>
                <w:rFonts w:ascii="Times New Roman" w:hAnsi="Times New Roman" w:cs="Times New Roman"/>
                <w:sz w:val="20"/>
                <w:szCs w:val="20"/>
              </w:rPr>
              <w:t>)</w:t>
            </w:r>
          </w:p>
          <w:p w14:paraId="7B63682C" w14:textId="16CB6064"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96</w:t>
            </w:r>
          </w:p>
        </w:tc>
      </w:tr>
      <w:tr w:rsidR="00ED43B3" w:rsidRPr="00E0062A" w14:paraId="7797863F" w14:textId="2FA06236" w:rsidTr="00401BCC">
        <w:tc>
          <w:tcPr>
            <w:tcW w:w="2250" w:type="dxa"/>
          </w:tcPr>
          <w:p w14:paraId="0B54BBEE" w14:textId="10218289"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Vignette Order*College degree</w:t>
            </w:r>
          </w:p>
        </w:tc>
        <w:tc>
          <w:tcPr>
            <w:tcW w:w="900" w:type="dxa"/>
          </w:tcPr>
          <w:p w14:paraId="4CBA51BB" w14:textId="77777777" w:rsidR="00ED43B3" w:rsidRPr="00E0062A" w:rsidRDefault="00ED43B3" w:rsidP="00ED43B3">
            <w:pPr>
              <w:jc w:val="center"/>
              <w:rPr>
                <w:rFonts w:ascii="Times New Roman" w:hAnsi="Times New Roman" w:cs="Times New Roman"/>
                <w:sz w:val="20"/>
                <w:szCs w:val="20"/>
              </w:rPr>
            </w:pPr>
          </w:p>
        </w:tc>
        <w:tc>
          <w:tcPr>
            <w:tcW w:w="1150" w:type="dxa"/>
          </w:tcPr>
          <w:p w14:paraId="25DBD5B1" w14:textId="3E61E779"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A32C04">
              <w:rPr>
                <w:rFonts w:ascii="Times New Roman" w:hAnsi="Times New Roman" w:cs="Times New Roman"/>
                <w:b/>
                <w:bCs/>
                <w:sz w:val="20"/>
                <w:szCs w:val="20"/>
              </w:rPr>
              <w:t>4</w:t>
            </w:r>
          </w:p>
          <w:p w14:paraId="35639B69" w14:textId="77777777"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(.02)</w:t>
            </w:r>
          </w:p>
          <w:p w14:paraId="22DE5C96" w14:textId="7611920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=.07</w:t>
            </w:r>
          </w:p>
        </w:tc>
        <w:tc>
          <w:tcPr>
            <w:tcW w:w="1150" w:type="dxa"/>
          </w:tcPr>
          <w:p w14:paraId="0FEAEFE8" w14:textId="5A5D44AB"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707227">
              <w:rPr>
                <w:rFonts w:ascii="Times New Roman" w:hAnsi="Times New Roman" w:cs="Times New Roman"/>
                <w:b/>
                <w:bCs/>
                <w:sz w:val="20"/>
                <w:szCs w:val="20"/>
              </w:rPr>
              <w:t>5</w:t>
            </w:r>
          </w:p>
          <w:p w14:paraId="1CE895AA" w14:textId="3ADA6DA8"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(.0</w:t>
            </w:r>
            <w:r w:rsidR="00707227">
              <w:rPr>
                <w:rFonts w:ascii="Times New Roman" w:hAnsi="Times New Roman" w:cs="Times New Roman"/>
                <w:b/>
                <w:bCs/>
                <w:sz w:val="20"/>
                <w:szCs w:val="20"/>
              </w:rPr>
              <w:t>8</w:t>
            </w:r>
            <w:r w:rsidRPr="00E0062A">
              <w:rPr>
                <w:rFonts w:ascii="Times New Roman" w:hAnsi="Times New Roman" w:cs="Times New Roman"/>
                <w:b/>
                <w:bCs/>
                <w:sz w:val="20"/>
                <w:szCs w:val="20"/>
              </w:rPr>
              <w:t>)</w:t>
            </w:r>
          </w:p>
          <w:p w14:paraId="47929E50" w14:textId="68483AC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=.00</w:t>
            </w:r>
            <w:r w:rsidR="00707227">
              <w:rPr>
                <w:rFonts w:ascii="Times New Roman" w:hAnsi="Times New Roman" w:cs="Times New Roman"/>
                <w:b/>
                <w:bCs/>
                <w:sz w:val="20"/>
                <w:szCs w:val="20"/>
              </w:rPr>
              <w:t>1</w:t>
            </w:r>
          </w:p>
        </w:tc>
        <w:tc>
          <w:tcPr>
            <w:tcW w:w="1152" w:type="dxa"/>
          </w:tcPr>
          <w:p w14:paraId="1393858B" w14:textId="599694C0"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E7640">
              <w:rPr>
                <w:rFonts w:ascii="Times New Roman" w:hAnsi="Times New Roman" w:cs="Times New Roman"/>
                <w:b/>
                <w:bCs/>
                <w:sz w:val="20"/>
                <w:szCs w:val="20"/>
              </w:rPr>
              <w:t>41</w:t>
            </w:r>
          </w:p>
          <w:p w14:paraId="1F520A31" w14:textId="16D018B8"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1</w:t>
            </w:r>
            <w:r w:rsidR="001E7640">
              <w:rPr>
                <w:rFonts w:ascii="Times New Roman" w:hAnsi="Times New Roman" w:cs="Times New Roman"/>
                <w:b/>
                <w:bCs/>
                <w:sz w:val="20"/>
                <w:szCs w:val="20"/>
              </w:rPr>
              <w:t>1</w:t>
            </w:r>
            <w:r w:rsidRPr="00E0062A">
              <w:rPr>
                <w:rFonts w:ascii="Times New Roman" w:hAnsi="Times New Roman" w:cs="Times New Roman"/>
                <w:b/>
                <w:bCs/>
                <w:sz w:val="20"/>
                <w:szCs w:val="20"/>
              </w:rPr>
              <w:t>)</w:t>
            </w:r>
          </w:p>
          <w:p w14:paraId="5ED04943" w14:textId="47B548B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008500ED" w:rsidRPr="00E0062A">
              <w:rPr>
                <w:rFonts w:ascii="Times New Roman" w:hAnsi="Times New Roman" w:cs="Times New Roman"/>
                <w:b/>
                <w:bCs/>
                <w:sz w:val="20"/>
                <w:szCs w:val="20"/>
              </w:rPr>
              <w:t>&lt;</w:t>
            </w:r>
            <w:r w:rsidRPr="00E0062A">
              <w:rPr>
                <w:rFonts w:ascii="Times New Roman" w:hAnsi="Times New Roman" w:cs="Times New Roman"/>
                <w:b/>
                <w:bCs/>
                <w:sz w:val="20"/>
                <w:szCs w:val="20"/>
              </w:rPr>
              <w:t>.001</w:t>
            </w:r>
          </w:p>
        </w:tc>
        <w:tc>
          <w:tcPr>
            <w:tcW w:w="894" w:type="dxa"/>
          </w:tcPr>
          <w:p w14:paraId="36E47FC5" w14:textId="77777777" w:rsidR="00ED43B3" w:rsidRPr="00E0062A" w:rsidRDefault="00ED43B3" w:rsidP="00ED43B3">
            <w:pPr>
              <w:jc w:val="center"/>
              <w:rPr>
                <w:rFonts w:ascii="Times New Roman" w:hAnsi="Times New Roman" w:cs="Times New Roman"/>
                <w:b/>
                <w:bCs/>
                <w:sz w:val="20"/>
                <w:szCs w:val="20"/>
              </w:rPr>
            </w:pPr>
          </w:p>
        </w:tc>
        <w:tc>
          <w:tcPr>
            <w:tcW w:w="1150" w:type="dxa"/>
          </w:tcPr>
          <w:p w14:paraId="72B9D7EF" w14:textId="77E6878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292E27">
              <w:rPr>
                <w:rFonts w:ascii="Times New Roman" w:hAnsi="Times New Roman" w:cs="Times New Roman"/>
                <w:sz w:val="20"/>
                <w:szCs w:val="20"/>
              </w:rPr>
              <w:t>6</w:t>
            </w:r>
          </w:p>
          <w:p w14:paraId="5E9DEF8C"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(.23)</w:t>
            </w:r>
          </w:p>
          <w:p w14:paraId="77066D59" w14:textId="563602F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=.5</w:t>
            </w:r>
            <w:r w:rsidR="00292E27">
              <w:rPr>
                <w:rFonts w:ascii="Times New Roman" w:hAnsi="Times New Roman" w:cs="Times New Roman"/>
                <w:sz w:val="20"/>
                <w:szCs w:val="20"/>
              </w:rPr>
              <w:t>0</w:t>
            </w:r>
          </w:p>
        </w:tc>
        <w:tc>
          <w:tcPr>
            <w:tcW w:w="1150" w:type="dxa"/>
          </w:tcPr>
          <w:p w14:paraId="324039F9" w14:textId="4AFF183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45</w:t>
            </w:r>
          </w:p>
          <w:p w14:paraId="64FCDD32" w14:textId="1C08DCE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7</w:t>
            </w:r>
            <w:r w:rsidR="00517855">
              <w:rPr>
                <w:rFonts w:ascii="Times New Roman" w:hAnsi="Times New Roman" w:cs="Times New Roman"/>
                <w:sz w:val="20"/>
                <w:szCs w:val="20"/>
              </w:rPr>
              <w:t>3</w:t>
            </w:r>
            <w:r w:rsidRPr="00E0062A">
              <w:rPr>
                <w:rFonts w:ascii="Times New Roman" w:hAnsi="Times New Roman" w:cs="Times New Roman"/>
                <w:sz w:val="20"/>
                <w:szCs w:val="20"/>
              </w:rPr>
              <w:t>)</w:t>
            </w:r>
          </w:p>
          <w:p w14:paraId="4C9DE5CB" w14:textId="4FFF5A92"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53</w:t>
            </w:r>
          </w:p>
        </w:tc>
        <w:tc>
          <w:tcPr>
            <w:tcW w:w="1150" w:type="dxa"/>
          </w:tcPr>
          <w:p w14:paraId="573B669B" w14:textId="7EEFA319"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522C3F">
              <w:rPr>
                <w:rFonts w:ascii="Times New Roman" w:hAnsi="Times New Roman" w:cs="Times New Roman"/>
                <w:b/>
                <w:bCs/>
                <w:sz w:val="20"/>
                <w:szCs w:val="20"/>
              </w:rPr>
              <w:t>87</w:t>
            </w:r>
          </w:p>
          <w:p w14:paraId="1CDC3269" w14:textId="59D5BE8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522C3F">
              <w:rPr>
                <w:rFonts w:ascii="Times New Roman" w:hAnsi="Times New Roman" w:cs="Times New Roman"/>
                <w:b/>
                <w:bCs/>
                <w:sz w:val="20"/>
                <w:szCs w:val="20"/>
              </w:rPr>
              <w:t>1.02</w:t>
            </w:r>
            <w:r w:rsidRPr="00E0062A">
              <w:rPr>
                <w:rFonts w:ascii="Times New Roman" w:hAnsi="Times New Roman" w:cs="Times New Roman"/>
                <w:b/>
                <w:bCs/>
                <w:sz w:val="20"/>
                <w:szCs w:val="20"/>
              </w:rPr>
              <w:t>)</w:t>
            </w:r>
          </w:p>
          <w:p w14:paraId="60857D54" w14:textId="68AB3D76"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522C3F">
              <w:rPr>
                <w:rFonts w:ascii="Times New Roman" w:hAnsi="Times New Roman" w:cs="Times New Roman"/>
                <w:b/>
                <w:bCs/>
                <w:sz w:val="20"/>
                <w:szCs w:val="20"/>
              </w:rPr>
              <w:t>05</w:t>
            </w:r>
          </w:p>
        </w:tc>
      </w:tr>
      <w:tr w:rsidR="00ED43B3" w:rsidRPr="00E0062A" w14:paraId="0C1C690E" w14:textId="7C25DE85" w:rsidTr="00E8261F">
        <w:tc>
          <w:tcPr>
            <w:tcW w:w="2250" w:type="dxa"/>
            <w:shd w:val="clear" w:color="auto" w:fill="D5DCE4" w:themeFill="text2" w:themeFillTint="33"/>
          </w:tcPr>
          <w:p w14:paraId="44AC9868" w14:textId="2BDD6ED6"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lastRenderedPageBreak/>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*Consistency*Vignette order</w:t>
            </w:r>
          </w:p>
        </w:tc>
        <w:tc>
          <w:tcPr>
            <w:tcW w:w="900" w:type="dxa"/>
            <w:shd w:val="clear" w:color="auto" w:fill="D5DCE4" w:themeFill="text2" w:themeFillTint="33"/>
          </w:tcPr>
          <w:p w14:paraId="2C5F9C28"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6AF68438"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2CCAE46A" w14:textId="4F11771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707227">
              <w:rPr>
                <w:rFonts w:ascii="Times New Roman" w:hAnsi="Times New Roman" w:cs="Times New Roman"/>
                <w:sz w:val="20"/>
                <w:szCs w:val="20"/>
              </w:rPr>
              <w:t>6</w:t>
            </w:r>
          </w:p>
          <w:p w14:paraId="790C80CC" w14:textId="4AA3B6F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1</w:t>
            </w:r>
            <w:r w:rsidR="00707227">
              <w:rPr>
                <w:rFonts w:ascii="Times New Roman" w:hAnsi="Times New Roman" w:cs="Times New Roman"/>
                <w:sz w:val="20"/>
                <w:szCs w:val="20"/>
              </w:rPr>
              <w:t>1</w:t>
            </w:r>
            <w:r w:rsidRPr="00E0062A">
              <w:rPr>
                <w:rFonts w:ascii="Times New Roman" w:hAnsi="Times New Roman" w:cs="Times New Roman"/>
                <w:sz w:val="20"/>
                <w:szCs w:val="20"/>
              </w:rPr>
              <w:t>)</w:t>
            </w:r>
          </w:p>
          <w:p w14:paraId="0E3B4272" w14:textId="4084B04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60</w:t>
            </w:r>
          </w:p>
        </w:tc>
        <w:tc>
          <w:tcPr>
            <w:tcW w:w="1152" w:type="dxa"/>
            <w:shd w:val="clear" w:color="auto" w:fill="D5DCE4" w:themeFill="text2" w:themeFillTint="33"/>
          </w:tcPr>
          <w:p w14:paraId="3AEE2BAB" w14:textId="24CF855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1E7640">
              <w:rPr>
                <w:rFonts w:ascii="Times New Roman" w:hAnsi="Times New Roman" w:cs="Times New Roman"/>
                <w:sz w:val="20"/>
                <w:szCs w:val="20"/>
              </w:rPr>
              <w:t>10</w:t>
            </w:r>
          </w:p>
          <w:p w14:paraId="33B61D57" w14:textId="076DA11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E7640">
              <w:rPr>
                <w:rFonts w:ascii="Times New Roman" w:hAnsi="Times New Roman" w:cs="Times New Roman"/>
                <w:sz w:val="20"/>
                <w:szCs w:val="20"/>
              </w:rPr>
              <w:t>6</w:t>
            </w:r>
            <w:r w:rsidRPr="00E0062A">
              <w:rPr>
                <w:rFonts w:ascii="Times New Roman" w:hAnsi="Times New Roman" w:cs="Times New Roman"/>
                <w:sz w:val="20"/>
                <w:szCs w:val="20"/>
              </w:rPr>
              <w:t>)</w:t>
            </w:r>
          </w:p>
          <w:p w14:paraId="1270CAAF" w14:textId="68AAC3C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E7640">
              <w:rPr>
                <w:rFonts w:ascii="Times New Roman" w:hAnsi="Times New Roman" w:cs="Times New Roman"/>
                <w:sz w:val="20"/>
                <w:szCs w:val="20"/>
              </w:rPr>
              <w:t>54</w:t>
            </w:r>
          </w:p>
        </w:tc>
        <w:tc>
          <w:tcPr>
            <w:tcW w:w="894" w:type="dxa"/>
            <w:shd w:val="clear" w:color="auto" w:fill="D5DCE4" w:themeFill="text2" w:themeFillTint="33"/>
          </w:tcPr>
          <w:p w14:paraId="53D6A0CE"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6BE3EEDA"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35EB2CFC" w14:textId="23E193B2" w:rsidR="00ED43B3" w:rsidRPr="00E0062A" w:rsidRDefault="00517855" w:rsidP="00ED43B3">
            <w:pPr>
              <w:jc w:val="center"/>
              <w:rPr>
                <w:rFonts w:ascii="Times New Roman" w:hAnsi="Times New Roman" w:cs="Times New Roman"/>
                <w:sz w:val="20"/>
                <w:szCs w:val="20"/>
              </w:rPr>
            </w:pPr>
            <w:r>
              <w:rPr>
                <w:rFonts w:ascii="Times New Roman" w:hAnsi="Times New Roman" w:cs="Times New Roman"/>
                <w:sz w:val="20"/>
                <w:szCs w:val="20"/>
              </w:rPr>
              <w:t>.88</w:t>
            </w:r>
          </w:p>
          <w:p w14:paraId="1A299258" w14:textId="60A3B95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1</w:t>
            </w:r>
            <w:r w:rsidRPr="00E0062A">
              <w:rPr>
                <w:rFonts w:ascii="Times New Roman" w:hAnsi="Times New Roman" w:cs="Times New Roman"/>
                <w:sz w:val="20"/>
                <w:szCs w:val="20"/>
              </w:rPr>
              <w:t>.</w:t>
            </w:r>
            <w:r w:rsidR="00517855">
              <w:rPr>
                <w:rFonts w:ascii="Times New Roman" w:hAnsi="Times New Roman" w:cs="Times New Roman"/>
                <w:sz w:val="20"/>
                <w:szCs w:val="20"/>
              </w:rPr>
              <w:t>00</w:t>
            </w:r>
            <w:r w:rsidRPr="00E0062A">
              <w:rPr>
                <w:rFonts w:ascii="Times New Roman" w:hAnsi="Times New Roman" w:cs="Times New Roman"/>
                <w:sz w:val="20"/>
                <w:szCs w:val="20"/>
              </w:rPr>
              <w:t>)</w:t>
            </w:r>
          </w:p>
          <w:p w14:paraId="224F103E" w14:textId="35CBAF3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38</w:t>
            </w:r>
          </w:p>
        </w:tc>
        <w:tc>
          <w:tcPr>
            <w:tcW w:w="1150" w:type="dxa"/>
            <w:shd w:val="clear" w:color="auto" w:fill="D5DCE4" w:themeFill="text2" w:themeFillTint="33"/>
          </w:tcPr>
          <w:p w14:paraId="78BE30E1" w14:textId="69529246" w:rsidR="00ED43B3" w:rsidRPr="00E0062A" w:rsidRDefault="00522C3F" w:rsidP="00ED43B3">
            <w:pPr>
              <w:jc w:val="center"/>
              <w:rPr>
                <w:rFonts w:ascii="Times New Roman" w:hAnsi="Times New Roman" w:cs="Times New Roman"/>
                <w:sz w:val="20"/>
                <w:szCs w:val="20"/>
              </w:rPr>
            </w:pPr>
            <w:r>
              <w:rPr>
                <w:rFonts w:ascii="Times New Roman" w:hAnsi="Times New Roman" w:cs="Times New Roman"/>
                <w:sz w:val="20"/>
                <w:szCs w:val="20"/>
              </w:rPr>
              <w:t>-1</w:t>
            </w:r>
            <w:r w:rsidR="00ED43B3" w:rsidRPr="00E0062A">
              <w:rPr>
                <w:rFonts w:ascii="Times New Roman" w:hAnsi="Times New Roman" w:cs="Times New Roman"/>
                <w:sz w:val="20"/>
                <w:szCs w:val="20"/>
              </w:rPr>
              <w:t>.</w:t>
            </w:r>
            <w:r>
              <w:rPr>
                <w:rFonts w:ascii="Times New Roman" w:hAnsi="Times New Roman" w:cs="Times New Roman"/>
                <w:sz w:val="20"/>
                <w:szCs w:val="20"/>
              </w:rPr>
              <w:t>83</w:t>
            </w:r>
          </w:p>
          <w:p w14:paraId="33661F7A" w14:textId="09DE368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22C3F">
              <w:rPr>
                <w:rFonts w:ascii="Times New Roman" w:hAnsi="Times New Roman" w:cs="Times New Roman"/>
                <w:sz w:val="20"/>
                <w:szCs w:val="20"/>
              </w:rPr>
              <w:t>56</w:t>
            </w:r>
            <w:r w:rsidRPr="00E0062A">
              <w:rPr>
                <w:rFonts w:ascii="Times New Roman" w:hAnsi="Times New Roman" w:cs="Times New Roman"/>
                <w:sz w:val="20"/>
                <w:szCs w:val="20"/>
              </w:rPr>
              <w:t>)</w:t>
            </w:r>
          </w:p>
          <w:p w14:paraId="4E2ED57E" w14:textId="773D40A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24</w:t>
            </w:r>
          </w:p>
        </w:tc>
      </w:tr>
      <w:tr w:rsidR="00ED43B3" w:rsidRPr="00E0062A" w14:paraId="6001CD66" w14:textId="75C11ABC" w:rsidTr="00401BCC">
        <w:tc>
          <w:tcPr>
            <w:tcW w:w="2250" w:type="dxa"/>
          </w:tcPr>
          <w:p w14:paraId="0BFC0FE0" w14:textId="0AABAEE4"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*Consistency*Some college</w:t>
            </w:r>
          </w:p>
        </w:tc>
        <w:tc>
          <w:tcPr>
            <w:tcW w:w="900" w:type="dxa"/>
          </w:tcPr>
          <w:p w14:paraId="5FF9CAE2" w14:textId="77777777" w:rsidR="00ED43B3" w:rsidRPr="00E0062A" w:rsidRDefault="00ED43B3" w:rsidP="00ED43B3">
            <w:pPr>
              <w:jc w:val="center"/>
              <w:rPr>
                <w:rFonts w:ascii="Times New Roman" w:hAnsi="Times New Roman" w:cs="Times New Roman"/>
                <w:sz w:val="20"/>
                <w:szCs w:val="20"/>
              </w:rPr>
            </w:pPr>
          </w:p>
        </w:tc>
        <w:tc>
          <w:tcPr>
            <w:tcW w:w="1150" w:type="dxa"/>
          </w:tcPr>
          <w:p w14:paraId="0CE91706" w14:textId="77777777" w:rsidR="00ED43B3" w:rsidRPr="00E0062A" w:rsidRDefault="00ED43B3" w:rsidP="00ED43B3">
            <w:pPr>
              <w:jc w:val="center"/>
              <w:rPr>
                <w:rFonts w:ascii="Times New Roman" w:hAnsi="Times New Roman" w:cs="Times New Roman"/>
                <w:sz w:val="20"/>
                <w:szCs w:val="20"/>
              </w:rPr>
            </w:pPr>
          </w:p>
        </w:tc>
        <w:tc>
          <w:tcPr>
            <w:tcW w:w="1150" w:type="dxa"/>
          </w:tcPr>
          <w:p w14:paraId="53E5E707" w14:textId="72FE3A7F" w:rsidR="00ED43B3" w:rsidRPr="00E0062A" w:rsidRDefault="00707227" w:rsidP="00ED43B3">
            <w:pPr>
              <w:jc w:val="center"/>
              <w:rPr>
                <w:rFonts w:ascii="Times New Roman" w:hAnsi="Times New Roman" w:cs="Times New Roman"/>
                <w:sz w:val="20"/>
                <w:szCs w:val="20"/>
              </w:rPr>
            </w:pPr>
            <w:r>
              <w:rPr>
                <w:rFonts w:ascii="Times New Roman" w:hAnsi="Times New Roman" w:cs="Times New Roman"/>
                <w:sz w:val="20"/>
                <w:szCs w:val="20"/>
              </w:rPr>
              <w:t>-.04</w:t>
            </w:r>
          </w:p>
          <w:p w14:paraId="0237C616" w14:textId="7360BB2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707227">
              <w:rPr>
                <w:rFonts w:ascii="Times New Roman" w:hAnsi="Times New Roman" w:cs="Times New Roman"/>
                <w:sz w:val="20"/>
                <w:szCs w:val="20"/>
              </w:rPr>
              <w:t>3</w:t>
            </w:r>
            <w:r w:rsidRPr="00E0062A">
              <w:rPr>
                <w:rFonts w:ascii="Times New Roman" w:hAnsi="Times New Roman" w:cs="Times New Roman"/>
                <w:sz w:val="20"/>
                <w:szCs w:val="20"/>
              </w:rPr>
              <w:t>)</w:t>
            </w:r>
          </w:p>
          <w:p w14:paraId="6524E944" w14:textId="17718E0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76</w:t>
            </w:r>
          </w:p>
        </w:tc>
        <w:tc>
          <w:tcPr>
            <w:tcW w:w="1152" w:type="dxa"/>
          </w:tcPr>
          <w:p w14:paraId="43514546" w14:textId="4ED355AA" w:rsidR="00ED43B3" w:rsidRPr="00E0062A" w:rsidRDefault="001E7640" w:rsidP="00ED43B3">
            <w:pPr>
              <w:jc w:val="center"/>
              <w:rPr>
                <w:rFonts w:ascii="Times New Roman" w:hAnsi="Times New Roman" w:cs="Times New Roman"/>
                <w:sz w:val="20"/>
                <w:szCs w:val="20"/>
              </w:rPr>
            </w:pPr>
            <w:r>
              <w:rPr>
                <w:rFonts w:ascii="Times New Roman" w:hAnsi="Times New Roman" w:cs="Times New Roman"/>
                <w:sz w:val="20"/>
                <w:szCs w:val="20"/>
              </w:rPr>
              <w:t>-</w:t>
            </w:r>
            <w:r w:rsidR="00ED43B3" w:rsidRPr="00E0062A">
              <w:rPr>
                <w:rFonts w:ascii="Times New Roman" w:hAnsi="Times New Roman" w:cs="Times New Roman"/>
                <w:sz w:val="20"/>
                <w:szCs w:val="20"/>
              </w:rPr>
              <w:t>.</w:t>
            </w:r>
            <w:r w:rsidR="008500ED" w:rsidRPr="00E0062A">
              <w:rPr>
                <w:rFonts w:ascii="Times New Roman" w:hAnsi="Times New Roman" w:cs="Times New Roman"/>
                <w:sz w:val="20"/>
                <w:szCs w:val="20"/>
              </w:rPr>
              <w:t>03</w:t>
            </w:r>
          </w:p>
          <w:p w14:paraId="7098E13D" w14:textId="65BD14E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8500ED" w:rsidRPr="00E0062A">
              <w:rPr>
                <w:rFonts w:ascii="Times New Roman" w:hAnsi="Times New Roman" w:cs="Times New Roman"/>
                <w:sz w:val="20"/>
                <w:szCs w:val="20"/>
              </w:rPr>
              <w:t>7</w:t>
            </w:r>
            <w:r w:rsidRPr="00E0062A">
              <w:rPr>
                <w:rFonts w:ascii="Times New Roman" w:hAnsi="Times New Roman" w:cs="Times New Roman"/>
                <w:sz w:val="20"/>
                <w:szCs w:val="20"/>
              </w:rPr>
              <w:t>)</w:t>
            </w:r>
          </w:p>
          <w:p w14:paraId="5415B65C" w14:textId="7C2AAD9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8500ED" w:rsidRPr="00E0062A">
              <w:rPr>
                <w:rFonts w:ascii="Times New Roman" w:hAnsi="Times New Roman" w:cs="Times New Roman"/>
                <w:sz w:val="20"/>
                <w:szCs w:val="20"/>
              </w:rPr>
              <w:t>8</w:t>
            </w:r>
            <w:r w:rsidR="001E7640">
              <w:rPr>
                <w:rFonts w:ascii="Times New Roman" w:hAnsi="Times New Roman" w:cs="Times New Roman"/>
                <w:sz w:val="20"/>
                <w:szCs w:val="20"/>
              </w:rPr>
              <w:t>8</w:t>
            </w:r>
          </w:p>
        </w:tc>
        <w:tc>
          <w:tcPr>
            <w:tcW w:w="894" w:type="dxa"/>
          </w:tcPr>
          <w:p w14:paraId="0C2BA7F2" w14:textId="77777777" w:rsidR="00ED43B3" w:rsidRPr="00E0062A" w:rsidRDefault="00ED43B3" w:rsidP="00ED43B3">
            <w:pPr>
              <w:jc w:val="center"/>
              <w:rPr>
                <w:rFonts w:ascii="Times New Roman" w:hAnsi="Times New Roman" w:cs="Times New Roman"/>
                <w:sz w:val="20"/>
                <w:szCs w:val="20"/>
              </w:rPr>
            </w:pPr>
          </w:p>
        </w:tc>
        <w:tc>
          <w:tcPr>
            <w:tcW w:w="1150" w:type="dxa"/>
          </w:tcPr>
          <w:p w14:paraId="01D695F5" w14:textId="77777777" w:rsidR="00ED43B3" w:rsidRPr="00E0062A" w:rsidRDefault="00ED43B3" w:rsidP="00ED43B3">
            <w:pPr>
              <w:jc w:val="center"/>
              <w:rPr>
                <w:rFonts w:ascii="Times New Roman" w:hAnsi="Times New Roman" w:cs="Times New Roman"/>
                <w:sz w:val="20"/>
                <w:szCs w:val="20"/>
              </w:rPr>
            </w:pPr>
          </w:p>
        </w:tc>
        <w:tc>
          <w:tcPr>
            <w:tcW w:w="1150" w:type="dxa"/>
          </w:tcPr>
          <w:p w14:paraId="7146D831" w14:textId="389064D3" w:rsidR="00ED43B3" w:rsidRPr="00E0062A" w:rsidRDefault="008500ED"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39</w:t>
            </w:r>
          </w:p>
          <w:p w14:paraId="45E0B853" w14:textId="3528639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17855">
              <w:rPr>
                <w:rFonts w:ascii="Times New Roman" w:hAnsi="Times New Roman" w:cs="Times New Roman"/>
                <w:sz w:val="20"/>
                <w:szCs w:val="20"/>
              </w:rPr>
              <w:t>20</w:t>
            </w:r>
            <w:r w:rsidRPr="00E0062A">
              <w:rPr>
                <w:rFonts w:ascii="Times New Roman" w:hAnsi="Times New Roman" w:cs="Times New Roman"/>
                <w:sz w:val="20"/>
                <w:szCs w:val="20"/>
              </w:rPr>
              <w:t>)</w:t>
            </w:r>
          </w:p>
          <w:p w14:paraId="20437D78" w14:textId="3120E55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74</w:t>
            </w:r>
          </w:p>
        </w:tc>
        <w:tc>
          <w:tcPr>
            <w:tcW w:w="1150" w:type="dxa"/>
          </w:tcPr>
          <w:p w14:paraId="43BFC515" w14:textId="04370A35" w:rsidR="00ED43B3" w:rsidRPr="00E0062A" w:rsidRDefault="00522C3F" w:rsidP="00ED43B3">
            <w:pPr>
              <w:jc w:val="center"/>
              <w:rPr>
                <w:rFonts w:ascii="Times New Roman" w:hAnsi="Times New Roman" w:cs="Times New Roman"/>
                <w:sz w:val="20"/>
                <w:szCs w:val="20"/>
              </w:rPr>
            </w:pPr>
            <w:r>
              <w:rPr>
                <w:rFonts w:ascii="Times New Roman" w:hAnsi="Times New Roman" w:cs="Times New Roman"/>
                <w:sz w:val="20"/>
                <w:szCs w:val="20"/>
              </w:rPr>
              <w:t>-.02</w:t>
            </w:r>
          </w:p>
          <w:p w14:paraId="2EF87D70" w14:textId="6660FE2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22C3F">
              <w:rPr>
                <w:rFonts w:ascii="Times New Roman" w:hAnsi="Times New Roman" w:cs="Times New Roman"/>
                <w:sz w:val="20"/>
                <w:szCs w:val="20"/>
              </w:rPr>
              <w:t>64</w:t>
            </w:r>
            <w:r w:rsidRPr="00E0062A">
              <w:rPr>
                <w:rFonts w:ascii="Times New Roman" w:hAnsi="Times New Roman" w:cs="Times New Roman"/>
                <w:sz w:val="20"/>
                <w:szCs w:val="20"/>
              </w:rPr>
              <w:t>)</w:t>
            </w:r>
          </w:p>
          <w:p w14:paraId="5831378A" w14:textId="6609AE8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99</w:t>
            </w:r>
          </w:p>
        </w:tc>
      </w:tr>
      <w:tr w:rsidR="00ED43B3" w:rsidRPr="00E0062A" w14:paraId="3BCB976F" w14:textId="732C9CE5" w:rsidTr="00E8261F">
        <w:tc>
          <w:tcPr>
            <w:tcW w:w="2250" w:type="dxa"/>
            <w:shd w:val="clear" w:color="auto" w:fill="D5DCE4" w:themeFill="text2" w:themeFillTint="33"/>
          </w:tcPr>
          <w:p w14:paraId="27F5F0D0" w14:textId="58CE69B9"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*Consistency*College degree</w:t>
            </w:r>
          </w:p>
        </w:tc>
        <w:tc>
          <w:tcPr>
            <w:tcW w:w="900" w:type="dxa"/>
            <w:shd w:val="clear" w:color="auto" w:fill="D5DCE4" w:themeFill="text2" w:themeFillTint="33"/>
          </w:tcPr>
          <w:p w14:paraId="21242272"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024A42D0"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38B359D1" w14:textId="3CE0B0C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707227">
              <w:rPr>
                <w:rFonts w:ascii="Times New Roman" w:hAnsi="Times New Roman" w:cs="Times New Roman"/>
                <w:sz w:val="20"/>
                <w:szCs w:val="20"/>
              </w:rPr>
              <w:t>3</w:t>
            </w:r>
          </w:p>
          <w:p w14:paraId="3F5E1A47" w14:textId="5EBF4ED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707227">
              <w:rPr>
                <w:rFonts w:ascii="Times New Roman" w:hAnsi="Times New Roman" w:cs="Times New Roman"/>
                <w:sz w:val="20"/>
                <w:szCs w:val="20"/>
              </w:rPr>
              <w:t>3</w:t>
            </w:r>
            <w:r w:rsidRPr="00E0062A">
              <w:rPr>
                <w:rFonts w:ascii="Times New Roman" w:hAnsi="Times New Roman" w:cs="Times New Roman"/>
                <w:sz w:val="20"/>
                <w:szCs w:val="20"/>
              </w:rPr>
              <w:t>)</w:t>
            </w:r>
          </w:p>
          <w:p w14:paraId="75F1DF67" w14:textId="737DF46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31</w:t>
            </w:r>
          </w:p>
        </w:tc>
        <w:tc>
          <w:tcPr>
            <w:tcW w:w="1152" w:type="dxa"/>
            <w:shd w:val="clear" w:color="auto" w:fill="D5DCE4" w:themeFill="text2" w:themeFillTint="33"/>
          </w:tcPr>
          <w:p w14:paraId="50C964F3" w14:textId="6BC17BF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8500ED" w:rsidRPr="00E0062A">
              <w:rPr>
                <w:rFonts w:ascii="Times New Roman" w:hAnsi="Times New Roman" w:cs="Times New Roman"/>
                <w:sz w:val="20"/>
                <w:szCs w:val="20"/>
              </w:rPr>
              <w:t>1</w:t>
            </w:r>
            <w:r w:rsidR="0015697D">
              <w:rPr>
                <w:rFonts w:ascii="Times New Roman" w:hAnsi="Times New Roman" w:cs="Times New Roman"/>
                <w:sz w:val="20"/>
                <w:szCs w:val="20"/>
              </w:rPr>
              <w:t>4</w:t>
            </w:r>
          </w:p>
          <w:p w14:paraId="36D684F3" w14:textId="21D97D5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5697D">
              <w:rPr>
                <w:rFonts w:ascii="Times New Roman" w:hAnsi="Times New Roman" w:cs="Times New Roman"/>
                <w:sz w:val="20"/>
                <w:szCs w:val="20"/>
              </w:rPr>
              <w:t>8</w:t>
            </w:r>
            <w:r w:rsidRPr="00E0062A">
              <w:rPr>
                <w:rFonts w:ascii="Times New Roman" w:hAnsi="Times New Roman" w:cs="Times New Roman"/>
                <w:sz w:val="20"/>
                <w:szCs w:val="20"/>
              </w:rPr>
              <w:t>)</w:t>
            </w:r>
          </w:p>
          <w:p w14:paraId="5B147B50" w14:textId="081FB3F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8500ED" w:rsidRPr="00E0062A">
              <w:rPr>
                <w:rFonts w:ascii="Times New Roman" w:hAnsi="Times New Roman" w:cs="Times New Roman"/>
                <w:sz w:val="20"/>
                <w:szCs w:val="20"/>
              </w:rPr>
              <w:t>4</w:t>
            </w:r>
            <w:r w:rsidR="0015697D">
              <w:rPr>
                <w:rFonts w:ascii="Times New Roman" w:hAnsi="Times New Roman" w:cs="Times New Roman"/>
                <w:sz w:val="20"/>
                <w:szCs w:val="20"/>
              </w:rPr>
              <w:t>2</w:t>
            </w:r>
          </w:p>
        </w:tc>
        <w:tc>
          <w:tcPr>
            <w:tcW w:w="894" w:type="dxa"/>
            <w:shd w:val="clear" w:color="auto" w:fill="D5DCE4" w:themeFill="text2" w:themeFillTint="33"/>
          </w:tcPr>
          <w:p w14:paraId="118BEF63"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406B558C"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715182DD" w14:textId="64AF367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54</w:t>
            </w:r>
          </w:p>
          <w:p w14:paraId="5F163A71" w14:textId="41DB477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17855">
              <w:rPr>
                <w:rFonts w:ascii="Times New Roman" w:hAnsi="Times New Roman" w:cs="Times New Roman"/>
                <w:sz w:val="20"/>
                <w:szCs w:val="20"/>
              </w:rPr>
              <w:t>21</w:t>
            </w:r>
            <w:r w:rsidRPr="00E0062A">
              <w:rPr>
                <w:rFonts w:ascii="Times New Roman" w:hAnsi="Times New Roman" w:cs="Times New Roman"/>
                <w:sz w:val="20"/>
                <w:szCs w:val="20"/>
              </w:rPr>
              <w:t>)</w:t>
            </w:r>
          </w:p>
          <w:p w14:paraId="70BDB89E" w14:textId="7ABB223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66</w:t>
            </w:r>
          </w:p>
        </w:tc>
        <w:tc>
          <w:tcPr>
            <w:tcW w:w="1150" w:type="dxa"/>
            <w:shd w:val="clear" w:color="auto" w:fill="D5DCE4" w:themeFill="text2" w:themeFillTint="33"/>
          </w:tcPr>
          <w:p w14:paraId="37B1319B" w14:textId="5D5F873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3.</w:t>
            </w:r>
            <w:r w:rsidR="00522C3F">
              <w:rPr>
                <w:rFonts w:ascii="Times New Roman" w:hAnsi="Times New Roman" w:cs="Times New Roman"/>
                <w:b/>
                <w:bCs/>
                <w:sz w:val="20"/>
                <w:szCs w:val="20"/>
              </w:rPr>
              <w:t>74</w:t>
            </w:r>
          </w:p>
          <w:p w14:paraId="23C8D0AA" w14:textId="36F089BD"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22C3F">
              <w:rPr>
                <w:rFonts w:ascii="Times New Roman" w:hAnsi="Times New Roman" w:cs="Times New Roman"/>
                <w:b/>
                <w:bCs/>
                <w:sz w:val="20"/>
                <w:szCs w:val="20"/>
              </w:rPr>
              <w:t>75</w:t>
            </w:r>
            <w:r w:rsidRPr="00E0062A">
              <w:rPr>
                <w:rFonts w:ascii="Times New Roman" w:hAnsi="Times New Roman" w:cs="Times New Roman"/>
                <w:b/>
                <w:bCs/>
                <w:sz w:val="20"/>
                <w:szCs w:val="20"/>
              </w:rPr>
              <w:t>)</w:t>
            </w:r>
          </w:p>
          <w:p w14:paraId="396080A8" w14:textId="0389999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w:t>
            </w:r>
            <w:r w:rsidR="008500ED" w:rsidRPr="00E0062A">
              <w:rPr>
                <w:rFonts w:ascii="Times New Roman" w:hAnsi="Times New Roman" w:cs="Times New Roman"/>
                <w:b/>
                <w:bCs/>
                <w:sz w:val="20"/>
                <w:szCs w:val="20"/>
              </w:rPr>
              <w:t>0</w:t>
            </w:r>
            <w:r w:rsidR="00522C3F">
              <w:rPr>
                <w:rFonts w:ascii="Times New Roman" w:hAnsi="Times New Roman" w:cs="Times New Roman"/>
                <w:b/>
                <w:bCs/>
                <w:sz w:val="20"/>
                <w:szCs w:val="20"/>
              </w:rPr>
              <w:t>3</w:t>
            </w:r>
          </w:p>
        </w:tc>
      </w:tr>
      <w:tr w:rsidR="00ED43B3" w:rsidRPr="00E0062A" w14:paraId="0D9BB6FB" w14:textId="46347F3A" w:rsidTr="00401BCC">
        <w:tc>
          <w:tcPr>
            <w:tcW w:w="2250" w:type="dxa"/>
          </w:tcPr>
          <w:p w14:paraId="05796FF3" w14:textId="701D44DE"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*Vignette order*Some college</w:t>
            </w:r>
          </w:p>
        </w:tc>
        <w:tc>
          <w:tcPr>
            <w:tcW w:w="900" w:type="dxa"/>
          </w:tcPr>
          <w:p w14:paraId="1EC8825D" w14:textId="77777777" w:rsidR="00ED43B3" w:rsidRPr="00E0062A" w:rsidRDefault="00ED43B3" w:rsidP="00ED43B3">
            <w:pPr>
              <w:jc w:val="center"/>
              <w:rPr>
                <w:rFonts w:ascii="Times New Roman" w:hAnsi="Times New Roman" w:cs="Times New Roman"/>
                <w:sz w:val="20"/>
                <w:szCs w:val="20"/>
              </w:rPr>
            </w:pPr>
          </w:p>
        </w:tc>
        <w:tc>
          <w:tcPr>
            <w:tcW w:w="1150" w:type="dxa"/>
          </w:tcPr>
          <w:p w14:paraId="0D3DEF66" w14:textId="77777777" w:rsidR="00ED43B3" w:rsidRPr="00E0062A" w:rsidRDefault="00ED43B3" w:rsidP="00ED43B3">
            <w:pPr>
              <w:jc w:val="center"/>
              <w:rPr>
                <w:rFonts w:ascii="Times New Roman" w:hAnsi="Times New Roman" w:cs="Times New Roman"/>
                <w:sz w:val="20"/>
                <w:szCs w:val="20"/>
              </w:rPr>
            </w:pPr>
          </w:p>
        </w:tc>
        <w:tc>
          <w:tcPr>
            <w:tcW w:w="1150" w:type="dxa"/>
          </w:tcPr>
          <w:p w14:paraId="4958C594" w14:textId="4F40A8E6"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707227">
              <w:rPr>
                <w:rFonts w:ascii="Times New Roman" w:hAnsi="Times New Roman" w:cs="Times New Roman"/>
                <w:b/>
                <w:bCs/>
                <w:sz w:val="20"/>
                <w:szCs w:val="20"/>
              </w:rPr>
              <w:t>43</w:t>
            </w:r>
          </w:p>
          <w:p w14:paraId="47D1E5EA" w14:textId="3C00FD6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15697D">
              <w:rPr>
                <w:rFonts w:ascii="Times New Roman" w:hAnsi="Times New Roman" w:cs="Times New Roman"/>
                <w:b/>
                <w:bCs/>
                <w:sz w:val="20"/>
                <w:szCs w:val="20"/>
              </w:rPr>
              <w:t>3</w:t>
            </w:r>
            <w:r w:rsidRPr="00E0062A">
              <w:rPr>
                <w:rFonts w:ascii="Times New Roman" w:hAnsi="Times New Roman" w:cs="Times New Roman"/>
                <w:b/>
                <w:bCs/>
                <w:sz w:val="20"/>
                <w:szCs w:val="20"/>
              </w:rPr>
              <w:t>)</w:t>
            </w:r>
          </w:p>
          <w:p w14:paraId="1C15C5B8" w14:textId="4F57C6C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=.00</w:t>
            </w:r>
            <w:r w:rsidR="00707227">
              <w:rPr>
                <w:rFonts w:ascii="Times New Roman" w:hAnsi="Times New Roman" w:cs="Times New Roman"/>
                <w:b/>
                <w:bCs/>
                <w:sz w:val="20"/>
                <w:szCs w:val="20"/>
              </w:rPr>
              <w:t>1</w:t>
            </w:r>
          </w:p>
        </w:tc>
        <w:tc>
          <w:tcPr>
            <w:tcW w:w="1152" w:type="dxa"/>
          </w:tcPr>
          <w:p w14:paraId="7ABB5F06" w14:textId="42D313EB"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E7640">
              <w:rPr>
                <w:rFonts w:ascii="Times New Roman" w:hAnsi="Times New Roman" w:cs="Times New Roman"/>
                <w:b/>
                <w:bCs/>
                <w:sz w:val="20"/>
                <w:szCs w:val="20"/>
              </w:rPr>
              <w:t>42</w:t>
            </w:r>
          </w:p>
          <w:p w14:paraId="591F52E9" w14:textId="15709CB6"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1E7640">
              <w:rPr>
                <w:rFonts w:ascii="Times New Roman" w:hAnsi="Times New Roman" w:cs="Times New Roman"/>
                <w:b/>
                <w:bCs/>
                <w:sz w:val="20"/>
                <w:szCs w:val="20"/>
              </w:rPr>
              <w:t>7</w:t>
            </w:r>
            <w:r w:rsidRPr="00E0062A">
              <w:rPr>
                <w:rFonts w:ascii="Times New Roman" w:hAnsi="Times New Roman" w:cs="Times New Roman"/>
                <w:b/>
                <w:bCs/>
                <w:sz w:val="20"/>
                <w:szCs w:val="20"/>
              </w:rPr>
              <w:t>)</w:t>
            </w:r>
          </w:p>
          <w:p w14:paraId="0A4ED706" w14:textId="42D6D9AB"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1E7640">
              <w:rPr>
                <w:rFonts w:ascii="Times New Roman" w:hAnsi="Times New Roman" w:cs="Times New Roman"/>
                <w:b/>
                <w:bCs/>
                <w:sz w:val="20"/>
                <w:szCs w:val="20"/>
              </w:rPr>
              <w:t>1</w:t>
            </w:r>
          </w:p>
        </w:tc>
        <w:tc>
          <w:tcPr>
            <w:tcW w:w="894" w:type="dxa"/>
          </w:tcPr>
          <w:p w14:paraId="6701B7DF" w14:textId="77777777" w:rsidR="00ED43B3" w:rsidRPr="00E0062A" w:rsidRDefault="00ED43B3" w:rsidP="00ED43B3">
            <w:pPr>
              <w:jc w:val="center"/>
              <w:rPr>
                <w:rFonts w:ascii="Times New Roman" w:hAnsi="Times New Roman" w:cs="Times New Roman"/>
                <w:b/>
                <w:bCs/>
                <w:sz w:val="20"/>
                <w:szCs w:val="20"/>
              </w:rPr>
            </w:pPr>
          </w:p>
        </w:tc>
        <w:tc>
          <w:tcPr>
            <w:tcW w:w="1150" w:type="dxa"/>
          </w:tcPr>
          <w:p w14:paraId="47F7E41E" w14:textId="77777777" w:rsidR="00ED43B3" w:rsidRPr="00E0062A" w:rsidRDefault="00ED43B3" w:rsidP="00ED43B3">
            <w:pPr>
              <w:jc w:val="center"/>
              <w:rPr>
                <w:rFonts w:ascii="Times New Roman" w:hAnsi="Times New Roman" w:cs="Times New Roman"/>
                <w:b/>
                <w:bCs/>
                <w:sz w:val="20"/>
                <w:szCs w:val="20"/>
              </w:rPr>
            </w:pPr>
          </w:p>
        </w:tc>
        <w:tc>
          <w:tcPr>
            <w:tcW w:w="1150" w:type="dxa"/>
          </w:tcPr>
          <w:p w14:paraId="319D61C4" w14:textId="0558CD6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47</w:t>
            </w:r>
          </w:p>
          <w:p w14:paraId="7DBC64BB" w14:textId="37C9F3D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46C8E" w:rsidRPr="00E0062A">
              <w:rPr>
                <w:rFonts w:ascii="Times New Roman" w:hAnsi="Times New Roman" w:cs="Times New Roman"/>
                <w:sz w:val="20"/>
                <w:szCs w:val="20"/>
              </w:rPr>
              <w:t>1</w:t>
            </w:r>
            <w:r w:rsidR="00517855">
              <w:rPr>
                <w:rFonts w:ascii="Times New Roman" w:hAnsi="Times New Roman" w:cs="Times New Roman"/>
                <w:sz w:val="20"/>
                <w:szCs w:val="20"/>
              </w:rPr>
              <w:t>9</w:t>
            </w:r>
            <w:r w:rsidRPr="00E0062A">
              <w:rPr>
                <w:rFonts w:ascii="Times New Roman" w:hAnsi="Times New Roman" w:cs="Times New Roman"/>
                <w:sz w:val="20"/>
                <w:szCs w:val="20"/>
              </w:rPr>
              <w:t>)</w:t>
            </w:r>
          </w:p>
          <w:p w14:paraId="0BF72147" w14:textId="4CD0B41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46C8E" w:rsidRPr="00E0062A">
              <w:rPr>
                <w:rFonts w:ascii="Times New Roman" w:hAnsi="Times New Roman" w:cs="Times New Roman"/>
                <w:sz w:val="20"/>
                <w:szCs w:val="20"/>
              </w:rPr>
              <w:t>6</w:t>
            </w:r>
            <w:r w:rsidR="00517855">
              <w:rPr>
                <w:rFonts w:ascii="Times New Roman" w:hAnsi="Times New Roman" w:cs="Times New Roman"/>
                <w:sz w:val="20"/>
                <w:szCs w:val="20"/>
              </w:rPr>
              <w:t>9</w:t>
            </w:r>
          </w:p>
        </w:tc>
        <w:tc>
          <w:tcPr>
            <w:tcW w:w="1150" w:type="dxa"/>
          </w:tcPr>
          <w:p w14:paraId="799ECDD7" w14:textId="4919438C" w:rsidR="00ED43B3" w:rsidRPr="00E0062A" w:rsidRDefault="00522C3F" w:rsidP="00ED43B3">
            <w:pPr>
              <w:jc w:val="center"/>
              <w:rPr>
                <w:rFonts w:ascii="Times New Roman" w:hAnsi="Times New Roman" w:cs="Times New Roman"/>
                <w:sz w:val="20"/>
                <w:szCs w:val="20"/>
              </w:rPr>
            </w:pPr>
            <w:r>
              <w:rPr>
                <w:rFonts w:ascii="Times New Roman" w:hAnsi="Times New Roman" w:cs="Times New Roman"/>
                <w:sz w:val="20"/>
                <w:szCs w:val="20"/>
              </w:rPr>
              <w:t>-</w:t>
            </w:r>
            <w:r w:rsidR="00ED43B3" w:rsidRPr="00E0062A">
              <w:rPr>
                <w:rFonts w:ascii="Times New Roman" w:hAnsi="Times New Roman" w:cs="Times New Roman"/>
                <w:sz w:val="20"/>
                <w:szCs w:val="20"/>
              </w:rPr>
              <w:t>.</w:t>
            </w:r>
            <w:r>
              <w:rPr>
                <w:rFonts w:ascii="Times New Roman" w:hAnsi="Times New Roman" w:cs="Times New Roman"/>
                <w:sz w:val="20"/>
                <w:szCs w:val="20"/>
              </w:rPr>
              <w:t>06</w:t>
            </w:r>
          </w:p>
          <w:p w14:paraId="5C4BA2D8" w14:textId="05C8B19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46C8E" w:rsidRPr="00E0062A">
              <w:rPr>
                <w:rFonts w:ascii="Times New Roman" w:hAnsi="Times New Roman" w:cs="Times New Roman"/>
                <w:sz w:val="20"/>
                <w:szCs w:val="20"/>
              </w:rPr>
              <w:t>5</w:t>
            </w:r>
            <w:r w:rsidR="00522C3F">
              <w:rPr>
                <w:rFonts w:ascii="Times New Roman" w:hAnsi="Times New Roman" w:cs="Times New Roman"/>
                <w:sz w:val="20"/>
                <w:szCs w:val="20"/>
              </w:rPr>
              <w:t>9</w:t>
            </w:r>
            <w:r w:rsidRPr="00E0062A">
              <w:rPr>
                <w:rFonts w:ascii="Times New Roman" w:hAnsi="Times New Roman" w:cs="Times New Roman"/>
                <w:sz w:val="20"/>
                <w:szCs w:val="20"/>
              </w:rPr>
              <w:t>)</w:t>
            </w:r>
          </w:p>
          <w:p w14:paraId="22C4541F" w14:textId="695F749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97</w:t>
            </w:r>
          </w:p>
        </w:tc>
      </w:tr>
      <w:tr w:rsidR="00ED43B3" w:rsidRPr="00E0062A" w14:paraId="0BEAE0A6" w14:textId="60DBECFF" w:rsidTr="00E8261F">
        <w:tc>
          <w:tcPr>
            <w:tcW w:w="2250" w:type="dxa"/>
            <w:shd w:val="clear" w:color="auto" w:fill="D5DCE4" w:themeFill="text2" w:themeFillTint="33"/>
          </w:tcPr>
          <w:p w14:paraId="25A1312F" w14:textId="1712320B"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*Vignette order*College degree</w:t>
            </w:r>
          </w:p>
        </w:tc>
        <w:tc>
          <w:tcPr>
            <w:tcW w:w="900" w:type="dxa"/>
            <w:shd w:val="clear" w:color="auto" w:fill="D5DCE4" w:themeFill="text2" w:themeFillTint="33"/>
          </w:tcPr>
          <w:p w14:paraId="33E89B96"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7DA59637"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57619FF3" w14:textId="7C027DC8"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-.3</w:t>
            </w:r>
            <w:r w:rsidR="00707227">
              <w:rPr>
                <w:rFonts w:ascii="Times New Roman" w:hAnsi="Times New Roman" w:cs="Times New Roman"/>
                <w:b/>
                <w:bCs/>
                <w:sz w:val="20"/>
                <w:szCs w:val="20"/>
              </w:rPr>
              <w:t>8</w:t>
            </w:r>
          </w:p>
          <w:p w14:paraId="381E5467" w14:textId="50785672"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707227">
              <w:rPr>
                <w:rFonts w:ascii="Times New Roman" w:hAnsi="Times New Roman" w:cs="Times New Roman"/>
                <w:b/>
                <w:bCs/>
                <w:sz w:val="20"/>
                <w:szCs w:val="20"/>
              </w:rPr>
              <w:t>3</w:t>
            </w:r>
            <w:r w:rsidRPr="00E0062A">
              <w:rPr>
                <w:rFonts w:ascii="Times New Roman" w:hAnsi="Times New Roman" w:cs="Times New Roman"/>
                <w:b/>
                <w:bCs/>
                <w:sz w:val="20"/>
                <w:szCs w:val="20"/>
              </w:rPr>
              <w:t>)</w:t>
            </w:r>
          </w:p>
          <w:p w14:paraId="5480BC2F" w14:textId="17FF360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=.00</w:t>
            </w:r>
            <w:r w:rsidR="00707227">
              <w:rPr>
                <w:rFonts w:ascii="Times New Roman" w:hAnsi="Times New Roman" w:cs="Times New Roman"/>
                <w:b/>
                <w:bCs/>
                <w:sz w:val="20"/>
                <w:szCs w:val="20"/>
              </w:rPr>
              <w:t>3</w:t>
            </w:r>
          </w:p>
        </w:tc>
        <w:tc>
          <w:tcPr>
            <w:tcW w:w="1152" w:type="dxa"/>
            <w:shd w:val="clear" w:color="auto" w:fill="D5DCE4" w:themeFill="text2" w:themeFillTint="33"/>
          </w:tcPr>
          <w:p w14:paraId="393A2DF6" w14:textId="2E90FED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46C8E" w:rsidRPr="00E0062A">
              <w:rPr>
                <w:rFonts w:ascii="Times New Roman" w:hAnsi="Times New Roman" w:cs="Times New Roman"/>
                <w:b/>
                <w:bCs/>
                <w:sz w:val="20"/>
                <w:szCs w:val="20"/>
              </w:rPr>
              <w:t>6</w:t>
            </w:r>
            <w:r w:rsidR="001E7640">
              <w:rPr>
                <w:rFonts w:ascii="Times New Roman" w:hAnsi="Times New Roman" w:cs="Times New Roman"/>
                <w:b/>
                <w:bCs/>
                <w:sz w:val="20"/>
                <w:szCs w:val="20"/>
              </w:rPr>
              <w:t>6</w:t>
            </w:r>
          </w:p>
          <w:p w14:paraId="3EAD25B3" w14:textId="3BFD002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1E7640">
              <w:rPr>
                <w:rFonts w:ascii="Times New Roman" w:hAnsi="Times New Roman" w:cs="Times New Roman"/>
                <w:b/>
                <w:bCs/>
                <w:sz w:val="20"/>
                <w:szCs w:val="20"/>
              </w:rPr>
              <w:t>8</w:t>
            </w:r>
            <w:r w:rsidRPr="00E0062A">
              <w:rPr>
                <w:rFonts w:ascii="Times New Roman" w:hAnsi="Times New Roman" w:cs="Times New Roman"/>
                <w:b/>
                <w:bCs/>
                <w:sz w:val="20"/>
                <w:szCs w:val="20"/>
              </w:rPr>
              <w:t>)</w:t>
            </w:r>
          </w:p>
          <w:p w14:paraId="69C028D2" w14:textId="4028B8B9"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00146C8E" w:rsidRPr="00E0062A">
              <w:rPr>
                <w:rFonts w:ascii="Times New Roman" w:hAnsi="Times New Roman" w:cs="Times New Roman"/>
                <w:b/>
                <w:bCs/>
                <w:sz w:val="20"/>
                <w:szCs w:val="20"/>
              </w:rPr>
              <w:t>&lt;</w:t>
            </w:r>
            <w:r w:rsidRPr="00E0062A">
              <w:rPr>
                <w:rFonts w:ascii="Times New Roman" w:hAnsi="Times New Roman" w:cs="Times New Roman"/>
                <w:b/>
                <w:bCs/>
                <w:sz w:val="20"/>
                <w:szCs w:val="20"/>
              </w:rPr>
              <w:t>.00</w:t>
            </w:r>
            <w:r w:rsidR="00146C8E" w:rsidRPr="00E0062A">
              <w:rPr>
                <w:rFonts w:ascii="Times New Roman" w:hAnsi="Times New Roman" w:cs="Times New Roman"/>
                <w:b/>
                <w:bCs/>
                <w:sz w:val="20"/>
                <w:szCs w:val="20"/>
              </w:rPr>
              <w:t>1</w:t>
            </w:r>
          </w:p>
        </w:tc>
        <w:tc>
          <w:tcPr>
            <w:tcW w:w="894" w:type="dxa"/>
            <w:shd w:val="clear" w:color="auto" w:fill="D5DCE4" w:themeFill="text2" w:themeFillTint="33"/>
          </w:tcPr>
          <w:p w14:paraId="701FD444" w14:textId="77777777" w:rsidR="00ED43B3" w:rsidRPr="00E0062A" w:rsidRDefault="00ED43B3" w:rsidP="00ED43B3">
            <w:pPr>
              <w:jc w:val="center"/>
              <w:rPr>
                <w:rFonts w:ascii="Times New Roman" w:hAnsi="Times New Roman" w:cs="Times New Roman"/>
                <w:b/>
                <w:bCs/>
                <w:sz w:val="20"/>
                <w:szCs w:val="20"/>
              </w:rPr>
            </w:pPr>
          </w:p>
        </w:tc>
        <w:tc>
          <w:tcPr>
            <w:tcW w:w="1150" w:type="dxa"/>
            <w:shd w:val="clear" w:color="auto" w:fill="D5DCE4" w:themeFill="text2" w:themeFillTint="33"/>
          </w:tcPr>
          <w:p w14:paraId="101F288C" w14:textId="77777777" w:rsidR="00ED43B3" w:rsidRPr="00E0062A" w:rsidRDefault="00ED43B3" w:rsidP="00ED43B3">
            <w:pPr>
              <w:jc w:val="center"/>
              <w:rPr>
                <w:rFonts w:ascii="Times New Roman" w:hAnsi="Times New Roman" w:cs="Times New Roman"/>
                <w:b/>
                <w:bCs/>
                <w:sz w:val="20"/>
                <w:szCs w:val="20"/>
              </w:rPr>
            </w:pPr>
          </w:p>
        </w:tc>
        <w:tc>
          <w:tcPr>
            <w:tcW w:w="1150" w:type="dxa"/>
            <w:shd w:val="clear" w:color="auto" w:fill="D5DCE4" w:themeFill="text2" w:themeFillTint="33"/>
          </w:tcPr>
          <w:p w14:paraId="610B01BE" w14:textId="6DBFB78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17855">
              <w:rPr>
                <w:rFonts w:ascii="Times New Roman" w:hAnsi="Times New Roman" w:cs="Times New Roman"/>
                <w:sz w:val="20"/>
                <w:szCs w:val="20"/>
              </w:rPr>
              <w:t>56</w:t>
            </w:r>
          </w:p>
          <w:p w14:paraId="7E4EC6C9" w14:textId="61EBF1C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517855">
              <w:rPr>
                <w:rFonts w:ascii="Times New Roman" w:hAnsi="Times New Roman" w:cs="Times New Roman"/>
                <w:sz w:val="20"/>
                <w:szCs w:val="20"/>
              </w:rPr>
              <w:t>21</w:t>
            </w:r>
            <w:r w:rsidRPr="00E0062A">
              <w:rPr>
                <w:rFonts w:ascii="Times New Roman" w:hAnsi="Times New Roman" w:cs="Times New Roman"/>
                <w:sz w:val="20"/>
                <w:szCs w:val="20"/>
              </w:rPr>
              <w:t>)</w:t>
            </w:r>
          </w:p>
          <w:p w14:paraId="16632F72" w14:textId="5A78F71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17855">
              <w:rPr>
                <w:rFonts w:ascii="Times New Roman" w:hAnsi="Times New Roman" w:cs="Times New Roman"/>
                <w:sz w:val="20"/>
                <w:szCs w:val="20"/>
              </w:rPr>
              <w:t>64</w:t>
            </w:r>
          </w:p>
        </w:tc>
        <w:tc>
          <w:tcPr>
            <w:tcW w:w="1150" w:type="dxa"/>
            <w:shd w:val="clear" w:color="auto" w:fill="D5DCE4" w:themeFill="text2" w:themeFillTint="33"/>
          </w:tcPr>
          <w:p w14:paraId="70805CEF" w14:textId="69A0660A"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46C8E" w:rsidRPr="00E0062A">
              <w:rPr>
                <w:rFonts w:ascii="Times New Roman" w:hAnsi="Times New Roman" w:cs="Times New Roman"/>
                <w:b/>
                <w:bCs/>
                <w:sz w:val="20"/>
                <w:szCs w:val="20"/>
              </w:rPr>
              <w:t>4.</w:t>
            </w:r>
            <w:r w:rsidR="00522C3F">
              <w:rPr>
                <w:rFonts w:ascii="Times New Roman" w:hAnsi="Times New Roman" w:cs="Times New Roman"/>
                <w:b/>
                <w:bCs/>
                <w:sz w:val="20"/>
                <w:szCs w:val="20"/>
              </w:rPr>
              <w:t>97</w:t>
            </w:r>
          </w:p>
          <w:p w14:paraId="077A30F8" w14:textId="0429001F"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22C3F">
              <w:rPr>
                <w:rFonts w:ascii="Times New Roman" w:hAnsi="Times New Roman" w:cs="Times New Roman"/>
                <w:b/>
                <w:bCs/>
                <w:sz w:val="20"/>
                <w:szCs w:val="20"/>
              </w:rPr>
              <w:t>78</w:t>
            </w:r>
            <w:r w:rsidRPr="00E0062A">
              <w:rPr>
                <w:rFonts w:ascii="Times New Roman" w:hAnsi="Times New Roman" w:cs="Times New Roman"/>
                <w:b/>
                <w:bCs/>
                <w:sz w:val="20"/>
                <w:szCs w:val="20"/>
              </w:rPr>
              <w:t>)</w:t>
            </w:r>
          </w:p>
          <w:p w14:paraId="761FDECF" w14:textId="50779D13"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522C3F">
              <w:rPr>
                <w:rFonts w:ascii="Times New Roman" w:hAnsi="Times New Roman" w:cs="Times New Roman"/>
                <w:b/>
                <w:bCs/>
                <w:sz w:val="20"/>
                <w:szCs w:val="20"/>
              </w:rPr>
              <w:t>05</w:t>
            </w:r>
          </w:p>
        </w:tc>
      </w:tr>
      <w:tr w:rsidR="00ED43B3" w:rsidRPr="00E0062A" w14:paraId="42FF30C3" w14:textId="3FB3A675" w:rsidTr="00401BCC">
        <w:tc>
          <w:tcPr>
            <w:tcW w:w="2250" w:type="dxa"/>
          </w:tcPr>
          <w:p w14:paraId="0875EB2C" w14:textId="20CA05E9"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Consistency*Vignette order*Some college</w:t>
            </w:r>
          </w:p>
        </w:tc>
        <w:tc>
          <w:tcPr>
            <w:tcW w:w="900" w:type="dxa"/>
          </w:tcPr>
          <w:p w14:paraId="2ECBB2D1" w14:textId="77777777" w:rsidR="00ED43B3" w:rsidRPr="00E0062A" w:rsidRDefault="00ED43B3" w:rsidP="00ED43B3">
            <w:pPr>
              <w:jc w:val="center"/>
              <w:rPr>
                <w:rFonts w:ascii="Times New Roman" w:hAnsi="Times New Roman" w:cs="Times New Roman"/>
                <w:sz w:val="20"/>
                <w:szCs w:val="20"/>
              </w:rPr>
            </w:pPr>
          </w:p>
        </w:tc>
        <w:tc>
          <w:tcPr>
            <w:tcW w:w="1150" w:type="dxa"/>
          </w:tcPr>
          <w:p w14:paraId="5797C41E" w14:textId="77777777" w:rsidR="00ED43B3" w:rsidRPr="00E0062A" w:rsidRDefault="00ED43B3" w:rsidP="00ED43B3">
            <w:pPr>
              <w:jc w:val="center"/>
              <w:rPr>
                <w:rFonts w:ascii="Times New Roman" w:hAnsi="Times New Roman" w:cs="Times New Roman"/>
                <w:sz w:val="20"/>
                <w:szCs w:val="20"/>
              </w:rPr>
            </w:pPr>
          </w:p>
        </w:tc>
        <w:tc>
          <w:tcPr>
            <w:tcW w:w="1150" w:type="dxa"/>
          </w:tcPr>
          <w:p w14:paraId="36FF28E2"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p w14:paraId="61E16648" w14:textId="4EC5AC0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744BA054" w14:textId="42E76FF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707227">
              <w:rPr>
                <w:rFonts w:ascii="Times New Roman" w:hAnsi="Times New Roman" w:cs="Times New Roman"/>
                <w:sz w:val="20"/>
                <w:szCs w:val="20"/>
              </w:rPr>
              <w:t>68</w:t>
            </w:r>
          </w:p>
        </w:tc>
        <w:tc>
          <w:tcPr>
            <w:tcW w:w="1152" w:type="dxa"/>
          </w:tcPr>
          <w:p w14:paraId="46E2A43C" w14:textId="04374243" w:rsidR="00ED43B3" w:rsidRPr="00E0062A" w:rsidRDefault="00146C8E"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ED43B3" w:rsidRPr="00E0062A">
              <w:rPr>
                <w:rFonts w:ascii="Times New Roman" w:hAnsi="Times New Roman" w:cs="Times New Roman"/>
                <w:sz w:val="20"/>
                <w:szCs w:val="20"/>
              </w:rPr>
              <w:t>.0</w:t>
            </w:r>
            <w:r w:rsidRPr="00E0062A">
              <w:rPr>
                <w:rFonts w:ascii="Times New Roman" w:hAnsi="Times New Roman" w:cs="Times New Roman"/>
                <w:sz w:val="20"/>
                <w:szCs w:val="20"/>
              </w:rPr>
              <w:t>0</w:t>
            </w:r>
            <w:r w:rsidR="001E7640">
              <w:rPr>
                <w:rFonts w:ascii="Times New Roman" w:hAnsi="Times New Roman" w:cs="Times New Roman"/>
                <w:sz w:val="20"/>
                <w:szCs w:val="20"/>
              </w:rPr>
              <w:t>9</w:t>
            </w:r>
          </w:p>
          <w:p w14:paraId="1022CBE3" w14:textId="28E7BDA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E7640">
              <w:rPr>
                <w:rFonts w:ascii="Times New Roman" w:hAnsi="Times New Roman" w:cs="Times New Roman"/>
                <w:sz w:val="20"/>
                <w:szCs w:val="20"/>
              </w:rPr>
              <w:t>5</w:t>
            </w:r>
            <w:r w:rsidRPr="00E0062A">
              <w:rPr>
                <w:rFonts w:ascii="Times New Roman" w:hAnsi="Times New Roman" w:cs="Times New Roman"/>
                <w:sz w:val="20"/>
                <w:szCs w:val="20"/>
              </w:rPr>
              <w:t>)</w:t>
            </w:r>
          </w:p>
          <w:p w14:paraId="1452AE8E" w14:textId="364CEA0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46C8E" w:rsidRPr="00E0062A">
              <w:rPr>
                <w:rFonts w:ascii="Times New Roman" w:hAnsi="Times New Roman" w:cs="Times New Roman"/>
                <w:sz w:val="20"/>
                <w:szCs w:val="20"/>
              </w:rPr>
              <w:t>9</w:t>
            </w:r>
            <w:r w:rsidR="001E7640">
              <w:rPr>
                <w:rFonts w:ascii="Times New Roman" w:hAnsi="Times New Roman" w:cs="Times New Roman"/>
                <w:sz w:val="20"/>
                <w:szCs w:val="20"/>
              </w:rPr>
              <w:t>5</w:t>
            </w:r>
          </w:p>
        </w:tc>
        <w:tc>
          <w:tcPr>
            <w:tcW w:w="894" w:type="dxa"/>
          </w:tcPr>
          <w:p w14:paraId="6A05A8B3" w14:textId="77777777" w:rsidR="00ED43B3" w:rsidRPr="00E0062A" w:rsidRDefault="00ED43B3" w:rsidP="00ED43B3">
            <w:pPr>
              <w:jc w:val="center"/>
              <w:rPr>
                <w:rFonts w:ascii="Times New Roman" w:hAnsi="Times New Roman" w:cs="Times New Roman"/>
                <w:sz w:val="20"/>
                <w:szCs w:val="20"/>
              </w:rPr>
            </w:pPr>
          </w:p>
        </w:tc>
        <w:tc>
          <w:tcPr>
            <w:tcW w:w="1150" w:type="dxa"/>
          </w:tcPr>
          <w:p w14:paraId="7625BED4" w14:textId="77777777" w:rsidR="00ED43B3" w:rsidRPr="00E0062A" w:rsidRDefault="00ED43B3" w:rsidP="00ED43B3">
            <w:pPr>
              <w:jc w:val="center"/>
              <w:rPr>
                <w:rFonts w:ascii="Times New Roman" w:hAnsi="Times New Roman" w:cs="Times New Roman"/>
                <w:sz w:val="20"/>
                <w:szCs w:val="20"/>
              </w:rPr>
            </w:pPr>
          </w:p>
        </w:tc>
        <w:tc>
          <w:tcPr>
            <w:tcW w:w="1150" w:type="dxa"/>
          </w:tcPr>
          <w:p w14:paraId="44D2C9B7"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.22</w:t>
            </w:r>
          </w:p>
          <w:p w14:paraId="65914805"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2116C91F" w14:textId="7398772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=.6</w:t>
            </w:r>
            <w:r w:rsidR="00517855">
              <w:rPr>
                <w:rFonts w:ascii="Times New Roman" w:hAnsi="Times New Roman" w:cs="Times New Roman"/>
                <w:sz w:val="20"/>
                <w:szCs w:val="20"/>
              </w:rPr>
              <w:t>4</w:t>
            </w:r>
          </w:p>
        </w:tc>
        <w:tc>
          <w:tcPr>
            <w:tcW w:w="1150" w:type="dxa"/>
          </w:tcPr>
          <w:p w14:paraId="31980712" w14:textId="577F9923" w:rsidR="00ED43B3" w:rsidRPr="00E0062A" w:rsidRDefault="00522C3F" w:rsidP="00ED43B3">
            <w:pPr>
              <w:jc w:val="center"/>
              <w:rPr>
                <w:rFonts w:ascii="Times New Roman" w:hAnsi="Times New Roman" w:cs="Times New Roman"/>
                <w:sz w:val="20"/>
                <w:szCs w:val="20"/>
              </w:rPr>
            </w:pPr>
            <w:r>
              <w:rPr>
                <w:rFonts w:ascii="Times New Roman" w:hAnsi="Times New Roman" w:cs="Times New Roman"/>
                <w:sz w:val="20"/>
                <w:szCs w:val="20"/>
              </w:rPr>
              <w:t>-</w:t>
            </w:r>
            <w:r w:rsidR="00ED43B3" w:rsidRPr="00E0062A">
              <w:rPr>
                <w:rFonts w:ascii="Times New Roman" w:hAnsi="Times New Roman" w:cs="Times New Roman"/>
                <w:sz w:val="20"/>
                <w:szCs w:val="20"/>
              </w:rPr>
              <w:t>.</w:t>
            </w:r>
            <w:r>
              <w:rPr>
                <w:rFonts w:ascii="Times New Roman" w:hAnsi="Times New Roman" w:cs="Times New Roman"/>
                <w:sz w:val="20"/>
                <w:szCs w:val="20"/>
              </w:rPr>
              <w:t>25</w:t>
            </w:r>
          </w:p>
          <w:p w14:paraId="3053FB48" w14:textId="2D497F3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w:t>
            </w:r>
            <w:r w:rsidR="00146C8E" w:rsidRPr="00E0062A">
              <w:rPr>
                <w:rFonts w:ascii="Times New Roman" w:hAnsi="Times New Roman" w:cs="Times New Roman"/>
                <w:sz w:val="20"/>
                <w:szCs w:val="20"/>
              </w:rPr>
              <w:t>3</w:t>
            </w:r>
            <w:r w:rsidR="00522C3F">
              <w:rPr>
                <w:rFonts w:ascii="Times New Roman" w:hAnsi="Times New Roman" w:cs="Times New Roman"/>
                <w:sz w:val="20"/>
                <w:szCs w:val="20"/>
              </w:rPr>
              <w:t>9</w:t>
            </w:r>
            <w:r w:rsidRPr="00E0062A">
              <w:rPr>
                <w:rFonts w:ascii="Times New Roman" w:hAnsi="Times New Roman" w:cs="Times New Roman"/>
                <w:sz w:val="20"/>
                <w:szCs w:val="20"/>
              </w:rPr>
              <w:t>)</w:t>
            </w:r>
          </w:p>
          <w:p w14:paraId="022E78B7" w14:textId="627CC6D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86</w:t>
            </w:r>
          </w:p>
        </w:tc>
      </w:tr>
      <w:tr w:rsidR="00ED43B3" w:rsidRPr="00E0062A" w14:paraId="285CEE7D" w14:textId="4BD9BEC6" w:rsidTr="00E8261F">
        <w:tc>
          <w:tcPr>
            <w:tcW w:w="2250" w:type="dxa"/>
            <w:shd w:val="clear" w:color="auto" w:fill="D5DCE4" w:themeFill="text2" w:themeFillTint="33"/>
          </w:tcPr>
          <w:p w14:paraId="55999391" w14:textId="7F811694"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Consistency*Vignette order*College degree</w:t>
            </w:r>
          </w:p>
        </w:tc>
        <w:tc>
          <w:tcPr>
            <w:tcW w:w="900" w:type="dxa"/>
            <w:shd w:val="clear" w:color="auto" w:fill="D5DCE4" w:themeFill="text2" w:themeFillTint="33"/>
          </w:tcPr>
          <w:p w14:paraId="7FBEF884"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5C50CDCC"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1D832535" w14:textId="3B9A30E5"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.00</w:t>
            </w:r>
            <w:r w:rsidR="00707227">
              <w:rPr>
                <w:rFonts w:ascii="Times New Roman" w:hAnsi="Times New Roman" w:cs="Times New Roman"/>
                <w:sz w:val="20"/>
                <w:szCs w:val="20"/>
              </w:rPr>
              <w:t>1</w:t>
            </w:r>
          </w:p>
          <w:p w14:paraId="6DD7C4EA"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(.05)</w:t>
            </w:r>
          </w:p>
          <w:p w14:paraId="22F3F00A" w14:textId="6E62A47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=.9</w:t>
            </w:r>
            <w:r w:rsidR="00707227">
              <w:rPr>
                <w:rFonts w:ascii="Times New Roman" w:hAnsi="Times New Roman" w:cs="Times New Roman"/>
                <w:sz w:val="20"/>
                <w:szCs w:val="20"/>
              </w:rPr>
              <w:t>8</w:t>
            </w:r>
          </w:p>
        </w:tc>
        <w:tc>
          <w:tcPr>
            <w:tcW w:w="1152" w:type="dxa"/>
            <w:shd w:val="clear" w:color="auto" w:fill="D5DCE4" w:themeFill="text2" w:themeFillTint="33"/>
          </w:tcPr>
          <w:p w14:paraId="70C9D2C9" w14:textId="5BEB6248"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w:t>
            </w:r>
            <w:r w:rsidR="00146C8E" w:rsidRPr="009E56FE">
              <w:rPr>
                <w:rFonts w:ascii="Times New Roman" w:hAnsi="Times New Roman" w:cs="Times New Roman"/>
                <w:b/>
                <w:bCs/>
                <w:sz w:val="20"/>
                <w:szCs w:val="20"/>
              </w:rPr>
              <w:t>30</w:t>
            </w:r>
          </w:p>
          <w:p w14:paraId="3D06BA2E" w14:textId="7303E3F2" w:rsidR="00ED43B3" w:rsidRPr="009E56FE" w:rsidRDefault="00ED43B3" w:rsidP="00ED43B3">
            <w:pPr>
              <w:jc w:val="center"/>
              <w:rPr>
                <w:rFonts w:ascii="Times New Roman" w:hAnsi="Times New Roman" w:cs="Times New Roman"/>
                <w:b/>
                <w:bCs/>
                <w:sz w:val="20"/>
                <w:szCs w:val="20"/>
              </w:rPr>
            </w:pPr>
            <w:r w:rsidRPr="009E56FE">
              <w:rPr>
                <w:rFonts w:ascii="Times New Roman" w:hAnsi="Times New Roman" w:cs="Times New Roman"/>
                <w:b/>
                <w:bCs/>
                <w:sz w:val="20"/>
                <w:szCs w:val="20"/>
              </w:rPr>
              <w:t>(.1</w:t>
            </w:r>
            <w:r w:rsidR="001E7640">
              <w:rPr>
                <w:rFonts w:ascii="Times New Roman" w:hAnsi="Times New Roman" w:cs="Times New Roman"/>
                <w:b/>
                <w:bCs/>
                <w:sz w:val="20"/>
                <w:szCs w:val="20"/>
              </w:rPr>
              <w:t>5</w:t>
            </w:r>
            <w:r w:rsidRPr="009E56FE">
              <w:rPr>
                <w:rFonts w:ascii="Times New Roman" w:hAnsi="Times New Roman" w:cs="Times New Roman"/>
                <w:b/>
                <w:bCs/>
                <w:sz w:val="20"/>
                <w:szCs w:val="20"/>
              </w:rPr>
              <w:t>)</w:t>
            </w:r>
          </w:p>
          <w:p w14:paraId="034C7CD0" w14:textId="07C8DE6E" w:rsidR="00ED43B3" w:rsidRPr="00E0062A" w:rsidRDefault="00ED43B3" w:rsidP="00ED43B3">
            <w:pPr>
              <w:jc w:val="center"/>
              <w:rPr>
                <w:rFonts w:ascii="Times New Roman" w:hAnsi="Times New Roman" w:cs="Times New Roman"/>
                <w:sz w:val="20"/>
                <w:szCs w:val="20"/>
              </w:rPr>
            </w:pPr>
            <w:r w:rsidRPr="009E56FE">
              <w:rPr>
                <w:rFonts w:ascii="Times New Roman" w:hAnsi="Times New Roman" w:cs="Times New Roman"/>
                <w:b/>
                <w:bCs/>
                <w:i/>
                <w:iCs/>
                <w:sz w:val="20"/>
                <w:szCs w:val="20"/>
              </w:rPr>
              <w:t>p</w:t>
            </w:r>
            <w:r w:rsidRPr="009E56FE">
              <w:rPr>
                <w:rFonts w:ascii="Times New Roman" w:hAnsi="Times New Roman" w:cs="Times New Roman"/>
                <w:b/>
                <w:bCs/>
                <w:sz w:val="20"/>
                <w:szCs w:val="20"/>
              </w:rPr>
              <w:t>=.</w:t>
            </w:r>
            <w:r w:rsidR="00146C8E" w:rsidRPr="009E56FE">
              <w:rPr>
                <w:rFonts w:ascii="Times New Roman" w:hAnsi="Times New Roman" w:cs="Times New Roman"/>
                <w:b/>
                <w:bCs/>
                <w:sz w:val="20"/>
                <w:szCs w:val="20"/>
              </w:rPr>
              <w:t>04</w:t>
            </w:r>
          </w:p>
        </w:tc>
        <w:tc>
          <w:tcPr>
            <w:tcW w:w="894" w:type="dxa"/>
            <w:shd w:val="clear" w:color="auto" w:fill="D5DCE4" w:themeFill="text2" w:themeFillTint="33"/>
          </w:tcPr>
          <w:p w14:paraId="7B7897E8"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5C68984A" w14:textId="77777777" w:rsidR="00ED43B3" w:rsidRPr="00E0062A" w:rsidRDefault="00ED43B3" w:rsidP="00ED43B3">
            <w:pPr>
              <w:jc w:val="center"/>
              <w:rPr>
                <w:rFonts w:ascii="Times New Roman" w:hAnsi="Times New Roman" w:cs="Times New Roman"/>
                <w:sz w:val="20"/>
                <w:szCs w:val="20"/>
              </w:rPr>
            </w:pPr>
          </w:p>
        </w:tc>
        <w:tc>
          <w:tcPr>
            <w:tcW w:w="1150" w:type="dxa"/>
            <w:shd w:val="clear" w:color="auto" w:fill="D5DCE4" w:themeFill="text2" w:themeFillTint="33"/>
          </w:tcPr>
          <w:p w14:paraId="2A576809" w14:textId="7386BEE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517855">
              <w:rPr>
                <w:rFonts w:ascii="Times New Roman" w:hAnsi="Times New Roman" w:cs="Times New Roman"/>
                <w:sz w:val="20"/>
                <w:szCs w:val="20"/>
              </w:rPr>
              <w:t>2</w:t>
            </w:r>
          </w:p>
          <w:p w14:paraId="763EFC74" w14:textId="7777777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(.46)</w:t>
            </w:r>
          </w:p>
          <w:p w14:paraId="33A73636" w14:textId="51F3252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=.9</w:t>
            </w:r>
            <w:r w:rsidR="00517855">
              <w:rPr>
                <w:rFonts w:ascii="Times New Roman" w:hAnsi="Times New Roman" w:cs="Times New Roman"/>
                <w:sz w:val="20"/>
                <w:szCs w:val="20"/>
              </w:rPr>
              <w:t>6</w:t>
            </w:r>
          </w:p>
        </w:tc>
        <w:tc>
          <w:tcPr>
            <w:tcW w:w="1150" w:type="dxa"/>
            <w:shd w:val="clear" w:color="auto" w:fill="D5DCE4" w:themeFill="text2" w:themeFillTint="33"/>
          </w:tcPr>
          <w:p w14:paraId="5382D3E4" w14:textId="075BB1B9"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46C8E" w:rsidRPr="00E0062A">
              <w:rPr>
                <w:rFonts w:ascii="Times New Roman" w:hAnsi="Times New Roman" w:cs="Times New Roman"/>
                <w:b/>
                <w:bCs/>
                <w:sz w:val="20"/>
                <w:szCs w:val="20"/>
              </w:rPr>
              <w:t>4.</w:t>
            </w:r>
            <w:r w:rsidR="00522C3F">
              <w:rPr>
                <w:rFonts w:ascii="Times New Roman" w:hAnsi="Times New Roman" w:cs="Times New Roman"/>
                <w:b/>
                <w:bCs/>
                <w:sz w:val="20"/>
                <w:szCs w:val="20"/>
              </w:rPr>
              <w:t>64</w:t>
            </w:r>
          </w:p>
          <w:p w14:paraId="5D07A6CC" w14:textId="577A54DE"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(1.</w:t>
            </w:r>
            <w:r w:rsidR="00522C3F">
              <w:rPr>
                <w:rFonts w:ascii="Times New Roman" w:hAnsi="Times New Roman" w:cs="Times New Roman"/>
                <w:b/>
                <w:bCs/>
                <w:sz w:val="20"/>
                <w:szCs w:val="20"/>
              </w:rPr>
              <w:t>42</w:t>
            </w:r>
            <w:r w:rsidRPr="00E0062A">
              <w:rPr>
                <w:rFonts w:ascii="Times New Roman" w:hAnsi="Times New Roman" w:cs="Times New Roman"/>
                <w:b/>
                <w:bCs/>
                <w:sz w:val="20"/>
                <w:szCs w:val="20"/>
              </w:rPr>
              <w:t>)</w:t>
            </w:r>
          </w:p>
          <w:p w14:paraId="30D77B9A" w14:textId="007B0F08"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w:t>
            </w:r>
            <w:r w:rsidR="00146C8E" w:rsidRPr="00E0062A">
              <w:rPr>
                <w:rFonts w:ascii="Times New Roman" w:hAnsi="Times New Roman" w:cs="Times New Roman"/>
                <w:b/>
                <w:bCs/>
                <w:sz w:val="20"/>
                <w:szCs w:val="20"/>
              </w:rPr>
              <w:t>0</w:t>
            </w:r>
            <w:r w:rsidR="00522C3F">
              <w:rPr>
                <w:rFonts w:ascii="Times New Roman" w:hAnsi="Times New Roman" w:cs="Times New Roman"/>
                <w:b/>
                <w:bCs/>
                <w:sz w:val="20"/>
                <w:szCs w:val="20"/>
              </w:rPr>
              <w:t>1</w:t>
            </w:r>
          </w:p>
        </w:tc>
      </w:tr>
      <w:tr w:rsidR="00ED43B3" w:rsidRPr="00E0062A" w14:paraId="5013E944" w14:textId="55AD8F72" w:rsidTr="00401BCC">
        <w:tc>
          <w:tcPr>
            <w:tcW w:w="2250" w:type="dxa"/>
          </w:tcPr>
          <w:p w14:paraId="2EF35380" w14:textId="7FA59EB5"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*Consistency*Vignette order*Some college</w:t>
            </w:r>
          </w:p>
        </w:tc>
        <w:tc>
          <w:tcPr>
            <w:tcW w:w="900" w:type="dxa"/>
          </w:tcPr>
          <w:p w14:paraId="47D72A2B" w14:textId="77777777" w:rsidR="00ED43B3" w:rsidRPr="00E0062A" w:rsidRDefault="00ED43B3" w:rsidP="00ED43B3">
            <w:pPr>
              <w:jc w:val="center"/>
              <w:rPr>
                <w:rFonts w:ascii="Times New Roman" w:hAnsi="Times New Roman" w:cs="Times New Roman"/>
                <w:sz w:val="20"/>
                <w:szCs w:val="20"/>
              </w:rPr>
            </w:pPr>
          </w:p>
        </w:tc>
        <w:tc>
          <w:tcPr>
            <w:tcW w:w="1150" w:type="dxa"/>
          </w:tcPr>
          <w:p w14:paraId="24799734" w14:textId="77777777" w:rsidR="00ED43B3" w:rsidRPr="00E0062A" w:rsidRDefault="00ED43B3" w:rsidP="00ED43B3">
            <w:pPr>
              <w:jc w:val="center"/>
              <w:rPr>
                <w:rFonts w:ascii="Times New Roman" w:hAnsi="Times New Roman" w:cs="Times New Roman"/>
                <w:sz w:val="20"/>
                <w:szCs w:val="20"/>
              </w:rPr>
            </w:pPr>
          </w:p>
        </w:tc>
        <w:tc>
          <w:tcPr>
            <w:tcW w:w="1150" w:type="dxa"/>
          </w:tcPr>
          <w:p w14:paraId="67AA68B9" w14:textId="77777777" w:rsidR="00ED43B3" w:rsidRPr="00E0062A" w:rsidRDefault="00ED43B3" w:rsidP="00ED43B3">
            <w:pPr>
              <w:jc w:val="center"/>
              <w:rPr>
                <w:rFonts w:ascii="Times New Roman" w:hAnsi="Times New Roman" w:cs="Times New Roman"/>
                <w:sz w:val="20"/>
                <w:szCs w:val="20"/>
              </w:rPr>
            </w:pPr>
          </w:p>
        </w:tc>
        <w:tc>
          <w:tcPr>
            <w:tcW w:w="1152" w:type="dxa"/>
          </w:tcPr>
          <w:p w14:paraId="2BBA29F3" w14:textId="529FA31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E7640">
              <w:rPr>
                <w:rFonts w:ascii="Times New Roman" w:hAnsi="Times New Roman" w:cs="Times New Roman"/>
                <w:sz w:val="20"/>
                <w:szCs w:val="20"/>
              </w:rPr>
              <w:t>2</w:t>
            </w:r>
          </w:p>
          <w:p w14:paraId="07C37718" w14:textId="2531C56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w:t>
            </w:r>
            <w:r w:rsidR="001E7640">
              <w:rPr>
                <w:rFonts w:ascii="Times New Roman" w:hAnsi="Times New Roman" w:cs="Times New Roman"/>
                <w:sz w:val="20"/>
                <w:szCs w:val="20"/>
              </w:rPr>
              <w:t>5</w:t>
            </w:r>
            <w:r w:rsidRPr="00E0062A">
              <w:rPr>
                <w:rFonts w:ascii="Times New Roman" w:hAnsi="Times New Roman" w:cs="Times New Roman"/>
                <w:sz w:val="20"/>
                <w:szCs w:val="20"/>
              </w:rPr>
              <w:t>)</w:t>
            </w:r>
          </w:p>
          <w:p w14:paraId="0F808250" w14:textId="01ACC2F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146C8E" w:rsidRPr="00E0062A">
              <w:rPr>
                <w:rFonts w:ascii="Times New Roman" w:hAnsi="Times New Roman" w:cs="Times New Roman"/>
                <w:sz w:val="20"/>
                <w:szCs w:val="20"/>
              </w:rPr>
              <w:t>9</w:t>
            </w:r>
            <w:r w:rsidR="001E7640">
              <w:rPr>
                <w:rFonts w:ascii="Times New Roman" w:hAnsi="Times New Roman" w:cs="Times New Roman"/>
                <w:sz w:val="20"/>
                <w:szCs w:val="20"/>
              </w:rPr>
              <w:t>3</w:t>
            </w:r>
          </w:p>
        </w:tc>
        <w:tc>
          <w:tcPr>
            <w:tcW w:w="894" w:type="dxa"/>
          </w:tcPr>
          <w:p w14:paraId="7E64F3B5" w14:textId="77777777" w:rsidR="00ED43B3" w:rsidRPr="00E0062A" w:rsidRDefault="00ED43B3" w:rsidP="00ED43B3">
            <w:pPr>
              <w:jc w:val="center"/>
              <w:rPr>
                <w:rFonts w:ascii="Times New Roman" w:hAnsi="Times New Roman" w:cs="Times New Roman"/>
                <w:sz w:val="20"/>
                <w:szCs w:val="20"/>
              </w:rPr>
            </w:pPr>
          </w:p>
        </w:tc>
        <w:tc>
          <w:tcPr>
            <w:tcW w:w="1150" w:type="dxa"/>
          </w:tcPr>
          <w:p w14:paraId="01E66B28" w14:textId="77777777" w:rsidR="00ED43B3" w:rsidRPr="00E0062A" w:rsidRDefault="00ED43B3" w:rsidP="00ED43B3">
            <w:pPr>
              <w:jc w:val="center"/>
              <w:rPr>
                <w:rFonts w:ascii="Times New Roman" w:hAnsi="Times New Roman" w:cs="Times New Roman"/>
                <w:sz w:val="20"/>
                <w:szCs w:val="20"/>
              </w:rPr>
            </w:pPr>
          </w:p>
        </w:tc>
        <w:tc>
          <w:tcPr>
            <w:tcW w:w="1150" w:type="dxa"/>
          </w:tcPr>
          <w:p w14:paraId="7FA98F81" w14:textId="77777777" w:rsidR="00ED43B3" w:rsidRPr="00E0062A" w:rsidRDefault="00ED43B3" w:rsidP="00ED43B3">
            <w:pPr>
              <w:jc w:val="center"/>
              <w:rPr>
                <w:rFonts w:ascii="Times New Roman" w:hAnsi="Times New Roman" w:cs="Times New Roman"/>
                <w:sz w:val="20"/>
                <w:szCs w:val="20"/>
              </w:rPr>
            </w:pPr>
          </w:p>
        </w:tc>
        <w:tc>
          <w:tcPr>
            <w:tcW w:w="1150" w:type="dxa"/>
          </w:tcPr>
          <w:p w14:paraId="764BB23D" w14:textId="0AA0079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w:t>
            </w:r>
            <w:r w:rsidR="00522C3F">
              <w:rPr>
                <w:rFonts w:ascii="Times New Roman" w:hAnsi="Times New Roman" w:cs="Times New Roman"/>
                <w:sz w:val="20"/>
                <w:szCs w:val="20"/>
              </w:rPr>
              <w:t>84</w:t>
            </w:r>
          </w:p>
          <w:p w14:paraId="5101D0C2" w14:textId="37B9D57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(2.</w:t>
            </w:r>
            <w:r w:rsidR="00522C3F">
              <w:rPr>
                <w:rFonts w:ascii="Times New Roman" w:hAnsi="Times New Roman" w:cs="Times New Roman"/>
                <w:sz w:val="20"/>
                <w:szCs w:val="20"/>
              </w:rPr>
              <w:t>40</w:t>
            </w:r>
            <w:r w:rsidRPr="00E0062A">
              <w:rPr>
                <w:rFonts w:ascii="Times New Roman" w:hAnsi="Times New Roman" w:cs="Times New Roman"/>
                <w:sz w:val="20"/>
                <w:szCs w:val="20"/>
              </w:rPr>
              <w:t>)</w:t>
            </w:r>
          </w:p>
          <w:p w14:paraId="26F34DFD" w14:textId="47B52C2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i/>
                <w:iCs/>
                <w:sz w:val="20"/>
                <w:szCs w:val="20"/>
              </w:rPr>
              <w:t>p</w:t>
            </w:r>
            <w:r w:rsidRPr="00E0062A">
              <w:rPr>
                <w:rFonts w:ascii="Times New Roman" w:hAnsi="Times New Roman" w:cs="Times New Roman"/>
                <w:sz w:val="20"/>
                <w:szCs w:val="20"/>
              </w:rPr>
              <w:t>=.</w:t>
            </w:r>
            <w:r w:rsidR="00522C3F">
              <w:rPr>
                <w:rFonts w:ascii="Times New Roman" w:hAnsi="Times New Roman" w:cs="Times New Roman"/>
                <w:sz w:val="20"/>
                <w:szCs w:val="20"/>
              </w:rPr>
              <w:t>73</w:t>
            </w:r>
          </w:p>
        </w:tc>
      </w:tr>
      <w:tr w:rsidR="00ED43B3" w:rsidRPr="00E0062A" w14:paraId="0FE584D6" w14:textId="5F03B2B5" w:rsidTr="00E8261F">
        <w:tc>
          <w:tcPr>
            <w:tcW w:w="2250" w:type="dxa"/>
            <w:tcBorders>
              <w:bottom w:val="single" w:sz="4" w:space="0" w:color="auto"/>
            </w:tcBorders>
            <w:shd w:val="clear" w:color="auto" w:fill="D5DCE4" w:themeFill="text2" w:themeFillTint="33"/>
          </w:tcPr>
          <w:p w14:paraId="51A64D18" w14:textId="4878E9B2" w:rsidR="00ED43B3" w:rsidRPr="00E0062A" w:rsidRDefault="00D45601" w:rsidP="00ED43B3">
            <w:pPr>
              <w:rPr>
                <w:rFonts w:ascii="Times New Roman" w:hAnsi="Times New Roman" w:cs="Times New Roman"/>
                <w:sz w:val="20"/>
                <w:szCs w:val="20"/>
              </w:rPr>
            </w:pPr>
            <w:r w:rsidRPr="00E0062A">
              <w:rPr>
                <w:rFonts w:ascii="Times New Roman" w:hAnsi="Times New Roman" w:cs="Times New Roman"/>
                <w:sz w:val="20"/>
                <w:szCs w:val="20"/>
              </w:rPr>
              <w:t>TS</w:t>
            </w:r>
            <w:r w:rsidR="00ED43B3" w:rsidRPr="00E0062A">
              <w:rPr>
                <w:rFonts w:ascii="Times New Roman" w:hAnsi="Times New Roman" w:cs="Times New Roman"/>
                <w:sz w:val="20"/>
                <w:szCs w:val="20"/>
              </w:rPr>
              <w:t>Q</w:t>
            </w:r>
            <w:r w:rsidRPr="00E0062A">
              <w:rPr>
                <w:rFonts w:ascii="Times New Roman" w:hAnsi="Times New Roman" w:cs="Times New Roman"/>
                <w:sz w:val="20"/>
                <w:szCs w:val="20"/>
              </w:rPr>
              <w:t>I</w:t>
            </w:r>
            <w:r w:rsidR="00ED43B3" w:rsidRPr="00E0062A">
              <w:rPr>
                <w:rFonts w:ascii="Times New Roman" w:hAnsi="Times New Roman" w:cs="Times New Roman"/>
                <w:sz w:val="20"/>
                <w:szCs w:val="20"/>
              </w:rPr>
              <w:t>*Consistency*Vignette order*College degree</w:t>
            </w:r>
          </w:p>
        </w:tc>
        <w:tc>
          <w:tcPr>
            <w:tcW w:w="900" w:type="dxa"/>
            <w:tcBorders>
              <w:bottom w:val="single" w:sz="4" w:space="0" w:color="auto"/>
            </w:tcBorders>
            <w:shd w:val="clear" w:color="auto" w:fill="D5DCE4" w:themeFill="text2" w:themeFillTint="33"/>
          </w:tcPr>
          <w:p w14:paraId="73E88508" w14:textId="77777777" w:rsidR="00ED43B3" w:rsidRPr="00E0062A" w:rsidRDefault="00ED43B3" w:rsidP="00ED43B3">
            <w:pPr>
              <w:jc w:val="center"/>
              <w:rPr>
                <w:rFonts w:ascii="Times New Roman" w:hAnsi="Times New Roman" w:cs="Times New Roman"/>
                <w:sz w:val="20"/>
                <w:szCs w:val="20"/>
              </w:rPr>
            </w:pPr>
          </w:p>
        </w:tc>
        <w:tc>
          <w:tcPr>
            <w:tcW w:w="1150" w:type="dxa"/>
            <w:tcBorders>
              <w:bottom w:val="single" w:sz="4" w:space="0" w:color="auto"/>
            </w:tcBorders>
            <w:shd w:val="clear" w:color="auto" w:fill="D5DCE4" w:themeFill="text2" w:themeFillTint="33"/>
          </w:tcPr>
          <w:p w14:paraId="3A4472A7" w14:textId="77777777" w:rsidR="00ED43B3" w:rsidRPr="00E0062A" w:rsidRDefault="00ED43B3" w:rsidP="00ED43B3">
            <w:pPr>
              <w:jc w:val="center"/>
              <w:rPr>
                <w:rFonts w:ascii="Times New Roman" w:hAnsi="Times New Roman" w:cs="Times New Roman"/>
                <w:sz w:val="20"/>
                <w:szCs w:val="20"/>
              </w:rPr>
            </w:pPr>
          </w:p>
        </w:tc>
        <w:tc>
          <w:tcPr>
            <w:tcW w:w="1150" w:type="dxa"/>
            <w:tcBorders>
              <w:bottom w:val="single" w:sz="4" w:space="0" w:color="auto"/>
            </w:tcBorders>
            <w:shd w:val="clear" w:color="auto" w:fill="D5DCE4" w:themeFill="text2" w:themeFillTint="33"/>
          </w:tcPr>
          <w:p w14:paraId="6EEF3620" w14:textId="77777777" w:rsidR="00ED43B3" w:rsidRPr="00E0062A" w:rsidRDefault="00ED43B3" w:rsidP="00ED43B3">
            <w:pPr>
              <w:jc w:val="center"/>
              <w:rPr>
                <w:rFonts w:ascii="Times New Roman" w:hAnsi="Times New Roman" w:cs="Times New Roman"/>
                <w:sz w:val="20"/>
                <w:szCs w:val="20"/>
              </w:rPr>
            </w:pPr>
          </w:p>
        </w:tc>
        <w:tc>
          <w:tcPr>
            <w:tcW w:w="1152" w:type="dxa"/>
            <w:tcBorders>
              <w:bottom w:val="single" w:sz="4" w:space="0" w:color="auto"/>
            </w:tcBorders>
            <w:shd w:val="clear" w:color="auto" w:fill="D5DCE4" w:themeFill="text2" w:themeFillTint="33"/>
          </w:tcPr>
          <w:p w14:paraId="6E33491B" w14:textId="61AA1C2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w:t>
            </w:r>
            <w:r w:rsidR="00146C8E" w:rsidRPr="00E0062A">
              <w:rPr>
                <w:rFonts w:ascii="Times New Roman" w:hAnsi="Times New Roman" w:cs="Times New Roman"/>
                <w:b/>
                <w:bCs/>
                <w:sz w:val="20"/>
                <w:szCs w:val="20"/>
              </w:rPr>
              <w:t>56</w:t>
            </w:r>
          </w:p>
          <w:p w14:paraId="6722C09C" w14:textId="2AE41ECD"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15697D">
              <w:rPr>
                <w:rFonts w:ascii="Times New Roman" w:hAnsi="Times New Roman" w:cs="Times New Roman"/>
                <w:b/>
                <w:bCs/>
                <w:sz w:val="20"/>
                <w:szCs w:val="20"/>
              </w:rPr>
              <w:t>5</w:t>
            </w:r>
            <w:r w:rsidRPr="00E0062A">
              <w:rPr>
                <w:rFonts w:ascii="Times New Roman" w:hAnsi="Times New Roman" w:cs="Times New Roman"/>
                <w:b/>
                <w:bCs/>
                <w:sz w:val="20"/>
                <w:szCs w:val="20"/>
              </w:rPr>
              <w:t>)</w:t>
            </w:r>
          </w:p>
          <w:p w14:paraId="69FC5213" w14:textId="1AADC280"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w:t>
            </w:r>
            <w:r w:rsidR="00146C8E" w:rsidRPr="00E0062A">
              <w:rPr>
                <w:rFonts w:ascii="Times New Roman" w:hAnsi="Times New Roman" w:cs="Times New Roman"/>
                <w:b/>
                <w:bCs/>
                <w:sz w:val="20"/>
                <w:szCs w:val="20"/>
              </w:rPr>
              <w:t>0</w:t>
            </w:r>
            <w:r w:rsidR="001E7640">
              <w:rPr>
                <w:rFonts w:ascii="Times New Roman" w:hAnsi="Times New Roman" w:cs="Times New Roman"/>
                <w:b/>
                <w:bCs/>
                <w:sz w:val="20"/>
                <w:szCs w:val="20"/>
              </w:rPr>
              <w:t>3</w:t>
            </w:r>
          </w:p>
        </w:tc>
        <w:tc>
          <w:tcPr>
            <w:tcW w:w="894" w:type="dxa"/>
            <w:tcBorders>
              <w:bottom w:val="single" w:sz="4" w:space="0" w:color="auto"/>
            </w:tcBorders>
            <w:shd w:val="clear" w:color="auto" w:fill="D5DCE4" w:themeFill="text2" w:themeFillTint="33"/>
          </w:tcPr>
          <w:p w14:paraId="2BEBB4C1" w14:textId="77777777" w:rsidR="00ED43B3" w:rsidRPr="00E0062A" w:rsidRDefault="00ED43B3" w:rsidP="00ED43B3">
            <w:pPr>
              <w:jc w:val="center"/>
              <w:rPr>
                <w:rFonts w:ascii="Times New Roman" w:hAnsi="Times New Roman" w:cs="Times New Roman"/>
                <w:b/>
                <w:bCs/>
                <w:sz w:val="20"/>
                <w:szCs w:val="20"/>
              </w:rPr>
            </w:pPr>
          </w:p>
        </w:tc>
        <w:tc>
          <w:tcPr>
            <w:tcW w:w="1150" w:type="dxa"/>
            <w:tcBorders>
              <w:bottom w:val="single" w:sz="4" w:space="0" w:color="auto"/>
            </w:tcBorders>
            <w:shd w:val="clear" w:color="auto" w:fill="D5DCE4" w:themeFill="text2" w:themeFillTint="33"/>
          </w:tcPr>
          <w:p w14:paraId="0C821247" w14:textId="77777777" w:rsidR="00ED43B3" w:rsidRPr="00E0062A" w:rsidRDefault="00ED43B3" w:rsidP="00ED43B3">
            <w:pPr>
              <w:jc w:val="center"/>
              <w:rPr>
                <w:rFonts w:ascii="Times New Roman" w:hAnsi="Times New Roman" w:cs="Times New Roman"/>
                <w:b/>
                <w:bCs/>
                <w:sz w:val="20"/>
                <w:szCs w:val="20"/>
              </w:rPr>
            </w:pPr>
          </w:p>
        </w:tc>
        <w:tc>
          <w:tcPr>
            <w:tcW w:w="1150" w:type="dxa"/>
            <w:tcBorders>
              <w:bottom w:val="single" w:sz="4" w:space="0" w:color="auto"/>
            </w:tcBorders>
            <w:shd w:val="clear" w:color="auto" w:fill="D5DCE4" w:themeFill="text2" w:themeFillTint="33"/>
          </w:tcPr>
          <w:p w14:paraId="7503F02D" w14:textId="77777777" w:rsidR="00ED43B3" w:rsidRPr="00E0062A" w:rsidRDefault="00ED43B3" w:rsidP="00ED43B3">
            <w:pPr>
              <w:jc w:val="center"/>
              <w:rPr>
                <w:rFonts w:ascii="Times New Roman" w:hAnsi="Times New Roman" w:cs="Times New Roman"/>
                <w:b/>
                <w:bCs/>
                <w:sz w:val="20"/>
                <w:szCs w:val="20"/>
              </w:rPr>
            </w:pPr>
          </w:p>
        </w:tc>
        <w:tc>
          <w:tcPr>
            <w:tcW w:w="1150" w:type="dxa"/>
            <w:tcBorders>
              <w:bottom w:val="single" w:sz="4" w:space="0" w:color="auto"/>
            </w:tcBorders>
            <w:shd w:val="clear" w:color="auto" w:fill="D5DCE4" w:themeFill="text2" w:themeFillTint="33"/>
          </w:tcPr>
          <w:p w14:paraId="56CD5944" w14:textId="51A69E52" w:rsidR="00ED43B3" w:rsidRPr="00E0062A" w:rsidRDefault="00522C3F" w:rsidP="00ED43B3">
            <w:pPr>
              <w:jc w:val="center"/>
              <w:rPr>
                <w:rFonts w:ascii="Times New Roman" w:hAnsi="Times New Roman" w:cs="Times New Roman"/>
                <w:b/>
                <w:bCs/>
                <w:sz w:val="20"/>
                <w:szCs w:val="20"/>
              </w:rPr>
            </w:pPr>
            <w:r>
              <w:rPr>
                <w:rFonts w:ascii="Times New Roman" w:hAnsi="Times New Roman" w:cs="Times New Roman"/>
                <w:b/>
                <w:bCs/>
                <w:sz w:val="20"/>
                <w:szCs w:val="20"/>
              </w:rPr>
              <w:t>8.57</w:t>
            </w:r>
          </w:p>
          <w:p w14:paraId="1EE65BCC" w14:textId="5C8C5190"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sz w:val="20"/>
                <w:szCs w:val="20"/>
              </w:rPr>
              <w:t>(2.</w:t>
            </w:r>
            <w:r w:rsidR="00522C3F">
              <w:rPr>
                <w:rFonts w:ascii="Times New Roman" w:hAnsi="Times New Roman" w:cs="Times New Roman"/>
                <w:b/>
                <w:bCs/>
                <w:sz w:val="20"/>
                <w:szCs w:val="20"/>
              </w:rPr>
              <w:t>47</w:t>
            </w:r>
            <w:r w:rsidRPr="00E0062A">
              <w:rPr>
                <w:rFonts w:ascii="Times New Roman" w:hAnsi="Times New Roman" w:cs="Times New Roman"/>
                <w:b/>
                <w:bCs/>
                <w:sz w:val="20"/>
                <w:szCs w:val="20"/>
              </w:rPr>
              <w:t>)</w:t>
            </w:r>
          </w:p>
          <w:p w14:paraId="3321EC01" w14:textId="0B85A9E5" w:rsidR="00ED43B3" w:rsidRPr="00E0062A" w:rsidRDefault="00ED43B3" w:rsidP="00ED43B3">
            <w:pPr>
              <w:jc w:val="center"/>
              <w:rPr>
                <w:rFonts w:ascii="Times New Roman" w:hAnsi="Times New Roman" w:cs="Times New Roman"/>
                <w:b/>
                <w:bCs/>
                <w:sz w:val="20"/>
                <w:szCs w:val="20"/>
              </w:rPr>
            </w:pPr>
            <w:r w:rsidRPr="00E0062A">
              <w:rPr>
                <w:rFonts w:ascii="Times New Roman" w:hAnsi="Times New Roman" w:cs="Times New Roman"/>
                <w:b/>
                <w:bCs/>
                <w:i/>
                <w:iCs/>
                <w:sz w:val="20"/>
                <w:szCs w:val="20"/>
              </w:rPr>
              <w:t>p</w:t>
            </w:r>
            <w:r w:rsidRPr="00E0062A">
              <w:rPr>
                <w:rFonts w:ascii="Times New Roman" w:hAnsi="Times New Roman" w:cs="Times New Roman"/>
                <w:b/>
                <w:bCs/>
                <w:sz w:val="20"/>
                <w:szCs w:val="20"/>
              </w:rPr>
              <w:t>=.00</w:t>
            </w:r>
            <w:r w:rsidR="00146C8E" w:rsidRPr="00E0062A">
              <w:rPr>
                <w:rFonts w:ascii="Times New Roman" w:hAnsi="Times New Roman" w:cs="Times New Roman"/>
                <w:b/>
                <w:bCs/>
                <w:sz w:val="20"/>
                <w:szCs w:val="20"/>
              </w:rPr>
              <w:t>1</w:t>
            </w:r>
          </w:p>
        </w:tc>
      </w:tr>
      <w:tr w:rsidR="00ED43B3" w:rsidRPr="00E0062A" w14:paraId="1337100E" w14:textId="3767AD5E" w:rsidTr="00401BCC">
        <w:tc>
          <w:tcPr>
            <w:tcW w:w="2250" w:type="dxa"/>
            <w:tcBorders>
              <w:top w:val="single" w:sz="4" w:space="0" w:color="auto"/>
            </w:tcBorders>
          </w:tcPr>
          <w:p w14:paraId="5559F7B0" w14:textId="101E503B" w:rsidR="00ED43B3" w:rsidRPr="00E0062A" w:rsidRDefault="00927E3E" w:rsidP="00ED43B3">
            <w:pPr>
              <w:rPr>
                <w:rFonts w:ascii="Times New Roman" w:hAnsi="Times New Roman" w:cs="Times New Roman"/>
                <w:sz w:val="20"/>
                <w:szCs w:val="20"/>
              </w:rPr>
            </w:pPr>
            <w:r w:rsidRPr="00E0062A">
              <w:rPr>
                <w:rFonts w:ascii="Times New Roman" w:hAnsi="Times New Roman" w:cs="Times New Roman"/>
                <w:sz w:val="20"/>
                <w:szCs w:val="20"/>
              </w:rPr>
              <w:t>(Pseudo-)</w:t>
            </w:r>
            <w:r w:rsidR="00ED43B3" w:rsidRPr="00E0062A">
              <w:rPr>
                <w:rFonts w:ascii="Times New Roman" w:hAnsi="Times New Roman" w:cs="Times New Roman"/>
                <w:sz w:val="20"/>
                <w:szCs w:val="20"/>
              </w:rPr>
              <w:t>R</w:t>
            </w:r>
            <w:r w:rsidR="00ED43B3" w:rsidRPr="00E0062A">
              <w:rPr>
                <w:rFonts w:ascii="Times New Roman" w:hAnsi="Times New Roman" w:cs="Times New Roman"/>
                <w:sz w:val="20"/>
                <w:szCs w:val="20"/>
                <w:vertAlign w:val="superscript"/>
              </w:rPr>
              <w:t>2</w:t>
            </w:r>
          </w:p>
        </w:tc>
        <w:tc>
          <w:tcPr>
            <w:tcW w:w="900" w:type="dxa"/>
            <w:tcBorders>
              <w:top w:val="single" w:sz="4" w:space="0" w:color="auto"/>
            </w:tcBorders>
          </w:tcPr>
          <w:p w14:paraId="777FED0E" w14:textId="5A327A2D"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50" w:type="dxa"/>
            <w:tcBorders>
              <w:top w:val="single" w:sz="4" w:space="0" w:color="auto"/>
            </w:tcBorders>
          </w:tcPr>
          <w:p w14:paraId="01B6354A" w14:textId="2E3DFE23"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.03</w:t>
            </w:r>
          </w:p>
        </w:tc>
        <w:tc>
          <w:tcPr>
            <w:tcW w:w="1150" w:type="dxa"/>
            <w:tcBorders>
              <w:top w:val="single" w:sz="4" w:space="0" w:color="auto"/>
            </w:tcBorders>
          </w:tcPr>
          <w:p w14:paraId="46270D75" w14:textId="66EC53FF"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4</w:t>
            </w:r>
          </w:p>
        </w:tc>
        <w:tc>
          <w:tcPr>
            <w:tcW w:w="1152" w:type="dxa"/>
            <w:tcBorders>
              <w:top w:val="single" w:sz="4" w:space="0" w:color="auto"/>
            </w:tcBorders>
          </w:tcPr>
          <w:p w14:paraId="633C1679" w14:textId="21D37476"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46C8E" w:rsidRPr="00E0062A">
              <w:rPr>
                <w:rFonts w:ascii="Times New Roman" w:hAnsi="Times New Roman" w:cs="Times New Roman"/>
                <w:sz w:val="20"/>
                <w:szCs w:val="20"/>
              </w:rPr>
              <w:t>4</w:t>
            </w:r>
          </w:p>
        </w:tc>
        <w:tc>
          <w:tcPr>
            <w:tcW w:w="894" w:type="dxa"/>
            <w:tcBorders>
              <w:top w:val="single" w:sz="4" w:space="0" w:color="auto"/>
            </w:tcBorders>
          </w:tcPr>
          <w:p w14:paraId="1F72C22C" w14:textId="2333817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.01</w:t>
            </w:r>
          </w:p>
        </w:tc>
        <w:tc>
          <w:tcPr>
            <w:tcW w:w="1150" w:type="dxa"/>
            <w:tcBorders>
              <w:top w:val="single" w:sz="4" w:space="0" w:color="auto"/>
            </w:tcBorders>
          </w:tcPr>
          <w:p w14:paraId="108FCF5B" w14:textId="09FB072E"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50" w:type="dxa"/>
            <w:tcBorders>
              <w:top w:val="single" w:sz="4" w:space="0" w:color="auto"/>
            </w:tcBorders>
          </w:tcPr>
          <w:p w14:paraId="78128077" w14:textId="7E4F2BB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.02</w:t>
            </w:r>
          </w:p>
        </w:tc>
        <w:tc>
          <w:tcPr>
            <w:tcW w:w="1150" w:type="dxa"/>
            <w:tcBorders>
              <w:top w:val="single" w:sz="4" w:space="0" w:color="auto"/>
            </w:tcBorders>
          </w:tcPr>
          <w:p w14:paraId="78D74E16" w14:textId="4A3E6E32"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.0</w:t>
            </w:r>
            <w:r w:rsidR="0015697D">
              <w:rPr>
                <w:rFonts w:ascii="Times New Roman" w:hAnsi="Times New Roman" w:cs="Times New Roman"/>
                <w:sz w:val="20"/>
                <w:szCs w:val="20"/>
              </w:rPr>
              <w:t>2</w:t>
            </w:r>
          </w:p>
        </w:tc>
      </w:tr>
      <w:tr w:rsidR="00ED43B3" w:rsidRPr="00E0062A" w14:paraId="359F9523" w14:textId="76DBA1BE" w:rsidTr="00401BCC">
        <w:tc>
          <w:tcPr>
            <w:tcW w:w="2250" w:type="dxa"/>
            <w:tcBorders>
              <w:bottom w:val="single" w:sz="4" w:space="0" w:color="auto"/>
            </w:tcBorders>
          </w:tcPr>
          <w:p w14:paraId="5F98D230" w14:textId="67538EE0" w:rsidR="00ED43B3" w:rsidRPr="00E0062A" w:rsidRDefault="00ED43B3" w:rsidP="00ED43B3">
            <w:pPr>
              <w:rPr>
                <w:rFonts w:ascii="Times New Roman" w:hAnsi="Times New Roman" w:cs="Times New Roman"/>
                <w:sz w:val="20"/>
                <w:szCs w:val="20"/>
              </w:rPr>
            </w:pPr>
            <w:r w:rsidRPr="00E0062A">
              <w:rPr>
                <w:rFonts w:ascii="Times New Roman" w:hAnsi="Times New Roman" w:cs="Times New Roman"/>
                <w:sz w:val="20"/>
                <w:szCs w:val="20"/>
              </w:rPr>
              <w:t>N</w:t>
            </w:r>
          </w:p>
        </w:tc>
        <w:tc>
          <w:tcPr>
            <w:tcW w:w="900" w:type="dxa"/>
            <w:tcBorders>
              <w:bottom w:val="single" w:sz="4" w:space="0" w:color="auto"/>
            </w:tcBorders>
          </w:tcPr>
          <w:p w14:paraId="04C47008" w14:textId="5D85E491"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50" w:type="dxa"/>
            <w:tcBorders>
              <w:bottom w:val="single" w:sz="4" w:space="0" w:color="auto"/>
            </w:tcBorders>
          </w:tcPr>
          <w:p w14:paraId="7F0A884B" w14:textId="676C5D7A"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50" w:type="dxa"/>
            <w:tcBorders>
              <w:bottom w:val="single" w:sz="4" w:space="0" w:color="auto"/>
            </w:tcBorders>
          </w:tcPr>
          <w:p w14:paraId="521B9796" w14:textId="0E3E832C"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1152" w:type="dxa"/>
            <w:tcBorders>
              <w:bottom w:val="single" w:sz="4" w:space="0" w:color="auto"/>
            </w:tcBorders>
          </w:tcPr>
          <w:p w14:paraId="07933687" w14:textId="0F2C63CB"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1905</w:t>
            </w:r>
          </w:p>
        </w:tc>
        <w:tc>
          <w:tcPr>
            <w:tcW w:w="894" w:type="dxa"/>
            <w:tcBorders>
              <w:bottom w:val="single" w:sz="4" w:space="0" w:color="auto"/>
            </w:tcBorders>
          </w:tcPr>
          <w:p w14:paraId="62D8EAAF" w14:textId="3B1CC519"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150" w:type="dxa"/>
            <w:tcBorders>
              <w:bottom w:val="single" w:sz="4" w:space="0" w:color="auto"/>
            </w:tcBorders>
          </w:tcPr>
          <w:p w14:paraId="36B034BC" w14:textId="59C222A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150" w:type="dxa"/>
            <w:tcBorders>
              <w:bottom w:val="single" w:sz="4" w:space="0" w:color="auto"/>
            </w:tcBorders>
          </w:tcPr>
          <w:p w14:paraId="20E3DF20" w14:textId="07B840F4"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1870</w:t>
            </w:r>
          </w:p>
        </w:tc>
        <w:tc>
          <w:tcPr>
            <w:tcW w:w="1150" w:type="dxa"/>
            <w:tcBorders>
              <w:bottom w:val="single" w:sz="4" w:space="0" w:color="auto"/>
            </w:tcBorders>
          </w:tcPr>
          <w:p w14:paraId="60F38565" w14:textId="42A093C7" w:rsidR="00ED43B3" w:rsidRPr="00E0062A" w:rsidRDefault="00ED43B3" w:rsidP="00ED43B3">
            <w:pPr>
              <w:jc w:val="center"/>
              <w:rPr>
                <w:rFonts w:ascii="Times New Roman" w:hAnsi="Times New Roman" w:cs="Times New Roman"/>
                <w:sz w:val="20"/>
                <w:szCs w:val="20"/>
              </w:rPr>
            </w:pPr>
            <w:r w:rsidRPr="00E0062A">
              <w:rPr>
                <w:rFonts w:ascii="Times New Roman" w:hAnsi="Times New Roman" w:cs="Times New Roman"/>
                <w:sz w:val="20"/>
                <w:szCs w:val="20"/>
              </w:rPr>
              <w:t>1870</w:t>
            </w:r>
          </w:p>
        </w:tc>
      </w:tr>
    </w:tbl>
    <w:p w14:paraId="27B0999F" w14:textId="2F627A4F" w:rsidR="003B6E96" w:rsidRPr="00E0062A" w:rsidRDefault="00585194">
      <w:pPr>
        <w:rPr>
          <w:rFonts w:ascii="Times New Roman" w:hAnsi="Times New Roman" w:cs="Times New Roman"/>
        </w:rPr>
      </w:pPr>
      <w:r w:rsidRPr="00E0062A">
        <w:rPr>
          <w:rFonts w:ascii="Times New Roman" w:hAnsi="Times New Roman" w:cs="Times New Roman"/>
        </w:rPr>
        <w:t xml:space="preserve">Note: Bolded coefficients (standard errors and </w:t>
      </w:r>
      <w:r w:rsidRPr="00E0062A">
        <w:rPr>
          <w:rFonts w:ascii="Times New Roman" w:hAnsi="Times New Roman" w:cs="Times New Roman"/>
          <w:i/>
          <w:iCs/>
        </w:rPr>
        <w:t>p</w:t>
      </w:r>
      <w:r w:rsidRPr="00E0062A">
        <w:rPr>
          <w:rFonts w:ascii="Times New Roman" w:hAnsi="Times New Roman" w:cs="Times New Roman"/>
        </w:rPr>
        <w:t xml:space="preserve">-values) indicate relationships that are significant at </w:t>
      </w:r>
      <w:r w:rsidRPr="00E0062A">
        <w:rPr>
          <w:rFonts w:ascii="Times New Roman" w:hAnsi="Times New Roman" w:cs="Times New Roman"/>
          <w:i/>
          <w:iCs/>
        </w:rPr>
        <w:t>p</w:t>
      </w:r>
      <w:r w:rsidRPr="00E0062A">
        <w:rPr>
          <w:rFonts w:ascii="Times New Roman" w:hAnsi="Times New Roman" w:cs="Times New Roman"/>
        </w:rPr>
        <w:t xml:space="preserve">&lt;.05 or marginally significant at </w:t>
      </w:r>
      <w:r w:rsidRPr="00E0062A">
        <w:rPr>
          <w:rFonts w:ascii="Times New Roman" w:hAnsi="Times New Roman" w:cs="Times New Roman"/>
          <w:i/>
          <w:iCs/>
        </w:rPr>
        <w:t>p</w:t>
      </w:r>
      <w:r w:rsidRPr="00E0062A">
        <w:rPr>
          <w:rFonts w:ascii="Times New Roman" w:hAnsi="Times New Roman" w:cs="Times New Roman"/>
        </w:rPr>
        <w:t>&lt;.10.</w:t>
      </w:r>
    </w:p>
    <w:p w14:paraId="7537CBC8" w14:textId="75F8ABC4" w:rsidR="00653ABF" w:rsidRPr="00E0062A" w:rsidRDefault="00653ABF">
      <w:pPr>
        <w:rPr>
          <w:rFonts w:ascii="Times New Roman" w:hAnsi="Times New Roman" w:cs="Times New Roman"/>
        </w:rPr>
      </w:pPr>
    </w:p>
    <w:p w14:paraId="0D1E444B" w14:textId="77777777" w:rsidR="00927E3E" w:rsidRPr="00E0062A" w:rsidRDefault="00927E3E" w:rsidP="00671895">
      <w:pPr>
        <w:jc w:val="center"/>
        <w:rPr>
          <w:rFonts w:ascii="Times New Roman" w:hAnsi="Times New Roman" w:cs="Times New Roman"/>
        </w:rPr>
        <w:sectPr w:rsidR="00927E3E" w:rsidRPr="00E0062A" w:rsidSect="00BC746E">
          <w:pgSz w:w="12240" w:h="15840"/>
          <w:pgMar w:top="720" w:right="720" w:bottom="720" w:left="720" w:header="720" w:footer="720" w:gutter="0"/>
          <w:cols w:space="720"/>
          <w:docGrid w:linePitch="360"/>
        </w:sectPr>
      </w:pPr>
    </w:p>
    <w:p w14:paraId="5A6D541D" w14:textId="4247D262" w:rsidR="009F7E94" w:rsidRPr="00E0062A" w:rsidRDefault="009C5054" w:rsidP="00671895">
      <w:pPr>
        <w:jc w:val="center"/>
        <w:rPr>
          <w:rFonts w:ascii="Times New Roman" w:hAnsi="Times New Roman" w:cs="Times New Roman"/>
          <w:b/>
          <w:bCs/>
        </w:rPr>
      </w:pPr>
      <w:r w:rsidRPr="00E0062A">
        <w:rPr>
          <w:rFonts w:ascii="Times New Roman" w:hAnsi="Times New Roman" w:cs="Times New Roman"/>
          <w:b/>
          <w:bCs/>
        </w:rPr>
        <w:lastRenderedPageBreak/>
        <w:t>Table 4</w:t>
      </w:r>
      <w:r w:rsidR="009F7E94" w:rsidRPr="00E0062A">
        <w:rPr>
          <w:rFonts w:ascii="Times New Roman" w:hAnsi="Times New Roman" w:cs="Times New Roman"/>
          <w:b/>
          <w:bCs/>
        </w:rPr>
        <w:t>:</w:t>
      </w:r>
      <w:r w:rsidR="00C76FE1" w:rsidRPr="00E0062A">
        <w:rPr>
          <w:rFonts w:ascii="Times New Roman" w:hAnsi="Times New Roman" w:cs="Times New Roman"/>
          <w:b/>
          <w:bCs/>
        </w:rPr>
        <w:t xml:space="preserve"> </w:t>
      </w:r>
      <w:r w:rsidR="00346D33" w:rsidRPr="00E0062A">
        <w:rPr>
          <w:rFonts w:ascii="Times New Roman" w:hAnsi="Times New Roman" w:cs="Times New Roman"/>
          <w:b/>
          <w:bCs/>
        </w:rPr>
        <w:t xml:space="preserve">Regression </w:t>
      </w:r>
      <w:r w:rsidR="00C76FE1" w:rsidRPr="00E0062A">
        <w:rPr>
          <w:rFonts w:ascii="Times New Roman" w:hAnsi="Times New Roman" w:cs="Times New Roman"/>
          <w:b/>
          <w:bCs/>
        </w:rPr>
        <w:t xml:space="preserve">Models Predicting Accuracy </w:t>
      </w:r>
      <w:r w:rsidR="002A2799" w:rsidRPr="00E0062A">
        <w:rPr>
          <w:rFonts w:ascii="Times New Roman" w:hAnsi="Times New Roman" w:cs="Times New Roman"/>
          <w:b/>
          <w:bCs/>
        </w:rPr>
        <w:t xml:space="preserve">and Consideration </w:t>
      </w:r>
      <w:r w:rsidR="00C76FE1" w:rsidRPr="00E0062A">
        <w:rPr>
          <w:rFonts w:ascii="Times New Roman" w:hAnsi="Times New Roman" w:cs="Times New Roman"/>
          <w:b/>
          <w:bCs/>
        </w:rPr>
        <w:t>Beliefs split by Education</w:t>
      </w:r>
      <w:r w:rsidR="00BE37EC" w:rsidRPr="00E0062A">
        <w:rPr>
          <w:rFonts w:ascii="Times New Roman" w:hAnsi="Times New Roman" w:cs="Times New Roman"/>
          <w:b/>
          <w:bCs/>
        </w:rPr>
        <w:t>: Unstandardized Coefficients</w:t>
      </w:r>
      <w:r w:rsidR="00C76FE1" w:rsidRPr="00E0062A">
        <w:rPr>
          <w:rFonts w:ascii="Times New Roman" w:hAnsi="Times New Roman" w:cs="Times New Roman"/>
          <w:b/>
          <w:bCs/>
        </w:rPr>
        <w:t xml:space="preserve"> (Standard errors)</w:t>
      </w:r>
    </w:p>
    <w:tbl>
      <w:tblPr>
        <w:tblStyle w:val="TableGrid"/>
        <w:tblW w:w="10547"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950"/>
        <w:gridCol w:w="1140"/>
        <w:gridCol w:w="1084"/>
        <w:gridCol w:w="890"/>
        <w:gridCol w:w="1263"/>
        <w:gridCol w:w="1170"/>
      </w:tblGrid>
      <w:tr w:rsidR="002A2799" w:rsidRPr="00E0062A" w14:paraId="7CC69C2E" w14:textId="77777777" w:rsidTr="00ED5F9A">
        <w:tc>
          <w:tcPr>
            <w:tcW w:w="4050" w:type="dxa"/>
            <w:tcBorders>
              <w:top w:val="single" w:sz="4" w:space="0" w:color="auto"/>
              <w:bottom w:val="single" w:sz="4" w:space="0" w:color="auto"/>
            </w:tcBorders>
            <w:vAlign w:val="bottom"/>
          </w:tcPr>
          <w:p w14:paraId="13F37D8C" w14:textId="77777777" w:rsidR="002A2799" w:rsidRPr="00E0062A" w:rsidRDefault="002A2799" w:rsidP="002A2799">
            <w:pPr>
              <w:rPr>
                <w:rFonts w:ascii="Times New Roman" w:hAnsi="Times New Roman" w:cs="Times New Roman"/>
              </w:rPr>
            </w:pPr>
          </w:p>
        </w:tc>
        <w:tc>
          <w:tcPr>
            <w:tcW w:w="3174" w:type="dxa"/>
            <w:gridSpan w:val="3"/>
            <w:tcBorders>
              <w:top w:val="single" w:sz="4" w:space="0" w:color="auto"/>
              <w:bottom w:val="single" w:sz="4" w:space="0" w:color="auto"/>
            </w:tcBorders>
            <w:vAlign w:val="bottom"/>
          </w:tcPr>
          <w:p w14:paraId="1EE73F2D" w14:textId="43C28E52" w:rsidR="002A2799" w:rsidRPr="00E0062A" w:rsidRDefault="002A2799" w:rsidP="002A2799">
            <w:pPr>
              <w:jc w:val="center"/>
              <w:rPr>
                <w:rFonts w:ascii="Times New Roman" w:hAnsi="Times New Roman" w:cs="Times New Roman"/>
              </w:rPr>
            </w:pPr>
            <w:r w:rsidRPr="00E0062A">
              <w:rPr>
                <w:rFonts w:ascii="Times New Roman" w:hAnsi="Times New Roman" w:cs="Times New Roman"/>
              </w:rPr>
              <w:t>Accuracy</w:t>
            </w:r>
            <w:r w:rsidR="00344C0F" w:rsidRPr="00E0062A">
              <w:rPr>
                <w:rFonts w:ascii="Times New Roman" w:hAnsi="Times New Roman" w:cs="Times New Roman"/>
              </w:rPr>
              <w:t xml:space="preserve"> Beliefs</w:t>
            </w:r>
            <w:r w:rsidRPr="00E0062A">
              <w:rPr>
                <w:rFonts w:ascii="Times New Roman" w:hAnsi="Times New Roman" w:cs="Times New Roman"/>
              </w:rPr>
              <w:t xml:space="preserve"> (OLS)</w:t>
            </w:r>
          </w:p>
        </w:tc>
        <w:tc>
          <w:tcPr>
            <w:tcW w:w="3323" w:type="dxa"/>
            <w:gridSpan w:val="3"/>
            <w:tcBorders>
              <w:top w:val="single" w:sz="4" w:space="0" w:color="auto"/>
              <w:bottom w:val="single" w:sz="4" w:space="0" w:color="auto"/>
            </w:tcBorders>
            <w:vAlign w:val="bottom"/>
          </w:tcPr>
          <w:p w14:paraId="2307C96A" w14:textId="1FF086A5" w:rsidR="002A2799" w:rsidRPr="00E0062A" w:rsidRDefault="002A2799" w:rsidP="002A2799">
            <w:pPr>
              <w:jc w:val="center"/>
              <w:rPr>
                <w:rFonts w:ascii="Times New Roman" w:hAnsi="Times New Roman" w:cs="Times New Roman"/>
              </w:rPr>
            </w:pPr>
            <w:r w:rsidRPr="00E0062A">
              <w:rPr>
                <w:rFonts w:ascii="Times New Roman" w:hAnsi="Times New Roman" w:cs="Times New Roman"/>
              </w:rPr>
              <w:t>Consideration Beliefs (Logistic)</w:t>
            </w:r>
          </w:p>
        </w:tc>
      </w:tr>
      <w:tr w:rsidR="002A2799" w:rsidRPr="00E0062A" w14:paraId="7616EB17" w14:textId="1708A69E" w:rsidTr="00ED5F9A">
        <w:tc>
          <w:tcPr>
            <w:tcW w:w="4050" w:type="dxa"/>
            <w:tcBorders>
              <w:top w:val="single" w:sz="4" w:space="0" w:color="auto"/>
              <w:bottom w:val="single" w:sz="4" w:space="0" w:color="auto"/>
            </w:tcBorders>
            <w:vAlign w:val="bottom"/>
          </w:tcPr>
          <w:p w14:paraId="2F40CCA1" w14:textId="77777777" w:rsidR="002A2799" w:rsidRPr="00E0062A" w:rsidRDefault="002A2799" w:rsidP="002A2799">
            <w:pPr>
              <w:rPr>
                <w:rFonts w:ascii="Times New Roman" w:hAnsi="Times New Roman" w:cs="Times New Roman"/>
              </w:rPr>
            </w:pPr>
            <w:r w:rsidRPr="00E0062A">
              <w:rPr>
                <w:rFonts w:ascii="Times New Roman" w:hAnsi="Times New Roman" w:cs="Times New Roman"/>
              </w:rPr>
              <w:t>Predictor</w:t>
            </w:r>
          </w:p>
        </w:tc>
        <w:tc>
          <w:tcPr>
            <w:tcW w:w="950" w:type="dxa"/>
            <w:tcBorders>
              <w:top w:val="single" w:sz="4" w:space="0" w:color="auto"/>
              <w:bottom w:val="single" w:sz="4" w:space="0" w:color="auto"/>
            </w:tcBorders>
            <w:vAlign w:val="bottom"/>
          </w:tcPr>
          <w:p w14:paraId="63F70C23" w14:textId="60DEA73E"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1. </w:t>
            </w:r>
            <w:r w:rsidR="002A2799" w:rsidRPr="00E0062A">
              <w:rPr>
                <w:rFonts w:ascii="Times New Roman" w:hAnsi="Times New Roman" w:cs="Times New Roman"/>
              </w:rPr>
              <w:t>High school degree or less</w:t>
            </w:r>
          </w:p>
        </w:tc>
        <w:tc>
          <w:tcPr>
            <w:tcW w:w="1140" w:type="dxa"/>
            <w:tcBorders>
              <w:top w:val="single" w:sz="4" w:space="0" w:color="auto"/>
              <w:bottom w:val="single" w:sz="4" w:space="0" w:color="auto"/>
            </w:tcBorders>
            <w:vAlign w:val="bottom"/>
          </w:tcPr>
          <w:p w14:paraId="179977C7" w14:textId="1727A8A3"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2. </w:t>
            </w:r>
            <w:r w:rsidR="002A2799" w:rsidRPr="00E0062A">
              <w:rPr>
                <w:rFonts w:ascii="Times New Roman" w:hAnsi="Times New Roman" w:cs="Times New Roman"/>
              </w:rPr>
              <w:t>Some college</w:t>
            </w:r>
          </w:p>
        </w:tc>
        <w:tc>
          <w:tcPr>
            <w:tcW w:w="1084" w:type="dxa"/>
            <w:tcBorders>
              <w:top w:val="single" w:sz="4" w:space="0" w:color="auto"/>
              <w:bottom w:val="single" w:sz="4" w:space="0" w:color="auto"/>
            </w:tcBorders>
            <w:vAlign w:val="bottom"/>
          </w:tcPr>
          <w:p w14:paraId="7594D7B2" w14:textId="13D549E7"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3. </w:t>
            </w:r>
            <w:r w:rsidR="002A2799" w:rsidRPr="00E0062A">
              <w:rPr>
                <w:rFonts w:ascii="Times New Roman" w:hAnsi="Times New Roman" w:cs="Times New Roman"/>
              </w:rPr>
              <w:t>Four-year college degree or more</w:t>
            </w:r>
          </w:p>
        </w:tc>
        <w:tc>
          <w:tcPr>
            <w:tcW w:w="890" w:type="dxa"/>
            <w:tcBorders>
              <w:top w:val="single" w:sz="4" w:space="0" w:color="auto"/>
              <w:bottom w:val="single" w:sz="4" w:space="0" w:color="auto"/>
            </w:tcBorders>
            <w:vAlign w:val="bottom"/>
          </w:tcPr>
          <w:p w14:paraId="55FCE8FF" w14:textId="05551F85"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4. </w:t>
            </w:r>
            <w:r w:rsidR="002A2799" w:rsidRPr="00E0062A">
              <w:rPr>
                <w:rFonts w:ascii="Times New Roman" w:hAnsi="Times New Roman" w:cs="Times New Roman"/>
              </w:rPr>
              <w:t>High school degree or less</w:t>
            </w:r>
          </w:p>
        </w:tc>
        <w:tc>
          <w:tcPr>
            <w:tcW w:w="1263" w:type="dxa"/>
            <w:tcBorders>
              <w:top w:val="single" w:sz="4" w:space="0" w:color="auto"/>
              <w:bottom w:val="single" w:sz="4" w:space="0" w:color="auto"/>
            </w:tcBorders>
            <w:vAlign w:val="bottom"/>
          </w:tcPr>
          <w:p w14:paraId="628374F2" w14:textId="7CE99321"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5. </w:t>
            </w:r>
            <w:r w:rsidR="002A2799" w:rsidRPr="00E0062A">
              <w:rPr>
                <w:rFonts w:ascii="Times New Roman" w:hAnsi="Times New Roman" w:cs="Times New Roman"/>
              </w:rPr>
              <w:t>Some college</w:t>
            </w:r>
          </w:p>
        </w:tc>
        <w:tc>
          <w:tcPr>
            <w:tcW w:w="1170" w:type="dxa"/>
            <w:tcBorders>
              <w:top w:val="single" w:sz="4" w:space="0" w:color="auto"/>
              <w:bottom w:val="single" w:sz="4" w:space="0" w:color="auto"/>
            </w:tcBorders>
            <w:vAlign w:val="bottom"/>
          </w:tcPr>
          <w:p w14:paraId="682A60D9" w14:textId="070C0EA0" w:rsidR="002A2799" w:rsidRPr="00E0062A" w:rsidRDefault="004E5B75" w:rsidP="002A2799">
            <w:pPr>
              <w:jc w:val="center"/>
              <w:rPr>
                <w:rFonts w:ascii="Times New Roman" w:hAnsi="Times New Roman" w:cs="Times New Roman"/>
              </w:rPr>
            </w:pPr>
            <w:r w:rsidRPr="00E0062A">
              <w:rPr>
                <w:rFonts w:ascii="Times New Roman" w:hAnsi="Times New Roman" w:cs="Times New Roman"/>
              </w:rPr>
              <w:t xml:space="preserve">6. </w:t>
            </w:r>
            <w:r w:rsidR="002A2799" w:rsidRPr="00E0062A">
              <w:rPr>
                <w:rFonts w:ascii="Times New Roman" w:hAnsi="Times New Roman" w:cs="Times New Roman"/>
              </w:rPr>
              <w:t>Four-year college degree or more</w:t>
            </w:r>
          </w:p>
        </w:tc>
      </w:tr>
      <w:tr w:rsidR="002A2799" w:rsidRPr="00E0062A" w14:paraId="6F079531" w14:textId="31060D26" w:rsidTr="00ED5F9A">
        <w:tc>
          <w:tcPr>
            <w:tcW w:w="4050" w:type="dxa"/>
            <w:tcBorders>
              <w:top w:val="single" w:sz="4" w:space="0" w:color="auto"/>
            </w:tcBorders>
          </w:tcPr>
          <w:p w14:paraId="6845C57E" w14:textId="2F065364" w:rsidR="002A2799" w:rsidRPr="00E0062A" w:rsidRDefault="00FF69D5" w:rsidP="002A2799">
            <w:pPr>
              <w:rPr>
                <w:rFonts w:ascii="Times New Roman" w:hAnsi="Times New Roman" w:cs="Times New Roman"/>
              </w:rPr>
            </w:pPr>
            <w:r w:rsidRPr="00E0062A">
              <w:rPr>
                <w:rFonts w:ascii="Times New Roman" w:hAnsi="Times New Roman" w:cs="Times New Roman"/>
              </w:rPr>
              <w:t xml:space="preserve">Total </w:t>
            </w:r>
            <w:r w:rsidR="002A2799" w:rsidRPr="00E0062A">
              <w:rPr>
                <w:rFonts w:ascii="Times New Roman" w:hAnsi="Times New Roman" w:cs="Times New Roman"/>
              </w:rPr>
              <w:t xml:space="preserve">Survey </w:t>
            </w:r>
            <w:r w:rsidR="00344C0F" w:rsidRPr="00E0062A">
              <w:rPr>
                <w:rFonts w:ascii="Times New Roman" w:hAnsi="Times New Roman" w:cs="Times New Roman"/>
              </w:rPr>
              <w:t>Q</w:t>
            </w:r>
            <w:r w:rsidR="002A2799" w:rsidRPr="00E0062A">
              <w:rPr>
                <w:rFonts w:ascii="Times New Roman" w:hAnsi="Times New Roman" w:cs="Times New Roman"/>
              </w:rPr>
              <w:t xml:space="preserve">uality </w:t>
            </w:r>
            <w:r w:rsidR="00344C0F" w:rsidRPr="00E0062A">
              <w:rPr>
                <w:rFonts w:ascii="Times New Roman" w:hAnsi="Times New Roman" w:cs="Times New Roman"/>
              </w:rPr>
              <w:t>I</w:t>
            </w:r>
            <w:r w:rsidR="002A2799" w:rsidRPr="00E0062A">
              <w:rPr>
                <w:rFonts w:ascii="Times New Roman" w:hAnsi="Times New Roman" w:cs="Times New Roman"/>
              </w:rPr>
              <w:t>ndex (</w:t>
            </w:r>
            <w:r w:rsidRPr="00E0062A">
              <w:rPr>
                <w:rFonts w:ascii="Times New Roman" w:hAnsi="Times New Roman" w:cs="Times New Roman"/>
              </w:rPr>
              <w:t>TS</w:t>
            </w:r>
            <w:r w:rsidR="00344C0F" w:rsidRPr="00E0062A">
              <w:rPr>
                <w:rFonts w:ascii="Times New Roman" w:hAnsi="Times New Roman" w:cs="Times New Roman"/>
              </w:rPr>
              <w:t>Q</w:t>
            </w:r>
            <w:r w:rsidRPr="00E0062A">
              <w:rPr>
                <w:rFonts w:ascii="Times New Roman" w:hAnsi="Times New Roman" w:cs="Times New Roman"/>
              </w:rPr>
              <w:t>I</w:t>
            </w:r>
            <w:r w:rsidR="002A2799" w:rsidRPr="00E0062A">
              <w:rPr>
                <w:rFonts w:ascii="Times New Roman" w:hAnsi="Times New Roman" w:cs="Times New Roman"/>
              </w:rPr>
              <w:t>)</w:t>
            </w:r>
          </w:p>
        </w:tc>
        <w:tc>
          <w:tcPr>
            <w:tcW w:w="950" w:type="dxa"/>
            <w:tcBorders>
              <w:top w:val="single" w:sz="4" w:space="0" w:color="auto"/>
            </w:tcBorders>
          </w:tcPr>
          <w:p w14:paraId="5DE547DE" w14:textId="2B2E4BE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8</w:t>
            </w:r>
          </w:p>
          <w:p w14:paraId="17C2FE7A" w14:textId="1ACA8571"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FF69D5" w:rsidRPr="00E0062A">
              <w:rPr>
                <w:rFonts w:ascii="Times New Roman" w:hAnsi="Times New Roman" w:cs="Times New Roman"/>
              </w:rPr>
              <w:t>8</w:t>
            </w:r>
            <w:r w:rsidRPr="00E0062A">
              <w:rPr>
                <w:rFonts w:ascii="Times New Roman" w:hAnsi="Times New Roman" w:cs="Times New Roman"/>
              </w:rPr>
              <w:t>)</w:t>
            </w:r>
          </w:p>
          <w:p w14:paraId="57B66197" w14:textId="6CA94505"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31</w:t>
            </w:r>
          </w:p>
        </w:tc>
        <w:tc>
          <w:tcPr>
            <w:tcW w:w="1140" w:type="dxa"/>
            <w:tcBorders>
              <w:top w:val="single" w:sz="4" w:space="0" w:color="auto"/>
            </w:tcBorders>
          </w:tcPr>
          <w:p w14:paraId="624CB2BC" w14:textId="5583F99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1</w:t>
            </w:r>
            <w:r w:rsidR="00BF4DC3">
              <w:rPr>
                <w:rFonts w:ascii="Times New Roman" w:hAnsi="Times New Roman" w:cs="Times New Roman"/>
              </w:rPr>
              <w:t>3</w:t>
            </w:r>
          </w:p>
          <w:p w14:paraId="724D6BD1"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(.09)</w:t>
            </w:r>
          </w:p>
          <w:p w14:paraId="0ACAD080" w14:textId="03885291"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14</w:t>
            </w:r>
          </w:p>
        </w:tc>
        <w:tc>
          <w:tcPr>
            <w:tcW w:w="1084" w:type="dxa"/>
            <w:tcBorders>
              <w:top w:val="single" w:sz="4" w:space="0" w:color="auto"/>
            </w:tcBorders>
          </w:tcPr>
          <w:p w14:paraId="0E4EE94A" w14:textId="3ADCC3D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FF69D5" w:rsidRPr="00E0062A">
              <w:rPr>
                <w:rFonts w:ascii="Times New Roman" w:hAnsi="Times New Roman" w:cs="Times New Roman"/>
                <w:b/>
                <w:bCs/>
              </w:rPr>
              <w:t>32</w:t>
            </w:r>
          </w:p>
          <w:p w14:paraId="7B16E147" w14:textId="13C61AA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BF4DC3">
              <w:rPr>
                <w:rFonts w:ascii="Times New Roman" w:hAnsi="Times New Roman" w:cs="Times New Roman"/>
                <w:b/>
                <w:bCs/>
              </w:rPr>
              <w:t>10</w:t>
            </w:r>
            <w:r w:rsidRPr="00E0062A">
              <w:rPr>
                <w:rFonts w:ascii="Times New Roman" w:hAnsi="Times New Roman" w:cs="Times New Roman"/>
                <w:b/>
                <w:bCs/>
              </w:rPr>
              <w:t>)</w:t>
            </w:r>
          </w:p>
          <w:p w14:paraId="21AD6E88" w14:textId="425279A2"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=.00</w:t>
            </w:r>
            <w:r w:rsidR="00FF69D5" w:rsidRPr="00E0062A">
              <w:rPr>
                <w:rFonts w:ascii="Times New Roman" w:hAnsi="Times New Roman" w:cs="Times New Roman"/>
                <w:b/>
                <w:bCs/>
              </w:rPr>
              <w:t>1</w:t>
            </w:r>
          </w:p>
        </w:tc>
        <w:tc>
          <w:tcPr>
            <w:tcW w:w="890" w:type="dxa"/>
            <w:tcBorders>
              <w:top w:val="single" w:sz="4" w:space="0" w:color="auto"/>
            </w:tcBorders>
          </w:tcPr>
          <w:p w14:paraId="213221A3" w14:textId="3D09B15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27</w:t>
            </w:r>
          </w:p>
          <w:p w14:paraId="1B413778" w14:textId="5B8671A5"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7</w:t>
            </w:r>
            <w:r w:rsidR="00C061C0">
              <w:rPr>
                <w:rFonts w:ascii="Times New Roman" w:hAnsi="Times New Roman" w:cs="Times New Roman"/>
              </w:rPr>
              <w:t>4</w:t>
            </w:r>
            <w:r w:rsidRPr="00E0062A">
              <w:rPr>
                <w:rFonts w:ascii="Times New Roman" w:hAnsi="Times New Roman" w:cs="Times New Roman"/>
              </w:rPr>
              <w:t>)</w:t>
            </w:r>
          </w:p>
          <w:p w14:paraId="69B25308" w14:textId="7BACC72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7</w:t>
            </w:r>
            <w:r w:rsidR="00FF69D5" w:rsidRPr="00E0062A">
              <w:rPr>
                <w:rFonts w:ascii="Times New Roman" w:hAnsi="Times New Roman" w:cs="Times New Roman"/>
              </w:rPr>
              <w:t>2</w:t>
            </w:r>
          </w:p>
        </w:tc>
        <w:tc>
          <w:tcPr>
            <w:tcW w:w="1263" w:type="dxa"/>
            <w:tcBorders>
              <w:top w:val="single" w:sz="4" w:space="0" w:color="auto"/>
            </w:tcBorders>
          </w:tcPr>
          <w:p w14:paraId="198DD43D" w14:textId="176F8FD1"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3</w:t>
            </w:r>
            <w:r w:rsidR="00C061C0">
              <w:rPr>
                <w:rFonts w:ascii="Times New Roman" w:hAnsi="Times New Roman" w:cs="Times New Roman"/>
              </w:rPr>
              <w:t>4</w:t>
            </w:r>
          </w:p>
          <w:p w14:paraId="7113DDCE" w14:textId="75DA4668"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8</w:t>
            </w:r>
            <w:r w:rsidR="00C061C0">
              <w:rPr>
                <w:rFonts w:ascii="Times New Roman" w:hAnsi="Times New Roman" w:cs="Times New Roman"/>
              </w:rPr>
              <w:t>3</w:t>
            </w:r>
            <w:r w:rsidRPr="00E0062A">
              <w:rPr>
                <w:rFonts w:ascii="Times New Roman" w:hAnsi="Times New Roman" w:cs="Times New Roman"/>
              </w:rPr>
              <w:t>)</w:t>
            </w:r>
          </w:p>
          <w:p w14:paraId="79285084" w14:textId="209378C8"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68</w:t>
            </w:r>
          </w:p>
        </w:tc>
        <w:tc>
          <w:tcPr>
            <w:tcW w:w="1170" w:type="dxa"/>
            <w:tcBorders>
              <w:top w:val="single" w:sz="4" w:space="0" w:color="auto"/>
            </w:tcBorders>
          </w:tcPr>
          <w:p w14:paraId="532A55C2" w14:textId="7C0CBF03" w:rsidR="002A2799" w:rsidRPr="00E0062A" w:rsidRDefault="00395DB5" w:rsidP="002A2799">
            <w:pPr>
              <w:jc w:val="center"/>
              <w:rPr>
                <w:rFonts w:ascii="Times New Roman" w:hAnsi="Times New Roman" w:cs="Times New Roman"/>
                <w:b/>
                <w:bCs/>
              </w:rPr>
            </w:pPr>
            <w:r w:rsidRPr="00E0062A">
              <w:rPr>
                <w:rFonts w:ascii="Times New Roman" w:hAnsi="Times New Roman" w:cs="Times New Roman"/>
                <w:b/>
                <w:bCs/>
              </w:rPr>
              <w:t>3.</w:t>
            </w:r>
            <w:r w:rsidR="0025120F">
              <w:rPr>
                <w:rFonts w:ascii="Times New Roman" w:hAnsi="Times New Roman" w:cs="Times New Roman"/>
                <w:b/>
                <w:bCs/>
              </w:rPr>
              <w:t>5</w:t>
            </w:r>
            <w:r w:rsidR="00ED5F9A">
              <w:rPr>
                <w:rFonts w:ascii="Times New Roman" w:hAnsi="Times New Roman" w:cs="Times New Roman"/>
                <w:b/>
                <w:bCs/>
              </w:rPr>
              <w:t>3</w:t>
            </w:r>
          </w:p>
          <w:p w14:paraId="1A28D38A" w14:textId="684CB401"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25120F">
              <w:rPr>
                <w:rFonts w:ascii="Times New Roman" w:hAnsi="Times New Roman" w:cs="Times New Roman"/>
                <w:b/>
                <w:bCs/>
              </w:rPr>
              <w:t>1.07</w:t>
            </w:r>
            <w:r w:rsidRPr="00E0062A">
              <w:rPr>
                <w:rFonts w:ascii="Times New Roman" w:hAnsi="Times New Roman" w:cs="Times New Roman"/>
                <w:b/>
                <w:bCs/>
              </w:rPr>
              <w:t>)</w:t>
            </w:r>
          </w:p>
          <w:p w14:paraId="1AA5C666" w14:textId="35DF5BA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=.00</w:t>
            </w:r>
            <w:r w:rsidR="00395DB5" w:rsidRPr="00E0062A">
              <w:rPr>
                <w:rFonts w:ascii="Times New Roman" w:hAnsi="Times New Roman" w:cs="Times New Roman"/>
                <w:b/>
                <w:bCs/>
              </w:rPr>
              <w:t>1</w:t>
            </w:r>
          </w:p>
        </w:tc>
      </w:tr>
      <w:tr w:rsidR="002A2799" w:rsidRPr="00E0062A" w14:paraId="06C4C6B1" w14:textId="5A7878A1" w:rsidTr="00ED5F9A">
        <w:tc>
          <w:tcPr>
            <w:tcW w:w="4050" w:type="dxa"/>
            <w:shd w:val="clear" w:color="auto" w:fill="D5DCE4" w:themeFill="text2" w:themeFillTint="33"/>
          </w:tcPr>
          <w:p w14:paraId="10F35C29" w14:textId="32A7BECF" w:rsidR="002A2799" w:rsidRPr="00E0062A" w:rsidRDefault="00344C0F" w:rsidP="002A2799">
            <w:pPr>
              <w:rPr>
                <w:rFonts w:ascii="Times New Roman" w:hAnsi="Times New Roman" w:cs="Times New Roman"/>
              </w:rPr>
            </w:pPr>
            <w:r w:rsidRPr="00E0062A">
              <w:rPr>
                <w:rFonts w:ascii="Times New Roman" w:hAnsi="Times New Roman" w:cs="Times New Roman"/>
              </w:rPr>
              <w:t>Opinion C</w:t>
            </w:r>
            <w:r w:rsidR="002A2799" w:rsidRPr="00E0062A">
              <w:rPr>
                <w:rFonts w:ascii="Times New Roman" w:hAnsi="Times New Roman" w:cs="Times New Roman"/>
              </w:rPr>
              <w:t>onsistency (</w:t>
            </w:r>
            <w:r w:rsidRPr="00E0062A">
              <w:rPr>
                <w:rFonts w:ascii="Times New Roman" w:hAnsi="Times New Roman" w:cs="Times New Roman"/>
              </w:rPr>
              <w:t>C</w:t>
            </w:r>
            <w:r w:rsidR="002A2799" w:rsidRPr="00E0062A">
              <w:rPr>
                <w:rFonts w:ascii="Times New Roman" w:hAnsi="Times New Roman" w:cs="Times New Roman"/>
              </w:rPr>
              <w:t>onsistency</w:t>
            </w:r>
            <w:r w:rsidRPr="00E0062A">
              <w:rPr>
                <w:rFonts w:ascii="Times New Roman" w:hAnsi="Times New Roman" w:cs="Times New Roman"/>
              </w:rPr>
              <w:t>)</w:t>
            </w:r>
          </w:p>
        </w:tc>
        <w:tc>
          <w:tcPr>
            <w:tcW w:w="950" w:type="dxa"/>
            <w:shd w:val="clear" w:color="auto" w:fill="D5DCE4" w:themeFill="text2" w:themeFillTint="33"/>
          </w:tcPr>
          <w:p w14:paraId="790208CE" w14:textId="388AB66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2</w:t>
            </w:r>
          </w:p>
          <w:p w14:paraId="7484D697" w14:textId="6A084AFE"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7</w:t>
            </w:r>
            <w:r w:rsidRPr="00E0062A">
              <w:rPr>
                <w:rFonts w:ascii="Times New Roman" w:hAnsi="Times New Roman" w:cs="Times New Roman"/>
              </w:rPr>
              <w:t>)</w:t>
            </w:r>
          </w:p>
          <w:p w14:paraId="63233EF9" w14:textId="161FCF31"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79</w:t>
            </w:r>
          </w:p>
        </w:tc>
        <w:tc>
          <w:tcPr>
            <w:tcW w:w="1140" w:type="dxa"/>
            <w:shd w:val="clear" w:color="auto" w:fill="D5DCE4" w:themeFill="text2" w:themeFillTint="33"/>
          </w:tcPr>
          <w:p w14:paraId="430980F7" w14:textId="2ACE899A"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7</w:t>
            </w:r>
          </w:p>
          <w:p w14:paraId="0BCF2954" w14:textId="1773003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8</w:t>
            </w:r>
            <w:r w:rsidRPr="00E0062A">
              <w:rPr>
                <w:rFonts w:ascii="Times New Roman" w:hAnsi="Times New Roman" w:cs="Times New Roman"/>
              </w:rPr>
              <w:t>)</w:t>
            </w:r>
          </w:p>
          <w:p w14:paraId="5A33CB7E" w14:textId="2E804A38"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37</w:t>
            </w:r>
          </w:p>
        </w:tc>
        <w:tc>
          <w:tcPr>
            <w:tcW w:w="1084" w:type="dxa"/>
            <w:shd w:val="clear" w:color="auto" w:fill="D5DCE4" w:themeFill="text2" w:themeFillTint="33"/>
          </w:tcPr>
          <w:p w14:paraId="6EEE3949" w14:textId="55693867"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BF4DC3">
              <w:rPr>
                <w:rFonts w:ascii="Times New Roman" w:hAnsi="Times New Roman" w:cs="Times New Roman"/>
                <w:b/>
                <w:bCs/>
              </w:rPr>
              <w:t>6</w:t>
            </w:r>
          </w:p>
          <w:p w14:paraId="17D4F2C3" w14:textId="2BC0E2D1"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(.0</w:t>
            </w:r>
            <w:r w:rsidR="00BF4DC3">
              <w:rPr>
                <w:rFonts w:ascii="Times New Roman" w:hAnsi="Times New Roman" w:cs="Times New Roman"/>
                <w:b/>
                <w:bCs/>
              </w:rPr>
              <w:t>8</w:t>
            </w:r>
            <w:r w:rsidRPr="00E0062A">
              <w:rPr>
                <w:rFonts w:ascii="Times New Roman" w:hAnsi="Times New Roman" w:cs="Times New Roman"/>
                <w:b/>
                <w:bCs/>
              </w:rPr>
              <w:t>)</w:t>
            </w:r>
          </w:p>
          <w:p w14:paraId="10129657" w14:textId="6487C88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w:t>
            </w:r>
            <w:r w:rsidR="00BF4DC3">
              <w:rPr>
                <w:rFonts w:ascii="Times New Roman" w:hAnsi="Times New Roman" w:cs="Times New Roman"/>
                <w:b/>
                <w:bCs/>
              </w:rPr>
              <w:t>5</w:t>
            </w:r>
          </w:p>
        </w:tc>
        <w:tc>
          <w:tcPr>
            <w:tcW w:w="890" w:type="dxa"/>
            <w:shd w:val="clear" w:color="auto" w:fill="D5DCE4" w:themeFill="text2" w:themeFillTint="33"/>
          </w:tcPr>
          <w:p w14:paraId="04B5E367" w14:textId="0D7B2E9B"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22</w:t>
            </w:r>
          </w:p>
          <w:p w14:paraId="50E18703" w14:textId="27CDA84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6</w:t>
            </w:r>
            <w:r w:rsidR="00C061C0">
              <w:rPr>
                <w:rFonts w:ascii="Times New Roman" w:hAnsi="Times New Roman" w:cs="Times New Roman"/>
              </w:rPr>
              <w:t>4</w:t>
            </w:r>
            <w:r w:rsidRPr="00E0062A">
              <w:rPr>
                <w:rFonts w:ascii="Times New Roman" w:hAnsi="Times New Roman" w:cs="Times New Roman"/>
              </w:rPr>
              <w:t>)</w:t>
            </w:r>
          </w:p>
          <w:p w14:paraId="294E83F0" w14:textId="0D55B45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73</w:t>
            </w:r>
          </w:p>
        </w:tc>
        <w:tc>
          <w:tcPr>
            <w:tcW w:w="1263" w:type="dxa"/>
            <w:shd w:val="clear" w:color="auto" w:fill="D5DCE4" w:themeFill="text2" w:themeFillTint="33"/>
          </w:tcPr>
          <w:p w14:paraId="231F363B" w14:textId="3FB80250"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60</w:t>
            </w:r>
          </w:p>
          <w:p w14:paraId="7F70320C" w14:textId="7D00607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71</w:t>
            </w:r>
            <w:r w:rsidRPr="00E0062A">
              <w:rPr>
                <w:rFonts w:ascii="Times New Roman" w:hAnsi="Times New Roman" w:cs="Times New Roman"/>
              </w:rPr>
              <w:t>)</w:t>
            </w:r>
          </w:p>
          <w:p w14:paraId="4428481B" w14:textId="1332005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40</w:t>
            </w:r>
          </w:p>
        </w:tc>
        <w:tc>
          <w:tcPr>
            <w:tcW w:w="1170" w:type="dxa"/>
            <w:shd w:val="clear" w:color="auto" w:fill="D5DCE4" w:themeFill="text2" w:themeFillTint="33"/>
          </w:tcPr>
          <w:p w14:paraId="537E277A" w14:textId="665E1329" w:rsidR="002A2799" w:rsidRPr="00E0062A" w:rsidRDefault="00395DB5" w:rsidP="002A2799">
            <w:pPr>
              <w:jc w:val="center"/>
              <w:rPr>
                <w:rFonts w:ascii="Times New Roman" w:hAnsi="Times New Roman" w:cs="Times New Roman"/>
                <w:b/>
                <w:bCs/>
              </w:rPr>
            </w:pPr>
            <w:r w:rsidRPr="00E0062A">
              <w:rPr>
                <w:rFonts w:ascii="Times New Roman" w:hAnsi="Times New Roman" w:cs="Times New Roman"/>
                <w:b/>
                <w:bCs/>
              </w:rPr>
              <w:t>2.</w:t>
            </w:r>
            <w:r w:rsidR="0025120F">
              <w:rPr>
                <w:rFonts w:ascii="Times New Roman" w:hAnsi="Times New Roman" w:cs="Times New Roman"/>
                <w:b/>
                <w:bCs/>
              </w:rPr>
              <w:t>40</w:t>
            </w:r>
          </w:p>
          <w:p w14:paraId="29BD48E4" w14:textId="2561B6BC"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25120F">
              <w:rPr>
                <w:rFonts w:ascii="Times New Roman" w:hAnsi="Times New Roman" w:cs="Times New Roman"/>
                <w:b/>
                <w:bCs/>
              </w:rPr>
              <w:t>80</w:t>
            </w:r>
            <w:r w:rsidRPr="00E0062A">
              <w:rPr>
                <w:rFonts w:ascii="Times New Roman" w:hAnsi="Times New Roman" w:cs="Times New Roman"/>
                <w:b/>
                <w:bCs/>
              </w:rPr>
              <w:t>)</w:t>
            </w:r>
          </w:p>
          <w:p w14:paraId="58631D4E" w14:textId="3E2E8BB3"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=.00</w:t>
            </w:r>
            <w:r w:rsidR="00ED5F9A">
              <w:rPr>
                <w:rFonts w:ascii="Times New Roman" w:hAnsi="Times New Roman" w:cs="Times New Roman"/>
                <w:b/>
                <w:bCs/>
              </w:rPr>
              <w:t>3</w:t>
            </w:r>
          </w:p>
        </w:tc>
      </w:tr>
      <w:tr w:rsidR="002A2799" w:rsidRPr="00E0062A" w14:paraId="7AF77A81" w14:textId="76E665C5" w:rsidTr="00ED5F9A">
        <w:tc>
          <w:tcPr>
            <w:tcW w:w="4050" w:type="dxa"/>
          </w:tcPr>
          <w:p w14:paraId="460733B1" w14:textId="705373BE" w:rsidR="002A2799" w:rsidRPr="00E0062A" w:rsidRDefault="002A2799" w:rsidP="002A2799">
            <w:pPr>
              <w:rPr>
                <w:rFonts w:ascii="Times New Roman" w:hAnsi="Times New Roman" w:cs="Times New Roman"/>
              </w:rPr>
            </w:pPr>
            <w:r w:rsidRPr="00E0062A">
              <w:rPr>
                <w:rFonts w:ascii="Times New Roman" w:hAnsi="Times New Roman" w:cs="Times New Roman"/>
              </w:rPr>
              <w:t>Order of information within vignette (</w:t>
            </w:r>
            <w:r w:rsidR="00344C0F" w:rsidRPr="00E0062A">
              <w:rPr>
                <w:rFonts w:ascii="Times New Roman" w:hAnsi="Times New Roman" w:cs="Times New Roman"/>
              </w:rPr>
              <w:t>V</w:t>
            </w:r>
            <w:r w:rsidRPr="00E0062A">
              <w:rPr>
                <w:rFonts w:ascii="Times New Roman" w:hAnsi="Times New Roman" w:cs="Times New Roman"/>
              </w:rPr>
              <w:t xml:space="preserve">ignette </w:t>
            </w:r>
            <w:r w:rsidR="00344C0F" w:rsidRPr="00E0062A">
              <w:rPr>
                <w:rFonts w:ascii="Times New Roman" w:hAnsi="Times New Roman" w:cs="Times New Roman"/>
              </w:rPr>
              <w:t>O</w:t>
            </w:r>
            <w:r w:rsidRPr="00E0062A">
              <w:rPr>
                <w:rFonts w:ascii="Times New Roman" w:hAnsi="Times New Roman" w:cs="Times New Roman"/>
              </w:rPr>
              <w:t>rder: 0=results/methods; 1= methods/results)</w:t>
            </w:r>
          </w:p>
        </w:tc>
        <w:tc>
          <w:tcPr>
            <w:tcW w:w="950" w:type="dxa"/>
          </w:tcPr>
          <w:p w14:paraId="6E4BDDE6" w14:textId="3A32146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BF4DC3">
              <w:rPr>
                <w:rFonts w:ascii="Times New Roman" w:hAnsi="Times New Roman" w:cs="Times New Roman"/>
                <w:b/>
                <w:bCs/>
              </w:rPr>
              <w:t>4</w:t>
            </w:r>
          </w:p>
          <w:p w14:paraId="1FB57C23" w14:textId="462D883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(.0</w:t>
            </w:r>
            <w:r w:rsidR="00BF4DC3">
              <w:rPr>
                <w:rFonts w:ascii="Times New Roman" w:hAnsi="Times New Roman" w:cs="Times New Roman"/>
                <w:b/>
                <w:bCs/>
              </w:rPr>
              <w:t>7</w:t>
            </w:r>
            <w:r w:rsidRPr="00E0062A">
              <w:rPr>
                <w:rFonts w:ascii="Times New Roman" w:hAnsi="Times New Roman" w:cs="Times New Roman"/>
                <w:b/>
                <w:bCs/>
              </w:rPr>
              <w:t>)</w:t>
            </w:r>
          </w:p>
          <w:p w14:paraId="1D56DA68" w14:textId="4D62AE7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w:t>
            </w:r>
            <w:r w:rsidR="00BF4DC3">
              <w:rPr>
                <w:rFonts w:ascii="Times New Roman" w:hAnsi="Times New Roman" w:cs="Times New Roman"/>
                <w:b/>
                <w:bCs/>
              </w:rPr>
              <w:t>5</w:t>
            </w:r>
          </w:p>
        </w:tc>
        <w:tc>
          <w:tcPr>
            <w:tcW w:w="1140" w:type="dxa"/>
          </w:tcPr>
          <w:p w14:paraId="77EE95EF" w14:textId="66FF56F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BF4DC3">
              <w:rPr>
                <w:rFonts w:ascii="Times New Roman" w:hAnsi="Times New Roman" w:cs="Times New Roman"/>
              </w:rPr>
              <w:t>11</w:t>
            </w:r>
          </w:p>
          <w:p w14:paraId="112259B4"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(.07)</w:t>
            </w:r>
          </w:p>
          <w:p w14:paraId="280577BD" w14:textId="7B3F2D14"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12</w:t>
            </w:r>
          </w:p>
        </w:tc>
        <w:tc>
          <w:tcPr>
            <w:tcW w:w="1084" w:type="dxa"/>
          </w:tcPr>
          <w:p w14:paraId="308B1C57" w14:textId="5A3DDA10"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.2</w:t>
            </w:r>
            <w:r w:rsidR="00FF69D5" w:rsidRPr="00E0062A">
              <w:rPr>
                <w:rFonts w:ascii="Times New Roman" w:hAnsi="Times New Roman" w:cs="Times New Roman"/>
                <w:b/>
                <w:bCs/>
              </w:rPr>
              <w:t>7</w:t>
            </w:r>
          </w:p>
          <w:p w14:paraId="5416537B" w14:textId="11E390AD"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(.0</w:t>
            </w:r>
            <w:r w:rsidR="00FF69D5" w:rsidRPr="00E0062A">
              <w:rPr>
                <w:rFonts w:ascii="Times New Roman" w:hAnsi="Times New Roman" w:cs="Times New Roman"/>
                <w:b/>
                <w:bCs/>
              </w:rPr>
              <w:t>8</w:t>
            </w:r>
            <w:r w:rsidRPr="00E0062A">
              <w:rPr>
                <w:rFonts w:ascii="Times New Roman" w:hAnsi="Times New Roman" w:cs="Times New Roman"/>
                <w:b/>
                <w:bCs/>
              </w:rPr>
              <w:t>)</w:t>
            </w:r>
          </w:p>
          <w:p w14:paraId="74CF4AB9" w14:textId="66806948"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00C061C0">
              <w:rPr>
                <w:rFonts w:ascii="Times New Roman" w:hAnsi="Times New Roman" w:cs="Times New Roman"/>
                <w:b/>
                <w:bCs/>
              </w:rPr>
              <w:t>=</w:t>
            </w:r>
            <w:r w:rsidRPr="00E0062A">
              <w:rPr>
                <w:rFonts w:ascii="Times New Roman" w:hAnsi="Times New Roman" w:cs="Times New Roman"/>
                <w:b/>
                <w:bCs/>
              </w:rPr>
              <w:t>.00</w:t>
            </w:r>
            <w:r w:rsidR="00FF69D5" w:rsidRPr="00E0062A">
              <w:rPr>
                <w:rFonts w:ascii="Times New Roman" w:hAnsi="Times New Roman" w:cs="Times New Roman"/>
                <w:b/>
                <w:bCs/>
              </w:rPr>
              <w:t>1</w:t>
            </w:r>
          </w:p>
        </w:tc>
        <w:tc>
          <w:tcPr>
            <w:tcW w:w="890" w:type="dxa"/>
          </w:tcPr>
          <w:p w14:paraId="2E56D34D" w14:textId="610EBD58"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62</w:t>
            </w:r>
          </w:p>
          <w:p w14:paraId="53F4E9D8" w14:textId="6C03CA7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(.6</w:t>
            </w:r>
            <w:r w:rsidR="00C061C0">
              <w:rPr>
                <w:rFonts w:ascii="Times New Roman" w:hAnsi="Times New Roman" w:cs="Times New Roman"/>
              </w:rPr>
              <w:t>3</w:t>
            </w:r>
            <w:r w:rsidRPr="00E0062A">
              <w:rPr>
                <w:rFonts w:ascii="Times New Roman" w:hAnsi="Times New Roman" w:cs="Times New Roman"/>
              </w:rPr>
              <w:t>)</w:t>
            </w:r>
          </w:p>
          <w:p w14:paraId="5104455C" w14:textId="3C058D3D"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33</w:t>
            </w:r>
          </w:p>
        </w:tc>
        <w:tc>
          <w:tcPr>
            <w:tcW w:w="1263" w:type="dxa"/>
          </w:tcPr>
          <w:p w14:paraId="425F9A4B" w14:textId="38D8F6C0"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63</w:t>
            </w:r>
          </w:p>
          <w:p w14:paraId="68AF1885" w14:textId="02040DD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(.6</w:t>
            </w:r>
            <w:r w:rsidR="00C061C0">
              <w:rPr>
                <w:rFonts w:ascii="Times New Roman" w:hAnsi="Times New Roman" w:cs="Times New Roman"/>
              </w:rPr>
              <w:t>7</w:t>
            </w:r>
            <w:r w:rsidRPr="00E0062A">
              <w:rPr>
                <w:rFonts w:ascii="Times New Roman" w:hAnsi="Times New Roman" w:cs="Times New Roman"/>
              </w:rPr>
              <w:t>)</w:t>
            </w:r>
          </w:p>
          <w:p w14:paraId="2BE5AA5F" w14:textId="0496AA0D"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35</w:t>
            </w:r>
          </w:p>
        </w:tc>
        <w:tc>
          <w:tcPr>
            <w:tcW w:w="1170" w:type="dxa"/>
          </w:tcPr>
          <w:p w14:paraId="330B22A0" w14:textId="4DCC3A7A" w:rsidR="002A2799" w:rsidRPr="00E0062A" w:rsidRDefault="00395DB5" w:rsidP="002A2799">
            <w:pPr>
              <w:jc w:val="center"/>
              <w:rPr>
                <w:rFonts w:ascii="Times New Roman" w:hAnsi="Times New Roman" w:cs="Times New Roman"/>
                <w:b/>
                <w:bCs/>
              </w:rPr>
            </w:pPr>
            <w:r w:rsidRPr="00E0062A">
              <w:rPr>
                <w:rFonts w:ascii="Times New Roman" w:hAnsi="Times New Roman" w:cs="Times New Roman"/>
                <w:b/>
                <w:bCs/>
              </w:rPr>
              <w:t>2.</w:t>
            </w:r>
            <w:r w:rsidR="0025120F">
              <w:rPr>
                <w:rFonts w:ascii="Times New Roman" w:hAnsi="Times New Roman" w:cs="Times New Roman"/>
                <w:b/>
                <w:bCs/>
              </w:rPr>
              <w:t>28</w:t>
            </w:r>
          </w:p>
          <w:p w14:paraId="4D3C22CD" w14:textId="0D01F5C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25120F">
              <w:rPr>
                <w:rFonts w:ascii="Times New Roman" w:hAnsi="Times New Roman" w:cs="Times New Roman"/>
                <w:b/>
                <w:bCs/>
              </w:rPr>
              <w:t>81</w:t>
            </w:r>
            <w:r w:rsidRPr="00E0062A">
              <w:rPr>
                <w:rFonts w:ascii="Times New Roman" w:hAnsi="Times New Roman" w:cs="Times New Roman"/>
                <w:b/>
                <w:bCs/>
              </w:rPr>
              <w:t>)</w:t>
            </w:r>
          </w:p>
          <w:p w14:paraId="24C5D116" w14:textId="4B919AC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w:t>
            </w:r>
            <w:r w:rsidR="00395DB5" w:rsidRPr="00E0062A">
              <w:rPr>
                <w:rFonts w:ascii="Times New Roman" w:hAnsi="Times New Roman" w:cs="Times New Roman"/>
                <w:b/>
                <w:bCs/>
              </w:rPr>
              <w:t>0</w:t>
            </w:r>
            <w:r w:rsidR="0025120F">
              <w:rPr>
                <w:rFonts w:ascii="Times New Roman" w:hAnsi="Times New Roman" w:cs="Times New Roman"/>
                <w:b/>
                <w:bCs/>
              </w:rPr>
              <w:t>5</w:t>
            </w:r>
          </w:p>
        </w:tc>
      </w:tr>
      <w:tr w:rsidR="002A2799" w:rsidRPr="00E0062A" w14:paraId="0809E3CA" w14:textId="15F3CAC9" w:rsidTr="00ED5F9A">
        <w:tc>
          <w:tcPr>
            <w:tcW w:w="4050" w:type="dxa"/>
            <w:shd w:val="clear" w:color="auto" w:fill="D5DCE4" w:themeFill="text2" w:themeFillTint="33"/>
          </w:tcPr>
          <w:p w14:paraId="0323B2FC" w14:textId="4A6278C0" w:rsidR="002A2799" w:rsidRPr="00E0062A" w:rsidRDefault="00344C0F" w:rsidP="002A2799">
            <w:pPr>
              <w:rPr>
                <w:rFonts w:ascii="Times New Roman" w:hAnsi="Times New Roman" w:cs="Times New Roman"/>
              </w:rPr>
            </w:pPr>
            <w:r w:rsidRPr="00E0062A">
              <w:rPr>
                <w:rFonts w:ascii="Times New Roman" w:hAnsi="Times New Roman" w:cs="Times New Roman"/>
              </w:rPr>
              <w:t>DV Order</w:t>
            </w:r>
            <w:r w:rsidR="002A2799" w:rsidRPr="00E0062A">
              <w:rPr>
                <w:rFonts w:ascii="Times New Roman" w:hAnsi="Times New Roman" w:cs="Times New Roman"/>
              </w:rPr>
              <w:t xml:space="preserve"> (DV order: 0=</w:t>
            </w:r>
            <w:r w:rsidR="002D7FCA" w:rsidRPr="00E0062A">
              <w:rPr>
                <w:rFonts w:ascii="Times New Roman" w:hAnsi="Times New Roman" w:cs="Times New Roman"/>
              </w:rPr>
              <w:t>accuracy/consideration</w:t>
            </w:r>
            <w:r w:rsidR="002A2799" w:rsidRPr="00E0062A">
              <w:rPr>
                <w:rFonts w:ascii="Times New Roman" w:hAnsi="Times New Roman" w:cs="Times New Roman"/>
              </w:rPr>
              <w:t>; 1=</w:t>
            </w:r>
            <w:r w:rsidR="002D7FCA" w:rsidRPr="00E0062A">
              <w:rPr>
                <w:rFonts w:ascii="Times New Roman" w:hAnsi="Times New Roman" w:cs="Times New Roman"/>
              </w:rPr>
              <w:t>consideration/accuracy</w:t>
            </w:r>
            <w:r w:rsidR="002A2799" w:rsidRPr="00E0062A">
              <w:rPr>
                <w:rFonts w:ascii="Times New Roman" w:hAnsi="Times New Roman" w:cs="Times New Roman"/>
              </w:rPr>
              <w:t>)</w:t>
            </w:r>
          </w:p>
        </w:tc>
        <w:tc>
          <w:tcPr>
            <w:tcW w:w="950" w:type="dxa"/>
            <w:shd w:val="clear" w:color="auto" w:fill="D5DCE4" w:themeFill="text2" w:themeFillTint="33"/>
          </w:tcPr>
          <w:p w14:paraId="5600B85D"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.01</w:t>
            </w:r>
          </w:p>
          <w:p w14:paraId="69D54949"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(.02)</w:t>
            </w:r>
          </w:p>
          <w:p w14:paraId="0B961470" w14:textId="3366C680"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=.5</w:t>
            </w:r>
            <w:r w:rsidR="00BF4DC3">
              <w:rPr>
                <w:rFonts w:ascii="Times New Roman" w:hAnsi="Times New Roman" w:cs="Times New Roman"/>
              </w:rPr>
              <w:t>7</w:t>
            </w:r>
          </w:p>
        </w:tc>
        <w:tc>
          <w:tcPr>
            <w:tcW w:w="1140" w:type="dxa"/>
            <w:shd w:val="clear" w:color="auto" w:fill="D5DCE4" w:themeFill="text2" w:themeFillTint="33"/>
          </w:tcPr>
          <w:p w14:paraId="53A5F453" w14:textId="5916EA4E"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.00</w:t>
            </w:r>
            <w:r w:rsidR="00BF4DC3">
              <w:rPr>
                <w:rFonts w:ascii="Times New Roman" w:hAnsi="Times New Roman" w:cs="Times New Roman"/>
              </w:rPr>
              <w:t>02</w:t>
            </w:r>
          </w:p>
          <w:p w14:paraId="0901A89C"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(.02)</w:t>
            </w:r>
          </w:p>
          <w:p w14:paraId="179ACA95" w14:textId="0C9DDBFD"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FF69D5" w:rsidRPr="00E0062A">
              <w:rPr>
                <w:rFonts w:ascii="Times New Roman" w:hAnsi="Times New Roman" w:cs="Times New Roman"/>
              </w:rPr>
              <w:t>9</w:t>
            </w:r>
            <w:r w:rsidR="00BF4DC3">
              <w:rPr>
                <w:rFonts w:ascii="Times New Roman" w:hAnsi="Times New Roman" w:cs="Times New Roman"/>
              </w:rPr>
              <w:t>9</w:t>
            </w:r>
          </w:p>
        </w:tc>
        <w:tc>
          <w:tcPr>
            <w:tcW w:w="1084" w:type="dxa"/>
            <w:shd w:val="clear" w:color="auto" w:fill="D5DCE4" w:themeFill="text2" w:themeFillTint="33"/>
          </w:tcPr>
          <w:p w14:paraId="345F9E72" w14:textId="0A4A095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.00</w:t>
            </w:r>
            <w:r w:rsidR="00BF4DC3">
              <w:rPr>
                <w:rFonts w:ascii="Times New Roman" w:hAnsi="Times New Roman" w:cs="Times New Roman"/>
              </w:rPr>
              <w:t>2</w:t>
            </w:r>
          </w:p>
          <w:p w14:paraId="5C837953"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(.02)</w:t>
            </w:r>
          </w:p>
          <w:p w14:paraId="285A81F3" w14:textId="2A73FBA0"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=.9</w:t>
            </w:r>
            <w:r w:rsidR="00BF4DC3">
              <w:rPr>
                <w:rFonts w:ascii="Times New Roman" w:hAnsi="Times New Roman" w:cs="Times New Roman"/>
              </w:rPr>
              <w:t>1</w:t>
            </w:r>
          </w:p>
        </w:tc>
        <w:tc>
          <w:tcPr>
            <w:tcW w:w="890" w:type="dxa"/>
            <w:shd w:val="clear" w:color="auto" w:fill="D5DCE4" w:themeFill="text2" w:themeFillTint="33"/>
          </w:tcPr>
          <w:p w14:paraId="57515D19" w14:textId="77777777"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.48</w:t>
            </w:r>
          </w:p>
          <w:p w14:paraId="676D6B36" w14:textId="77777777"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(.15)</w:t>
            </w:r>
          </w:p>
          <w:p w14:paraId="2A5DBE25" w14:textId="6BB6DC5E" w:rsidR="002A2799" w:rsidRPr="00E0062A" w:rsidRDefault="002A2799" w:rsidP="002A2799">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=.002</w:t>
            </w:r>
          </w:p>
        </w:tc>
        <w:tc>
          <w:tcPr>
            <w:tcW w:w="1263" w:type="dxa"/>
            <w:shd w:val="clear" w:color="auto" w:fill="D5DCE4" w:themeFill="text2" w:themeFillTint="33"/>
          </w:tcPr>
          <w:p w14:paraId="6130F59C" w14:textId="0D522B8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.2</w:t>
            </w:r>
            <w:r w:rsidR="00C061C0">
              <w:rPr>
                <w:rFonts w:ascii="Times New Roman" w:hAnsi="Times New Roman" w:cs="Times New Roman"/>
              </w:rPr>
              <w:t>7</w:t>
            </w:r>
          </w:p>
          <w:p w14:paraId="2E4B5E6E"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(.17)</w:t>
            </w:r>
          </w:p>
          <w:p w14:paraId="695461B0" w14:textId="39925F74"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=.1</w:t>
            </w:r>
            <w:r w:rsidR="00C061C0">
              <w:rPr>
                <w:rFonts w:ascii="Times New Roman" w:hAnsi="Times New Roman" w:cs="Times New Roman"/>
              </w:rPr>
              <w:t>2</w:t>
            </w:r>
          </w:p>
        </w:tc>
        <w:tc>
          <w:tcPr>
            <w:tcW w:w="1170" w:type="dxa"/>
            <w:shd w:val="clear" w:color="auto" w:fill="D5DCE4" w:themeFill="text2" w:themeFillTint="33"/>
          </w:tcPr>
          <w:p w14:paraId="6BBFBEC7" w14:textId="7777777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.25</w:t>
            </w:r>
          </w:p>
          <w:p w14:paraId="3606BBA6" w14:textId="6D753CE2"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395DB5" w:rsidRPr="00E0062A">
              <w:rPr>
                <w:rFonts w:ascii="Times New Roman" w:hAnsi="Times New Roman" w:cs="Times New Roman"/>
              </w:rPr>
              <w:t>8</w:t>
            </w:r>
            <w:r w:rsidRPr="00E0062A">
              <w:rPr>
                <w:rFonts w:ascii="Times New Roman" w:hAnsi="Times New Roman" w:cs="Times New Roman"/>
              </w:rPr>
              <w:t>)</w:t>
            </w:r>
          </w:p>
          <w:p w14:paraId="65348B61" w14:textId="6BB2F6A8"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=.1</w:t>
            </w:r>
            <w:r w:rsidR="0025120F">
              <w:rPr>
                <w:rFonts w:ascii="Times New Roman" w:hAnsi="Times New Roman" w:cs="Times New Roman"/>
              </w:rPr>
              <w:t>5</w:t>
            </w:r>
          </w:p>
        </w:tc>
      </w:tr>
      <w:tr w:rsidR="002A2799" w:rsidRPr="00E0062A" w14:paraId="74795AB4" w14:textId="436B7D8D" w:rsidTr="00ED5F9A">
        <w:tc>
          <w:tcPr>
            <w:tcW w:w="4050" w:type="dxa"/>
          </w:tcPr>
          <w:p w14:paraId="1B3405E4" w14:textId="45AD8A3C" w:rsidR="002A2799" w:rsidRPr="00E0062A" w:rsidRDefault="00FF69D5" w:rsidP="002A2799">
            <w:pPr>
              <w:rPr>
                <w:rFonts w:ascii="Times New Roman" w:hAnsi="Times New Roman" w:cs="Times New Roman"/>
              </w:rPr>
            </w:pPr>
            <w:r w:rsidRPr="00E0062A">
              <w:rPr>
                <w:rFonts w:ascii="Times New Roman" w:hAnsi="Times New Roman" w:cs="Times New Roman"/>
              </w:rPr>
              <w:t>TS</w:t>
            </w:r>
            <w:r w:rsidR="002A2799" w:rsidRPr="00E0062A">
              <w:rPr>
                <w:rFonts w:ascii="Times New Roman" w:hAnsi="Times New Roman" w:cs="Times New Roman"/>
              </w:rPr>
              <w:t>Q</w:t>
            </w:r>
            <w:r w:rsidRPr="00E0062A">
              <w:rPr>
                <w:rFonts w:ascii="Times New Roman" w:hAnsi="Times New Roman" w:cs="Times New Roman"/>
              </w:rPr>
              <w:t>I</w:t>
            </w:r>
            <w:r w:rsidR="002A2799" w:rsidRPr="00E0062A">
              <w:rPr>
                <w:rFonts w:ascii="Times New Roman" w:hAnsi="Times New Roman" w:cs="Times New Roman"/>
              </w:rPr>
              <w:t>*Consistency</w:t>
            </w:r>
          </w:p>
        </w:tc>
        <w:tc>
          <w:tcPr>
            <w:tcW w:w="950" w:type="dxa"/>
          </w:tcPr>
          <w:p w14:paraId="67A15444" w14:textId="08B7310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0</w:t>
            </w:r>
            <w:r w:rsidR="00BF4DC3">
              <w:rPr>
                <w:rFonts w:ascii="Times New Roman" w:hAnsi="Times New Roman" w:cs="Times New Roman"/>
              </w:rPr>
              <w:t>2</w:t>
            </w:r>
          </w:p>
          <w:p w14:paraId="43D2FE76" w14:textId="7A66B0C8"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FF69D5" w:rsidRPr="00E0062A">
              <w:rPr>
                <w:rFonts w:ascii="Times New Roman" w:hAnsi="Times New Roman" w:cs="Times New Roman"/>
              </w:rPr>
              <w:t>1</w:t>
            </w:r>
            <w:r w:rsidRPr="00E0062A">
              <w:rPr>
                <w:rFonts w:ascii="Times New Roman" w:hAnsi="Times New Roman" w:cs="Times New Roman"/>
              </w:rPr>
              <w:t>)</w:t>
            </w:r>
          </w:p>
          <w:p w14:paraId="35D2C5B5" w14:textId="374A166E"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83</w:t>
            </w:r>
          </w:p>
        </w:tc>
        <w:tc>
          <w:tcPr>
            <w:tcW w:w="1140" w:type="dxa"/>
          </w:tcPr>
          <w:p w14:paraId="52C32BE5" w14:textId="487140BD"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5</w:t>
            </w:r>
          </w:p>
          <w:p w14:paraId="25B9B7DD" w14:textId="72E3C27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FF69D5" w:rsidRPr="00E0062A">
              <w:rPr>
                <w:rFonts w:ascii="Times New Roman" w:hAnsi="Times New Roman" w:cs="Times New Roman"/>
              </w:rPr>
              <w:t>3</w:t>
            </w:r>
            <w:r w:rsidRPr="00E0062A">
              <w:rPr>
                <w:rFonts w:ascii="Times New Roman" w:hAnsi="Times New Roman" w:cs="Times New Roman"/>
              </w:rPr>
              <w:t>)</w:t>
            </w:r>
          </w:p>
          <w:p w14:paraId="71F78E56" w14:textId="530A5932"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FF69D5" w:rsidRPr="00E0062A">
              <w:rPr>
                <w:rFonts w:ascii="Times New Roman" w:hAnsi="Times New Roman" w:cs="Times New Roman"/>
              </w:rPr>
              <w:t>7</w:t>
            </w:r>
            <w:r w:rsidR="00BF4DC3">
              <w:rPr>
                <w:rFonts w:ascii="Times New Roman" w:hAnsi="Times New Roman" w:cs="Times New Roman"/>
              </w:rPr>
              <w:t>0</w:t>
            </w:r>
          </w:p>
        </w:tc>
        <w:tc>
          <w:tcPr>
            <w:tcW w:w="1084" w:type="dxa"/>
          </w:tcPr>
          <w:p w14:paraId="4BAAA42A" w14:textId="4710D60E"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17</w:t>
            </w:r>
          </w:p>
          <w:p w14:paraId="50B3E495" w14:textId="0CA35B8E"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C061C0">
              <w:rPr>
                <w:rFonts w:ascii="Times New Roman" w:hAnsi="Times New Roman" w:cs="Times New Roman"/>
              </w:rPr>
              <w:t>4</w:t>
            </w:r>
            <w:r w:rsidRPr="00E0062A">
              <w:rPr>
                <w:rFonts w:ascii="Times New Roman" w:hAnsi="Times New Roman" w:cs="Times New Roman"/>
              </w:rPr>
              <w:t>)</w:t>
            </w:r>
          </w:p>
          <w:p w14:paraId="411C746D" w14:textId="560EC24D"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21</w:t>
            </w:r>
          </w:p>
        </w:tc>
        <w:tc>
          <w:tcPr>
            <w:tcW w:w="890" w:type="dxa"/>
          </w:tcPr>
          <w:p w14:paraId="78EBCB6C" w14:textId="73F23A4D"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02</w:t>
            </w:r>
          </w:p>
          <w:p w14:paraId="08E7E3CD" w14:textId="3BDCF7B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1.0</w:t>
            </w:r>
            <w:r w:rsidR="00C061C0">
              <w:rPr>
                <w:rFonts w:ascii="Times New Roman" w:hAnsi="Times New Roman" w:cs="Times New Roman"/>
              </w:rPr>
              <w:t>7</w:t>
            </w:r>
            <w:r w:rsidRPr="00E0062A">
              <w:rPr>
                <w:rFonts w:ascii="Times New Roman" w:hAnsi="Times New Roman" w:cs="Times New Roman"/>
              </w:rPr>
              <w:t>)</w:t>
            </w:r>
          </w:p>
          <w:p w14:paraId="7ED37A0C" w14:textId="382050DB"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99</w:t>
            </w:r>
          </w:p>
        </w:tc>
        <w:tc>
          <w:tcPr>
            <w:tcW w:w="1263" w:type="dxa"/>
          </w:tcPr>
          <w:p w14:paraId="797B9634" w14:textId="61F4BAD9" w:rsidR="002A2799" w:rsidRPr="00E0062A" w:rsidRDefault="00C061C0" w:rsidP="002A2799">
            <w:pPr>
              <w:jc w:val="center"/>
              <w:rPr>
                <w:rFonts w:ascii="Times New Roman" w:hAnsi="Times New Roman" w:cs="Times New Roman"/>
              </w:rPr>
            </w:pPr>
            <w:r>
              <w:rPr>
                <w:rFonts w:ascii="Times New Roman" w:hAnsi="Times New Roman" w:cs="Times New Roman"/>
              </w:rPr>
              <w:t>-.04</w:t>
            </w:r>
          </w:p>
          <w:p w14:paraId="153E50E3" w14:textId="12891D9E"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C061C0">
              <w:rPr>
                <w:rFonts w:ascii="Times New Roman" w:hAnsi="Times New Roman" w:cs="Times New Roman"/>
              </w:rPr>
              <w:t>24</w:t>
            </w:r>
            <w:r w:rsidRPr="00E0062A">
              <w:rPr>
                <w:rFonts w:ascii="Times New Roman" w:hAnsi="Times New Roman" w:cs="Times New Roman"/>
              </w:rPr>
              <w:t>)</w:t>
            </w:r>
          </w:p>
          <w:p w14:paraId="11FE2D40" w14:textId="52A4B8C1"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98</w:t>
            </w:r>
          </w:p>
        </w:tc>
        <w:tc>
          <w:tcPr>
            <w:tcW w:w="1170" w:type="dxa"/>
          </w:tcPr>
          <w:p w14:paraId="4D388D37" w14:textId="1299DC13"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-3.</w:t>
            </w:r>
            <w:r w:rsidR="0025120F">
              <w:rPr>
                <w:rFonts w:ascii="Times New Roman" w:hAnsi="Times New Roman" w:cs="Times New Roman"/>
                <w:b/>
                <w:bCs/>
              </w:rPr>
              <w:t>76</w:t>
            </w:r>
          </w:p>
          <w:p w14:paraId="0D8E680D" w14:textId="17DC4F38"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(1.3</w:t>
            </w:r>
            <w:r w:rsidR="0025120F">
              <w:rPr>
                <w:rFonts w:ascii="Times New Roman" w:hAnsi="Times New Roman" w:cs="Times New Roman"/>
                <w:b/>
                <w:bCs/>
              </w:rPr>
              <w:t>8</w:t>
            </w:r>
            <w:r w:rsidRPr="00E0062A">
              <w:rPr>
                <w:rFonts w:ascii="Times New Roman" w:hAnsi="Times New Roman" w:cs="Times New Roman"/>
                <w:b/>
                <w:bCs/>
              </w:rPr>
              <w:t>)</w:t>
            </w:r>
          </w:p>
          <w:p w14:paraId="5F1AB2B6" w14:textId="6880D575" w:rsidR="002A2799" w:rsidRPr="00E0062A" w:rsidRDefault="002A2799" w:rsidP="002A2799">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=.0</w:t>
            </w:r>
            <w:r w:rsidR="00395DB5" w:rsidRPr="00E0062A">
              <w:rPr>
                <w:rFonts w:ascii="Times New Roman" w:hAnsi="Times New Roman" w:cs="Times New Roman"/>
                <w:b/>
                <w:bCs/>
              </w:rPr>
              <w:t>0</w:t>
            </w:r>
            <w:r w:rsidR="0025120F">
              <w:rPr>
                <w:rFonts w:ascii="Times New Roman" w:hAnsi="Times New Roman" w:cs="Times New Roman"/>
                <w:b/>
                <w:bCs/>
              </w:rPr>
              <w:t>6</w:t>
            </w:r>
          </w:p>
        </w:tc>
      </w:tr>
      <w:tr w:rsidR="002A2799" w:rsidRPr="00E0062A" w14:paraId="287C9DCB" w14:textId="0E0A1A7D" w:rsidTr="00ED5F9A">
        <w:tc>
          <w:tcPr>
            <w:tcW w:w="4050" w:type="dxa"/>
            <w:shd w:val="clear" w:color="auto" w:fill="D5DCE4" w:themeFill="text2" w:themeFillTint="33"/>
          </w:tcPr>
          <w:p w14:paraId="6E99AD64" w14:textId="6B5D12BA" w:rsidR="002A2799" w:rsidRPr="00E0062A" w:rsidRDefault="00FF69D5" w:rsidP="002A2799">
            <w:pPr>
              <w:rPr>
                <w:rFonts w:ascii="Times New Roman" w:hAnsi="Times New Roman" w:cs="Times New Roman"/>
              </w:rPr>
            </w:pPr>
            <w:r w:rsidRPr="00E0062A">
              <w:rPr>
                <w:rFonts w:ascii="Times New Roman" w:hAnsi="Times New Roman" w:cs="Times New Roman"/>
              </w:rPr>
              <w:t>TS</w:t>
            </w:r>
            <w:r w:rsidR="002A2799" w:rsidRPr="00E0062A">
              <w:rPr>
                <w:rFonts w:ascii="Times New Roman" w:hAnsi="Times New Roman" w:cs="Times New Roman"/>
              </w:rPr>
              <w:t>Q</w:t>
            </w:r>
            <w:r w:rsidRPr="00E0062A">
              <w:rPr>
                <w:rFonts w:ascii="Times New Roman" w:hAnsi="Times New Roman" w:cs="Times New Roman"/>
              </w:rPr>
              <w:t>I</w:t>
            </w:r>
            <w:r w:rsidR="002A2799" w:rsidRPr="00E0062A">
              <w:rPr>
                <w:rFonts w:ascii="Times New Roman" w:hAnsi="Times New Roman" w:cs="Times New Roman"/>
              </w:rPr>
              <w:t>*Vignette order</w:t>
            </w:r>
          </w:p>
        </w:tc>
        <w:tc>
          <w:tcPr>
            <w:tcW w:w="950" w:type="dxa"/>
            <w:shd w:val="clear" w:color="auto" w:fill="D5DCE4" w:themeFill="text2" w:themeFillTint="33"/>
          </w:tcPr>
          <w:p w14:paraId="2254ED12" w14:textId="518D972A"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BF4DC3">
              <w:rPr>
                <w:rFonts w:ascii="Times New Roman" w:hAnsi="Times New Roman" w:cs="Times New Roman"/>
              </w:rPr>
              <w:t>9</w:t>
            </w:r>
          </w:p>
          <w:p w14:paraId="592CD553" w14:textId="0570EAF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BF4DC3">
              <w:rPr>
                <w:rFonts w:ascii="Times New Roman" w:hAnsi="Times New Roman" w:cs="Times New Roman"/>
              </w:rPr>
              <w:t>2</w:t>
            </w:r>
            <w:r w:rsidRPr="00E0062A">
              <w:rPr>
                <w:rFonts w:ascii="Times New Roman" w:hAnsi="Times New Roman" w:cs="Times New Roman"/>
              </w:rPr>
              <w:t>)</w:t>
            </w:r>
          </w:p>
          <w:p w14:paraId="189DB4DD" w14:textId="41883F4C"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=.1</w:t>
            </w:r>
            <w:r w:rsidR="00BF4DC3">
              <w:rPr>
                <w:rFonts w:ascii="Times New Roman" w:hAnsi="Times New Roman" w:cs="Times New Roman"/>
              </w:rPr>
              <w:t>0</w:t>
            </w:r>
          </w:p>
        </w:tc>
        <w:tc>
          <w:tcPr>
            <w:tcW w:w="1140" w:type="dxa"/>
            <w:shd w:val="clear" w:color="auto" w:fill="D5DCE4" w:themeFill="text2" w:themeFillTint="33"/>
          </w:tcPr>
          <w:p w14:paraId="33884F1E" w14:textId="56676A5A"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BF4DC3">
              <w:rPr>
                <w:rFonts w:ascii="Times New Roman" w:hAnsi="Times New Roman" w:cs="Times New Roman"/>
              </w:rPr>
              <w:t>23</w:t>
            </w:r>
          </w:p>
          <w:p w14:paraId="5AEF8A4A" w14:textId="24AE342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BF4DC3">
              <w:rPr>
                <w:rFonts w:ascii="Times New Roman" w:hAnsi="Times New Roman" w:cs="Times New Roman"/>
              </w:rPr>
              <w:t>3</w:t>
            </w:r>
            <w:r w:rsidRPr="00E0062A">
              <w:rPr>
                <w:rFonts w:ascii="Times New Roman" w:hAnsi="Times New Roman" w:cs="Times New Roman"/>
              </w:rPr>
              <w:t>)</w:t>
            </w:r>
          </w:p>
          <w:p w14:paraId="75304C89" w14:textId="483B566E"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07</w:t>
            </w:r>
          </w:p>
        </w:tc>
        <w:tc>
          <w:tcPr>
            <w:tcW w:w="1084" w:type="dxa"/>
            <w:shd w:val="clear" w:color="auto" w:fill="D5DCE4" w:themeFill="text2" w:themeFillTint="33"/>
          </w:tcPr>
          <w:p w14:paraId="738BD753" w14:textId="474ADD92"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FF69D5" w:rsidRPr="00E0062A">
              <w:rPr>
                <w:rFonts w:ascii="Times New Roman" w:hAnsi="Times New Roman" w:cs="Times New Roman"/>
                <w:b/>
                <w:bCs/>
              </w:rPr>
              <w:t>4</w:t>
            </w:r>
            <w:r w:rsidR="00C061C0">
              <w:rPr>
                <w:rFonts w:ascii="Times New Roman" w:hAnsi="Times New Roman" w:cs="Times New Roman"/>
                <w:b/>
                <w:bCs/>
              </w:rPr>
              <w:t>7</w:t>
            </w:r>
          </w:p>
          <w:p w14:paraId="185DC495" w14:textId="3F250E40"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C061C0">
              <w:rPr>
                <w:rFonts w:ascii="Times New Roman" w:hAnsi="Times New Roman" w:cs="Times New Roman"/>
                <w:b/>
                <w:bCs/>
              </w:rPr>
              <w:t>4</w:t>
            </w:r>
            <w:r w:rsidRPr="00E0062A">
              <w:rPr>
                <w:rFonts w:ascii="Times New Roman" w:hAnsi="Times New Roman" w:cs="Times New Roman"/>
                <w:b/>
                <w:bCs/>
              </w:rPr>
              <w:t>)</w:t>
            </w:r>
          </w:p>
          <w:p w14:paraId="58F52432" w14:textId="2571914D" w:rsidR="002A2799" w:rsidRPr="00E0062A" w:rsidRDefault="002A2799" w:rsidP="002A2799">
            <w:pPr>
              <w:jc w:val="center"/>
              <w:rPr>
                <w:rFonts w:ascii="Times New Roman" w:hAnsi="Times New Roman" w:cs="Times New Roman"/>
              </w:rPr>
            </w:pPr>
            <w:r w:rsidRPr="00E0062A">
              <w:rPr>
                <w:rFonts w:ascii="Times New Roman" w:hAnsi="Times New Roman" w:cs="Times New Roman"/>
                <w:b/>
                <w:bCs/>
                <w:i/>
                <w:iCs/>
              </w:rPr>
              <w:t>p</w:t>
            </w:r>
            <w:r w:rsidR="00C061C0">
              <w:rPr>
                <w:rFonts w:ascii="Times New Roman" w:hAnsi="Times New Roman" w:cs="Times New Roman"/>
                <w:b/>
                <w:bCs/>
              </w:rPr>
              <w:t>=</w:t>
            </w:r>
            <w:r w:rsidRPr="00E0062A">
              <w:rPr>
                <w:rFonts w:ascii="Times New Roman" w:hAnsi="Times New Roman" w:cs="Times New Roman"/>
                <w:b/>
                <w:bCs/>
              </w:rPr>
              <w:t>.00</w:t>
            </w:r>
            <w:r w:rsidR="00FF69D5" w:rsidRPr="00E0062A">
              <w:rPr>
                <w:rFonts w:ascii="Times New Roman" w:hAnsi="Times New Roman" w:cs="Times New Roman"/>
                <w:b/>
                <w:bCs/>
              </w:rPr>
              <w:t>1</w:t>
            </w:r>
          </w:p>
        </w:tc>
        <w:tc>
          <w:tcPr>
            <w:tcW w:w="890" w:type="dxa"/>
            <w:shd w:val="clear" w:color="auto" w:fill="D5DCE4" w:themeFill="text2" w:themeFillTint="33"/>
          </w:tcPr>
          <w:p w14:paraId="7C2F45DC" w14:textId="58C95C9C"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94</w:t>
            </w:r>
          </w:p>
          <w:p w14:paraId="3C97FE8F" w14:textId="5C2F92A5"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1.0</w:t>
            </w:r>
            <w:r w:rsidR="00C061C0">
              <w:rPr>
                <w:rFonts w:ascii="Times New Roman" w:hAnsi="Times New Roman" w:cs="Times New Roman"/>
              </w:rPr>
              <w:t>9</w:t>
            </w:r>
            <w:r w:rsidRPr="00E0062A">
              <w:rPr>
                <w:rFonts w:ascii="Times New Roman" w:hAnsi="Times New Roman" w:cs="Times New Roman"/>
              </w:rPr>
              <w:t>)</w:t>
            </w:r>
          </w:p>
          <w:p w14:paraId="1D68260C" w14:textId="2875D8B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39</w:t>
            </w:r>
          </w:p>
        </w:tc>
        <w:tc>
          <w:tcPr>
            <w:tcW w:w="1263" w:type="dxa"/>
            <w:shd w:val="clear" w:color="auto" w:fill="D5DCE4" w:themeFill="text2" w:themeFillTint="33"/>
          </w:tcPr>
          <w:p w14:paraId="5A0DC428" w14:textId="36E80766"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84</w:t>
            </w:r>
          </w:p>
          <w:p w14:paraId="5D2B106A" w14:textId="3FF7C7F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395DB5" w:rsidRPr="00E0062A">
              <w:rPr>
                <w:rFonts w:ascii="Times New Roman" w:hAnsi="Times New Roman" w:cs="Times New Roman"/>
              </w:rPr>
              <w:t>1</w:t>
            </w:r>
            <w:r w:rsidR="00C061C0">
              <w:rPr>
                <w:rFonts w:ascii="Times New Roman" w:hAnsi="Times New Roman" w:cs="Times New Roman"/>
              </w:rPr>
              <w:t>7</w:t>
            </w:r>
            <w:r w:rsidRPr="00E0062A">
              <w:rPr>
                <w:rFonts w:ascii="Times New Roman" w:hAnsi="Times New Roman" w:cs="Times New Roman"/>
              </w:rPr>
              <w:t>)</w:t>
            </w:r>
          </w:p>
          <w:p w14:paraId="3F8866C9" w14:textId="151C4F1E"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48</w:t>
            </w:r>
          </w:p>
        </w:tc>
        <w:tc>
          <w:tcPr>
            <w:tcW w:w="1170" w:type="dxa"/>
            <w:shd w:val="clear" w:color="auto" w:fill="D5DCE4" w:themeFill="text2" w:themeFillTint="33"/>
          </w:tcPr>
          <w:p w14:paraId="1D7EBC90" w14:textId="42D40803"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25120F">
              <w:rPr>
                <w:rFonts w:ascii="Times New Roman" w:hAnsi="Times New Roman" w:cs="Times New Roman"/>
                <w:b/>
                <w:bCs/>
              </w:rPr>
              <w:t>4.08</w:t>
            </w:r>
          </w:p>
          <w:p w14:paraId="22149C68" w14:textId="530D36AA"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25120F">
              <w:rPr>
                <w:rFonts w:ascii="Times New Roman" w:hAnsi="Times New Roman" w:cs="Times New Roman"/>
                <w:b/>
                <w:bCs/>
              </w:rPr>
              <w:t>41</w:t>
            </w:r>
            <w:r w:rsidRPr="00E0062A">
              <w:rPr>
                <w:rFonts w:ascii="Times New Roman" w:hAnsi="Times New Roman" w:cs="Times New Roman"/>
                <w:b/>
                <w:bCs/>
              </w:rPr>
              <w:t>)</w:t>
            </w:r>
          </w:p>
          <w:p w14:paraId="6EDC1159" w14:textId="67603A9B"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w:t>
            </w:r>
            <w:r w:rsidR="00395DB5" w:rsidRPr="00E0062A">
              <w:rPr>
                <w:rFonts w:ascii="Times New Roman" w:hAnsi="Times New Roman" w:cs="Times New Roman"/>
                <w:b/>
                <w:bCs/>
              </w:rPr>
              <w:t>0</w:t>
            </w:r>
            <w:r w:rsidR="0025120F">
              <w:rPr>
                <w:rFonts w:ascii="Times New Roman" w:hAnsi="Times New Roman" w:cs="Times New Roman"/>
                <w:b/>
                <w:bCs/>
              </w:rPr>
              <w:t>4</w:t>
            </w:r>
          </w:p>
        </w:tc>
      </w:tr>
      <w:tr w:rsidR="002A2799" w:rsidRPr="00E0062A" w14:paraId="3E578743" w14:textId="03A35865" w:rsidTr="00ED5F9A">
        <w:tc>
          <w:tcPr>
            <w:tcW w:w="4050" w:type="dxa"/>
          </w:tcPr>
          <w:p w14:paraId="4FBE3BDA" w14:textId="77777777" w:rsidR="002A2799" w:rsidRPr="00E0062A" w:rsidRDefault="002A2799" w:rsidP="002A2799">
            <w:pPr>
              <w:rPr>
                <w:rFonts w:ascii="Times New Roman" w:hAnsi="Times New Roman" w:cs="Times New Roman"/>
              </w:rPr>
            </w:pPr>
            <w:r w:rsidRPr="00E0062A">
              <w:rPr>
                <w:rFonts w:ascii="Times New Roman" w:hAnsi="Times New Roman" w:cs="Times New Roman"/>
              </w:rPr>
              <w:t>Consistency*Vignette order</w:t>
            </w:r>
          </w:p>
        </w:tc>
        <w:tc>
          <w:tcPr>
            <w:tcW w:w="950" w:type="dxa"/>
          </w:tcPr>
          <w:p w14:paraId="7CE260E1" w14:textId="1679B8D5"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8</w:t>
            </w:r>
          </w:p>
          <w:p w14:paraId="6466D4B9" w14:textId="286E73B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BF4DC3">
              <w:rPr>
                <w:rFonts w:ascii="Times New Roman" w:hAnsi="Times New Roman" w:cs="Times New Roman"/>
              </w:rPr>
              <w:t>10</w:t>
            </w:r>
            <w:r w:rsidRPr="00E0062A">
              <w:rPr>
                <w:rFonts w:ascii="Times New Roman" w:hAnsi="Times New Roman" w:cs="Times New Roman"/>
              </w:rPr>
              <w:t>)</w:t>
            </w:r>
          </w:p>
          <w:p w14:paraId="500B027F" w14:textId="725ACB78"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41</w:t>
            </w:r>
          </w:p>
        </w:tc>
        <w:tc>
          <w:tcPr>
            <w:tcW w:w="1140" w:type="dxa"/>
          </w:tcPr>
          <w:p w14:paraId="47038A17" w14:textId="7E46B3FC"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7</w:t>
            </w:r>
          </w:p>
          <w:p w14:paraId="7074F9C9" w14:textId="6C3B6237"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1</w:t>
            </w:r>
            <w:r w:rsidR="00BF4DC3">
              <w:rPr>
                <w:rFonts w:ascii="Times New Roman" w:hAnsi="Times New Roman" w:cs="Times New Roman"/>
              </w:rPr>
              <w:t>1</w:t>
            </w:r>
            <w:r w:rsidRPr="00E0062A">
              <w:rPr>
                <w:rFonts w:ascii="Times New Roman" w:hAnsi="Times New Roman" w:cs="Times New Roman"/>
              </w:rPr>
              <w:t>)</w:t>
            </w:r>
          </w:p>
          <w:p w14:paraId="516B95FB" w14:textId="450E4560"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52</w:t>
            </w:r>
          </w:p>
        </w:tc>
        <w:tc>
          <w:tcPr>
            <w:tcW w:w="1084" w:type="dxa"/>
          </w:tcPr>
          <w:p w14:paraId="52BAD56C" w14:textId="7BCFD150" w:rsidR="002A2799" w:rsidRPr="009E56FE" w:rsidRDefault="002A2799" w:rsidP="002A2799">
            <w:pPr>
              <w:jc w:val="center"/>
              <w:rPr>
                <w:rFonts w:ascii="Times New Roman" w:hAnsi="Times New Roman" w:cs="Times New Roman"/>
                <w:b/>
                <w:bCs/>
              </w:rPr>
            </w:pPr>
            <w:r w:rsidRPr="009E56FE">
              <w:rPr>
                <w:rFonts w:ascii="Times New Roman" w:hAnsi="Times New Roman" w:cs="Times New Roman"/>
                <w:b/>
                <w:bCs/>
              </w:rPr>
              <w:t>-.</w:t>
            </w:r>
            <w:r w:rsidR="00FF69D5" w:rsidRPr="009E56FE">
              <w:rPr>
                <w:rFonts w:ascii="Times New Roman" w:hAnsi="Times New Roman" w:cs="Times New Roman"/>
                <w:b/>
                <w:bCs/>
              </w:rPr>
              <w:t>2</w:t>
            </w:r>
            <w:r w:rsidR="00C061C0">
              <w:rPr>
                <w:rFonts w:ascii="Times New Roman" w:hAnsi="Times New Roman" w:cs="Times New Roman"/>
                <w:b/>
                <w:bCs/>
              </w:rPr>
              <w:t>2</w:t>
            </w:r>
          </w:p>
          <w:p w14:paraId="76694A50" w14:textId="3AF4A73E" w:rsidR="002A2799" w:rsidRPr="009E56FE" w:rsidRDefault="002A2799" w:rsidP="002A2799">
            <w:pPr>
              <w:jc w:val="center"/>
              <w:rPr>
                <w:rFonts w:ascii="Times New Roman" w:hAnsi="Times New Roman" w:cs="Times New Roman"/>
                <w:b/>
                <w:bCs/>
              </w:rPr>
            </w:pPr>
            <w:r w:rsidRPr="009E56FE">
              <w:rPr>
                <w:rFonts w:ascii="Times New Roman" w:hAnsi="Times New Roman" w:cs="Times New Roman"/>
                <w:b/>
                <w:bCs/>
              </w:rPr>
              <w:t>(.1</w:t>
            </w:r>
            <w:r w:rsidR="00C061C0">
              <w:rPr>
                <w:rFonts w:ascii="Times New Roman" w:hAnsi="Times New Roman" w:cs="Times New Roman"/>
                <w:b/>
                <w:bCs/>
              </w:rPr>
              <w:t>1</w:t>
            </w:r>
            <w:r w:rsidRPr="009E56FE">
              <w:rPr>
                <w:rFonts w:ascii="Times New Roman" w:hAnsi="Times New Roman" w:cs="Times New Roman"/>
                <w:b/>
                <w:bCs/>
              </w:rPr>
              <w:t>)</w:t>
            </w:r>
          </w:p>
          <w:p w14:paraId="2765A1D7" w14:textId="3BA10E53" w:rsidR="002A2799" w:rsidRPr="00E0062A" w:rsidRDefault="002A2799" w:rsidP="002A2799">
            <w:pPr>
              <w:jc w:val="center"/>
              <w:rPr>
                <w:rFonts w:ascii="Times New Roman" w:hAnsi="Times New Roman" w:cs="Times New Roman"/>
              </w:rPr>
            </w:pPr>
            <w:r w:rsidRPr="009E56FE">
              <w:rPr>
                <w:rFonts w:ascii="Times New Roman" w:hAnsi="Times New Roman" w:cs="Times New Roman"/>
                <w:b/>
                <w:bCs/>
                <w:i/>
                <w:iCs/>
              </w:rPr>
              <w:t>p</w:t>
            </w:r>
            <w:r w:rsidRPr="009E56FE">
              <w:rPr>
                <w:rFonts w:ascii="Times New Roman" w:hAnsi="Times New Roman" w:cs="Times New Roman"/>
                <w:b/>
                <w:bCs/>
              </w:rPr>
              <w:t>=.</w:t>
            </w:r>
            <w:r w:rsidR="00FF69D5" w:rsidRPr="009E56FE">
              <w:rPr>
                <w:rFonts w:ascii="Times New Roman" w:hAnsi="Times New Roman" w:cs="Times New Roman"/>
                <w:b/>
                <w:bCs/>
              </w:rPr>
              <w:t>0</w:t>
            </w:r>
            <w:r w:rsidR="00C061C0">
              <w:rPr>
                <w:rFonts w:ascii="Times New Roman" w:hAnsi="Times New Roman" w:cs="Times New Roman"/>
                <w:b/>
                <w:bCs/>
              </w:rPr>
              <w:t>5</w:t>
            </w:r>
          </w:p>
        </w:tc>
        <w:tc>
          <w:tcPr>
            <w:tcW w:w="890" w:type="dxa"/>
          </w:tcPr>
          <w:p w14:paraId="087049E8" w14:textId="62EA178A" w:rsidR="002A2799" w:rsidRPr="00E0062A" w:rsidRDefault="00C061C0" w:rsidP="002A2799">
            <w:pPr>
              <w:jc w:val="center"/>
              <w:rPr>
                <w:rFonts w:ascii="Times New Roman" w:hAnsi="Times New Roman" w:cs="Times New Roman"/>
              </w:rPr>
            </w:pPr>
            <w:r>
              <w:rPr>
                <w:rFonts w:ascii="Times New Roman" w:hAnsi="Times New Roman" w:cs="Times New Roman"/>
              </w:rPr>
              <w:t>1.04</w:t>
            </w:r>
          </w:p>
          <w:p w14:paraId="56CFF5DD" w14:textId="2FC5FB6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91</w:t>
            </w:r>
            <w:r w:rsidRPr="00E0062A">
              <w:rPr>
                <w:rFonts w:ascii="Times New Roman" w:hAnsi="Times New Roman" w:cs="Times New Roman"/>
              </w:rPr>
              <w:t>)</w:t>
            </w:r>
          </w:p>
          <w:p w14:paraId="0A4C4474" w14:textId="68785B85"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26</w:t>
            </w:r>
          </w:p>
        </w:tc>
        <w:tc>
          <w:tcPr>
            <w:tcW w:w="1263" w:type="dxa"/>
          </w:tcPr>
          <w:p w14:paraId="4A2D2D41" w14:textId="37308358"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77</w:t>
            </w:r>
          </w:p>
          <w:p w14:paraId="422DE8BD" w14:textId="4E881610"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1.05</w:t>
            </w:r>
            <w:r w:rsidRPr="00E0062A">
              <w:rPr>
                <w:rFonts w:ascii="Times New Roman" w:hAnsi="Times New Roman" w:cs="Times New Roman"/>
              </w:rPr>
              <w:t>)</w:t>
            </w:r>
          </w:p>
          <w:p w14:paraId="2AEADA07" w14:textId="6AFF52D9"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46</w:t>
            </w:r>
          </w:p>
        </w:tc>
        <w:tc>
          <w:tcPr>
            <w:tcW w:w="1170" w:type="dxa"/>
          </w:tcPr>
          <w:p w14:paraId="0615D984" w14:textId="520FD8E7"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395DB5" w:rsidRPr="00E0062A">
              <w:rPr>
                <w:rFonts w:ascii="Times New Roman" w:hAnsi="Times New Roman" w:cs="Times New Roman"/>
                <w:b/>
                <w:bCs/>
              </w:rPr>
              <w:t>3.</w:t>
            </w:r>
            <w:r w:rsidR="0025120F">
              <w:rPr>
                <w:rFonts w:ascii="Times New Roman" w:hAnsi="Times New Roman" w:cs="Times New Roman"/>
                <w:b/>
                <w:bCs/>
              </w:rPr>
              <w:t>64</w:t>
            </w:r>
          </w:p>
          <w:p w14:paraId="0F46457E" w14:textId="53C08BB2"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395DB5" w:rsidRPr="00E0062A">
              <w:rPr>
                <w:rFonts w:ascii="Times New Roman" w:hAnsi="Times New Roman" w:cs="Times New Roman"/>
                <w:b/>
                <w:bCs/>
              </w:rPr>
              <w:t>1.0</w:t>
            </w:r>
            <w:r w:rsidR="0025120F">
              <w:rPr>
                <w:rFonts w:ascii="Times New Roman" w:hAnsi="Times New Roman" w:cs="Times New Roman"/>
                <w:b/>
                <w:bCs/>
              </w:rPr>
              <w:t>9</w:t>
            </w:r>
            <w:r w:rsidRPr="00E0062A">
              <w:rPr>
                <w:rFonts w:ascii="Times New Roman" w:hAnsi="Times New Roman" w:cs="Times New Roman"/>
                <w:b/>
                <w:bCs/>
              </w:rPr>
              <w:t>)</w:t>
            </w:r>
          </w:p>
          <w:p w14:paraId="0EBB07C0" w14:textId="7390BE84" w:rsidR="002A2799" w:rsidRPr="00E0062A" w:rsidRDefault="002A2799" w:rsidP="002A2799">
            <w:pPr>
              <w:jc w:val="center"/>
              <w:rPr>
                <w:rFonts w:ascii="Times New Roman" w:hAnsi="Times New Roman" w:cs="Times New Roman"/>
              </w:rPr>
            </w:pPr>
            <w:r w:rsidRPr="00E0062A">
              <w:rPr>
                <w:rFonts w:ascii="Times New Roman" w:hAnsi="Times New Roman" w:cs="Times New Roman"/>
                <w:b/>
                <w:bCs/>
                <w:i/>
                <w:iCs/>
              </w:rPr>
              <w:t>p</w:t>
            </w:r>
            <w:r w:rsidR="0025120F">
              <w:rPr>
                <w:rFonts w:ascii="Times New Roman" w:hAnsi="Times New Roman" w:cs="Times New Roman"/>
                <w:b/>
                <w:bCs/>
              </w:rPr>
              <w:t>=</w:t>
            </w:r>
            <w:r w:rsidRPr="00E0062A">
              <w:rPr>
                <w:rFonts w:ascii="Times New Roman" w:hAnsi="Times New Roman" w:cs="Times New Roman"/>
                <w:b/>
                <w:bCs/>
              </w:rPr>
              <w:t>.00</w:t>
            </w:r>
            <w:r w:rsidR="00395DB5" w:rsidRPr="00E0062A">
              <w:rPr>
                <w:rFonts w:ascii="Times New Roman" w:hAnsi="Times New Roman" w:cs="Times New Roman"/>
                <w:b/>
                <w:bCs/>
              </w:rPr>
              <w:t>1</w:t>
            </w:r>
          </w:p>
        </w:tc>
      </w:tr>
      <w:tr w:rsidR="002A2799" w:rsidRPr="00E0062A" w14:paraId="3F42E7E8" w14:textId="32CA06AC" w:rsidTr="00ED5F9A">
        <w:tc>
          <w:tcPr>
            <w:tcW w:w="4050" w:type="dxa"/>
            <w:shd w:val="clear" w:color="auto" w:fill="D5DCE4" w:themeFill="text2" w:themeFillTint="33"/>
          </w:tcPr>
          <w:p w14:paraId="20DA0286" w14:textId="6BE73605" w:rsidR="002A2799" w:rsidRPr="00E0062A" w:rsidRDefault="00FF69D5" w:rsidP="002A2799">
            <w:pPr>
              <w:rPr>
                <w:rFonts w:ascii="Times New Roman" w:hAnsi="Times New Roman" w:cs="Times New Roman"/>
              </w:rPr>
            </w:pPr>
            <w:r w:rsidRPr="00E0062A">
              <w:rPr>
                <w:rFonts w:ascii="Times New Roman" w:hAnsi="Times New Roman" w:cs="Times New Roman"/>
              </w:rPr>
              <w:t>TS</w:t>
            </w:r>
            <w:r w:rsidR="002A2799" w:rsidRPr="00E0062A">
              <w:rPr>
                <w:rFonts w:ascii="Times New Roman" w:hAnsi="Times New Roman" w:cs="Times New Roman"/>
              </w:rPr>
              <w:t>Q</w:t>
            </w:r>
            <w:r w:rsidRPr="00E0062A">
              <w:rPr>
                <w:rFonts w:ascii="Times New Roman" w:hAnsi="Times New Roman" w:cs="Times New Roman"/>
              </w:rPr>
              <w:t>I</w:t>
            </w:r>
            <w:r w:rsidR="002A2799" w:rsidRPr="00E0062A">
              <w:rPr>
                <w:rFonts w:ascii="Times New Roman" w:hAnsi="Times New Roman" w:cs="Times New Roman"/>
              </w:rPr>
              <w:t>*Consistency*Vignette order</w:t>
            </w:r>
          </w:p>
        </w:tc>
        <w:tc>
          <w:tcPr>
            <w:tcW w:w="950" w:type="dxa"/>
            <w:shd w:val="clear" w:color="auto" w:fill="D5DCE4" w:themeFill="text2" w:themeFillTint="33"/>
          </w:tcPr>
          <w:p w14:paraId="4899D61C" w14:textId="23950CEC"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BF4DC3">
              <w:rPr>
                <w:rFonts w:ascii="Times New Roman" w:hAnsi="Times New Roman" w:cs="Times New Roman"/>
              </w:rPr>
              <w:t>10</w:t>
            </w:r>
          </w:p>
          <w:p w14:paraId="4810A4E7" w14:textId="103D90E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FF69D5" w:rsidRPr="00E0062A">
              <w:rPr>
                <w:rFonts w:ascii="Times New Roman" w:hAnsi="Times New Roman" w:cs="Times New Roman"/>
              </w:rPr>
              <w:t>1</w:t>
            </w:r>
            <w:r w:rsidR="00BF4DC3">
              <w:rPr>
                <w:rFonts w:ascii="Times New Roman" w:hAnsi="Times New Roman" w:cs="Times New Roman"/>
              </w:rPr>
              <w:t>7</w:t>
            </w:r>
            <w:r w:rsidRPr="00E0062A">
              <w:rPr>
                <w:rFonts w:ascii="Times New Roman" w:hAnsi="Times New Roman" w:cs="Times New Roman"/>
              </w:rPr>
              <w:t>)</w:t>
            </w:r>
          </w:p>
          <w:p w14:paraId="669FA0B9" w14:textId="16198E43"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55</w:t>
            </w:r>
          </w:p>
        </w:tc>
        <w:tc>
          <w:tcPr>
            <w:tcW w:w="1140" w:type="dxa"/>
            <w:shd w:val="clear" w:color="auto" w:fill="D5DCE4" w:themeFill="text2" w:themeFillTint="33"/>
          </w:tcPr>
          <w:p w14:paraId="0C972BBB" w14:textId="57576CE0"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BF4DC3">
              <w:rPr>
                <w:rFonts w:ascii="Times New Roman" w:hAnsi="Times New Roman" w:cs="Times New Roman"/>
              </w:rPr>
              <w:t>12</w:t>
            </w:r>
          </w:p>
          <w:p w14:paraId="48A470EC" w14:textId="1150795D"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BF4DC3">
              <w:rPr>
                <w:rFonts w:ascii="Times New Roman" w:hAnsi="Times New Roman" w:cs="Times New Roman"/>
              </w:rPr>
              <w:t>9</w:t>
            </w:r>
            <w:r w:rsidRPr="00E0062A">
              <w:rPr>
                <w:rFonts w:ascii="Times New Roman" w:hAnsi="Times New Roman" w:cs="Times New Roman"/>
              </w:rPr>
              <w:t>)</w:t>
            </w:r>
          </w:p>
          <w:p w14:paraId="14E5D571" w14:textId="73BBC3FC" w:rsidR="002A2799" w:rsidRPr="00E0062A" w:rsidRDefault="002A2799" w:rsidP="002A2799">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BF4DC3">
              <w:rPr>
                <w:rFonts w:ascii="Times New Roman" w:hAnsi="Times New Roman" w:cs="Times New Roman"/>
              </w:rPr>
              <w:t>52</w:t>
            </w:r>
          </w:p>
        </w:tc>
        <w:tc>
          <w:tcPr>
            <w:tcW w:w="1084" w:type="dxa"/>
            <w:shd w:val="clear" w:color="auto" w:fill="D5DCE4" w:themeFill="text2" w:themeFillTint="33"/>
          </w:tcPr>
          <w:p w14:paraId="626E13C1" w14:textId="4475F4D0"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w:t>
            </w:r>
            <w:r w:rsidR="00C061C0">
              <w:rPr>
                <w:rFonts w:ascii="Times New Roman" w:hAnsi="Times New Roman" w:cs="Times New Roman"/>
                <w:b/>
                <w:bCs/>
              </w:rPr>
              <w:t>46</w:t>
            </w:r>
          </w:p>
          <w:p w14:paraId="5188AE3C" w14:textId="66FFCA6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C061C0">
              <w:rPr>
                <w:rFonts w:ascii="Times New Roman" w:hAnsi="Times New Roman" w:cs="Times New Roman"/>
                <w:b/>
                <w:bCs/>
              </w:rPr>
              <w:t>9</w:t>
            </w:r>
            <w:r w:rsidRPr="00E0062A">
              <w:rPr>
                <w:rFonts w:ascii="Times New Roman" w:hAnsi="Times New Roman" w:cs="Times New Roman"/>
                <w:b/>
                <w:bCs/>
              </w:rPr>
              <w:t>)</w:t>
            </w:r>
          </w:p>
          <w:p w14:paraId="503A09AC" w14:textId="70A815E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w:t>
            </w:r>
            <w:r w:rsidR="00C061C0">
              <w:rPr>
                <w:rFonts w:ascii="Times New Roman" w:hAnsi="Times New Roman" w:cs="Times New Roman"/>
                <w:b/>
                <w:bCs/>
              </w:rPr>
              <w:t>2</w:t>
            </w:r>
          </w:p>
        </w:tc>
        <w:tc>
          <w:tcPr>
            <w:tcW w:w="890" w:type="dxa"/>
            <w:shd w:val="clear" w:color="auto" w:fill="D5DCE4" w:themeFill="text2" w:themeFillTint="33"/>
          </w:tcPr>
          <w:p w14:paraId="01548535" w14:textId="40D68EFC" w:rsidR="002A2799" w:rsidRPr="00E0062A" w:rsidRDefault="00FF69D5"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1.8</w:t>
            </w:r>
            <w:r w:rsidR="00ED5F9A">
              <w:rPr>
                <w:rFonts w:ascii="Times New Roman" w:hAnsi="Times New Roman" w:cs="Times New Roman"/>
              </w:rPr>
              <w:t>5</w:t>
            </w:r>
          </w:p>
          <w:p w14:paraId="22870026" w14:textId="1FEB13E6"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C061C0">
              <w:rPr>
                <w:rFonts w:ascii="Times New Roman" w:hAnsi="Times New Roman" w:cs="Times New Roman"/>
              </w:rPr>
              <w:t>57</w:t>
            </w:r>
            <w:r w:rsidRPr="00E0062A">
              <w:rPr>
                <w:rFonts w:ascii="Times New Roman" w:hAnsi="Times New Roman" w:cs="Times New Roman"/>
              </w:rPr>
              <w:t>)</w:t>
            </w:r>
          </w:p>
          <w:p w14:paraId="01C93819" w14:textId="5BE2B976"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24</w:t>
            </w:r>
          </w:p>
        </w:tc>
        <w:tc>
          <w:tcPr>
            <w:tcW w:w="1263" w:type="dxa"/>
            <w:shd w:val="clear" w:color="auto" w:fill="D5DCE4" w:themeFill="text2" w:themeFillTint="33"/>
          </w:tcPr>
          <w:p w14:paraId="72F71600" w14:textId="3F82E0D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w:t>
            </w:r>
            <w:r w:rsidR="00C061C0">
              <w:rPr>
                <w:rFonts w:ascii="Times New Roman" w:hAnsi="Times New Roman" w:cs="Times New Roman"/>
              </w:rPr>
              <w:t>1</w:t>
            </w:r>
            <w:r w:rsidRPr="00E0062A">
              <w:rPr>
                <w:rFonts w:ascii="Times New Roman" w:hAnsi="Times New Roman" w:cs="Times New Roman"/>
              </w:rPr>
              <w:t>.</w:t>
            </w:r>
            <w:r w:rsidR="00C061C0">
              <w:rPr>
                <w:rFonts w:ascii="Times New Roman" w:hAnsi="Times New Roman" w:cs="Times New Roman"/>
              </w:rPr>
              <w:t>0</w:t>
            </w:r>
            <w:r w:rsidR="00ED5F9A">
              <w:rPr>
                <w:rFonts w:ascii="Times New Roman" w:hAnsi="Times New Roman" w:cs="Times New Roman"/>
              </w:rPr>
              <w:t>1</w:t>
            </w:r>
          </w:p>
          <w:p w14:paraId="0C13E897" w14:textId="01E08D9F" w:rsidR="002A2799" w:rsidRPr="00E0062A" w:rsidRDefault="002A2799" w:rsidP="002A2799">
            <w:pPr>
              <w:jc w:val="center"/>
              <w:rPr>
                <w:rFonts w:ascii="Times New Roman" w:hAnsi="Times New Roman" w:cs="Times New Roman"/>
              </w:rPr>
            </w:pPr>
            <w:r w:rsidRPr="00E0062A">
              <w:rPr>
                <w:rFonts w:ascii="Times New Roman" w:hAnsi="Times New Roman" w:cs="Times New Roman"/>
              </w:rPr>
              <w:t>(1.</w:t>
            </w:r>
            <w:r w:rsidR="00C061C0">
              <w:rPr>
                <w:rFonts w:ascii="Times New Roman" w:hAnsi="Times New Roman" w:cs="Times New Roman"/>
              </w:rPr>
              <w:t>82</w:t>
            </w:r>
            <w:r w:rsidRPr="00E0062A">
              <w:rPr>
                <w:rFonts w:ascii="Times New Roman" w:hAnsi="Times New Roman" w:cs="Times New Roman"/>
              </w:rPr>
              <w:t>)</w:t>
            </w:r>
          </w:p>
          <w:p w14:paraId="1F79B881" w14:textId="0E4F694C"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i/>
                <w:iCs/>
              </w:rPr>
              <w:t>p</w:t>
            </w:r>
            <w:r w:rsidRPr="00E0062A">
              <w:rPr>
                <w:rFonts w:ascii="Times New Roman" w:hAnsi="Times New Roman" w:cs="Times New Roman"/>
              </w:rPr>
              <w:t>=.</w:t>
            </w:r>
            <w:r w:rsidR="00C061C0">
              <w:rPr>
                <w:rFonts w:ascii="Times New Roman" w:hAnsi="Times New Roman" w:cs="Times New Roman"/>
              </w:rPr>
              <w:t>58</w:t>
            </w:r>
          </w:p>
        </w:tc>
        <w:tc>
          <w:tcPr>
            <w:tcW w:w="1170" w:type="dxa"/>
            <w:shd w:val="clear" w:color="auto" w:fill="D5DCE4" w:themeFill="text2" w:themeFillTint="33"/>
          </w:tcPr>
          <w:p w14:paraId="7AA9820C" w14:textId="55E1CD82" w:rsidR="002A2799" w:rsidRPr="00E0062A" w:rsidRDefault="00395DB5" w:rsidP="002A2799">
            <w:pPr>
              <w:jc w:val="center"/>
              <w:rPr>
                <w:rFonts w:ascii="Times New Roman" w:hAnsi="Times New Roman" w:cs="Times New Roman"/>
                <w:b/>
                <w:bCs/>
              </w:rPr>
            </w:pPr>
            <w:r w:rsidRPr="00E0062A">
              <w:rPr>
                <w:rFonts w:ascii="Times New Roman" w:hAnsi="Times New Roman" w:cs="Times New Roman"/>
                <w:b/>
                <w:bCs/>
              </w:rPr>
              <w:t>6.</w:t>
            </w:r>
            <w:r w:rsidR="0025120F">
              <w:rPr>
                <w:rFonts w:ascii="Times New Roman" w:hAnsi="Times New Roman" w:cs="Times New Roman"/>
                <w:b/>
                <w:bCs/>
              </w:rPr>
              <w:t>76</w:t>
            </w:r>
          </w:p>
          <w:p w14:paraId="53EF0EF4" w14:textId="1956B0DE"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rPr>
              <w:t>(1.</w:t>
            </w:r>
            <w:r w:rsidR="0025120F">
              <w:rPr>
                <w:rFonts w:ascii="Times New Roman" w:hAnsi="Times New Roman" w:cs="Times New Roman"/>
                <w:b/>
                <w:bCs/>
              </w:rPr>
              <w:t>91</w:t>
            </w:r>
            <w:r w:rsidRPr="00E0062A">
              <w:rPr>
                <w:rFonts w:ascii="Times New Roman" w:hAnsi="Times New Roman" w:cs="Times New Roman"/>
                <w:b/>
                <w:bCs/>
              </w:rPr>
              <w:t>)</w:t>
            </w:r>
          </w:p>
          <w:p w14:paraId="1BA7E0CB" w14:textId="02A064C9" w:rsidR="002A2799" w:rsidRPr="00E0062A" w:rsidRDefault="002A2799" w:rsidP="002A2799">
            <w:pPr>
              <w:jc w:val="center"/>
              <w:rPr>
                <w:rFonts w:ascii="Times New Roman" w:hAnsi="Times New Roman" w:cs="Times New Roman"/>
                <w:b/>
                <w:bCs/>
              </w:rPr>
            </w:pPr>
            <w:r w:rsidRPr="00E0062A">
              <w:rPr>
                <w:rFonts w:ascii="Times New Roman" w:hAnsi="Times New Roman" w:cs="Times New Roman"/>
                <w:b/>
                <w:bCs/>
                <w:i/>
                <w:iCs/>
              </w:rPr>
              <w:t>p</w:t>
            </w:r>
            <w:r w:rsidR="0025120F">
              <w:rPr>
                <w:rFonts w:ascii="Times New Roman" w:hAnsi="Times New Roman" w:cs="Times New Roman"/>
                <w:b/>
                <w:bCs/>
              </w:rPr>
              <w:t>&lt;</w:t>
            </w:r>
            <w:r w:rsidRPr="00E0062A">
              <w:rPr>
                <w:rFonts w:ascii="Times New Roman" w:hAnsi="Times New Roman" w:cs="Times New Roman"/>
                <w:b/>
                <w:bCs/>
              </w:rPr>
              <w:t>.00</w:t>
            </w:r>
            <w:r w:rsidR="00395DB5" w:rsidRPr="00E0062A">
              <w:rPr>
                <w:rFonts w:ascii="Times New Roman" w:hAnsi="Times New Roman" w:cs="Times New Roman"/>
                <w:b/>
                <w:bCs/>
              </w:rPr>
              <w:t>1</w:t>
            </w:r>
          </w:p>
        </w:tc>
      </w:tr>
      <w:tr w:rsidR="002A2799" w:rsidRPr="00E0062A" w14:paraId="25E12DD8" w14:textId="322AF7A4" w:rsidTr="00ED5F9A">
        <w:tc>
          <w:tcPr>
            <w:tcW w:w="4050" w:type="dxa"/>
            <w:tcBorders>
              <w:top w:val="single" w:sz="4" w:space="0" w:color="auto"/>
            </w:tcBorders>
          </w:tcPr>
          <w:p w14:paraId="47473C38" w14:textId="0222DA7D" w:rsidR="002A2799" w:rsidRPr="00E0062A" w:rsidRDefault="002A2799" w:rsidP="002A2799">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950" w:type="dxa"/>
            <w:tcBorders>
              <w:top w:val="single" w:sz="4" w:space="0" w:color="auto"/>
            </w:tcBorders>
          </w:tcPr>
          <w:p w14:paraId="12DDFA4D" w14:textId="3B9B8E59"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.01</w:t>
            </w:r>
          </w:p>
        </w:tc>
        <w:tc>
          <w:tcPr>
            <w:tcW w:w="1140" w:type="dxa"/>
            <w:tcBorders>
              <w:top w:val="single" w:sz="4" w:space="0" w:color="auto"/>
            </w:tcBorders>
          </w:tcPr>
          <w:p w14:paraId="68D81A29" w14:textId="7E0C9F38"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BF4DC3">
              <w:rPr>
                <w:rFonts w:ascii="Times New Roman" w:hAnsi="Times New Roman" w:cs="Times New Roman"/>
              </w:rPr>
              <w:t>3</w:t>
            </w:r>
          </w:p>
        </w:tc>
        <w:tc>
          <w:tcPr>
            <w:tcW w:w="1084" w:type="dxa"/>
            <w:tcBorders>
              <w:top w:val="single" w:sz="4" w:space="0" w:color="auto"/>
            </w:tcBorders>
          </w:tcPr>
          <w:p w14:paraId="45708DF5" w14:textId="6B77AE16"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FF69D5" w:rsidRPr="00E0062A">
              <w:rPr>
                <w:rFonts w:ascii="Times New Roman" w:hAnsi="Times New Roman" w:cs="Times New Roman"/>
              </w:rPr>
              <w:t>7</w:t>
            </w:r>
          </w:p>
        </w:tc>
        <w:tc>
          <w:tcPr>
            <w:tcW w:w="890" w:type="dxa"/>
            <w:tcBorders>
              <w:top w:val="single" w:sz="4" w:space="0" w:color="auto"/>
            </w:tcBorders>
          </w:tcPr>
          <w:p w14:paraId="2A45DFD3" w14:textId="289A3790"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.02</w:t>
            </w:r>
          </w:p>
        </w:tc>
        <w:tc>
          <w:tcPr>
            <w:tcW w:w="1263" w:type="dxa"/>
            <w:tcBorders>
              <w:top w:val="single" w:sz="4" w:space="0" w:color="auto"/>
            </w:tcBorders>
          </w:tcPr>
          <w:p w14:paraId="55A872F3" w14:textId="695E7874"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w:t>
            </w:r>
            <w:r w:rsidR="00395DB5" w:rsidRPr="00E0062A">
              <w:rPr>
                <w:rFonts w:ascii="Times New Roman" w:hAnsi="Times New Roman" w:cs="Times New Roman"/>
              </w:rPr>
              <w:t>3</w:t>
            </w:r>
          </w:p>
        </w:tc>
        <w:tc>
          <w:tcPr>
            <w:tcW w:w="1170" w:type="dxa"/>
            <w:tcBorders>
              <w:top w:val="single" w:sz="4" w:space="0" w:color="auto"/>
            </w:tcBorders>
          </w:tcPr>
          <w:p w14:paraId="3A4EB130" w14:textId="55C723CA" w:rsidR="002A2799" w:rsidRPr="00E0062A" w:rsidRDefault="002A2799" w:rsidP="002A2799">
            <w:pPr>
              <w:jc w:val="center"/>
              <w:rPr>
                <w:rFonts w:ascii="Times New Roman" w:hAnsi="Times New Roman" w:cs="Times New Roman"/>
              </w:rPr>
            </w:pPr>
            <w:r w:rsidRPr="00E0062A">
              <w:rPr>
                <w:rFonts w:ascii="Times New Roman" w:hAnsi="Times New Roman" w:cs="Times New Roman"/>
              </w:rPr>
              <w:t>.03</w:t>
            </w:r>
          </w:p>
        </w:tc>
      </w:tr>
      <w:tr w:rsidR="002A2799" w:rsidRPr="00E0062A" w14:paraId="0BC25FD1" w14:textId="679C0957" w:rsidTr="00ED5F9A">
        <w:tc>
          <w:tcPr>
            <w:tcW w:w="4050" w:type="dxa"/>
            <w:tcBorders>
              <w:bottom w:val="single" w:sz="4" w:space="0" w:color="auto"/>
            </w:tcBorders>
          </w:tcPr>
          <w:p w14:paraId="4AA87E5A" w14:textId="77777777" w:rsidR="002A2799" w:rsidRPr="00E0062A" w:rsidRDefault="002A2799" w:rsidP="002A2799">
            <w:pPr>
              <w:rPr>
                <w:rFonts w:ascii="Times New Roman" w:hAnsi="Times New Roman" w:cs="Times New Roman"/>
              </w:rPr>
            </w:pPr>
            <w:r w:rsidRPr="00E0062A">
              <w:rPr>
                <w:rFonts w:ascii="Times New Roman" w:hAnsi="Times New Roman" w:cs="Times New Roman"/>
              </w:rPr>
              <w:t>N</w:t>
            </w:r>
          </w:p>
        </w:tc>
        <w:tc>
          <w:tcPr>
            <w:tcW w:w="950" w:type="dxa"/>
            <w:tcBorders>
              <w:bottom w:val="single" w:sz="4" w:space="0" w:color="auto"/>
            </w:tcBorders>
          </w:tcPr>
          <w:p w14:paraId="3D041617" w14:textId="2A980EE1" w:rsidR="002A2799" w:rsidRPr="00E0062A" w:rsidRDefault="002A2799" w:rsidP="002A2799">
            <w:pPr>
              <w:jc w:val="center"/>
              <w:rPr>
                <w:rFonts w:ascii="Times New Roman" w:hAnsi="Times New Roman" w:cs="Times New Roman"/>
              </w:rPr>
            </w:pPr>
            <w:r w:rsidRPr="00E0062A">
              <w:rPr>
                <w:rFonts w:ascii="Times New Roman" w:hAnsi="Times New Roman" w:cs="Times New Roman"/>
              </w:rPr>
              <w:t>766</w:t>
            </w:r>
          </w:p>
        </w:tc>
        <w:tc>
          <w:tcPr>
            <w:tcW w:w="1140" w:type="dxa"/>
            <w:tcBorders>
              <w:bottom w:val="single" w:sz="4" w:space="0" w:color="auto"/>
            </w:tcBorders>
          </w:tcPr>
          <w:p w14:paraId="60D05090" w14:textId="17ADD81D" w:rsidR="002A2799" w:rsidRPr="00E0062A" w:rsidRDefault="002A2799" w:rsidP="002A2799">
            <w:pPr>
              <w:jc w:val="center"/>
              <w:rPr>
                <w:rFonts w:ascii="Times New Roman" w:hAnsi="Times New Roman" w:cs="Times New Roman"/>
              </w:rPr>
            </w:pPr>
            <w:r w:rsidRPr="00E0062A">
              <w:rPr>
                <w:rFonts w:ascii="Times New Roman" w:hAnsi="Times New Roman" w:cs="Times New Roman"/>
              </w:rPr>
              <w:t>569</w:t>
            </w:r>
          </w:p>
        </w:tc>
        <w:tc>
          <w:tcPr>
            <w:tcW w:w="1084" w:type="dxa"/>
            <w:tcBorders>
              <w:bottom w:val="single" w:sz="4" w:space="0" w:color="auto"/>
            </w:tcBorders>
          </w:tcPr>
          <w:p w14:paraId="32AF86D8" w14:textId="531E3841" w:rsidR="002A2799" w:rsidRPr="00E0062A" w:rsidRDefault="002A2799" w:rsidP="002A2799">
            <w:pPr>
              <w:jc w:val="center"/>
              <w:rPr>
                <w:rFonts w:ascii="Times New Roman" w:hAnsi="Times New Roman" w:cs="Times New Roman"/>
              </w:rPr>
            </w:pPr>
            <w:r w:rsidRPr="00E0062A">
              <w:rPr>
                <w:rFonts w:ascii="Times New Roman" w:hAnsi="Times New Roman" w:cs="Times New Roman"/>
              </w:rPr>
              <w:t>570</w:t>
            </w:r>
          </w:p>
        </w:tc>
        <w:tc>
          <w:tcPr>
            <w:tcW w:w="890" w:type="dxa"/>
            <w:tcBorders>
              <w:bottom w:val="single" w:sz="4" w:space="0" w:color="auto"/>
            </w:tcBorders>
          </w:tcPr>
          <w:p w14:paraId="5BD05DF2" w14:textId="53B4E535" w:rsidR="002A2799" w:rsidRPr="00E0062A" w:rsidRDefault="002A2799" w:rsidP="002A2799">
            <w:pPr>
              <w:jc w:val="center"/>
              <w:rPr>
                <w:rFonts w:ascii="Times New Roman" w:hAnsi="Times New Roman" w:cs="Times New Roman"/>
              </w:rPr>
            </w:pPr>
            <w:r w:rsidRPr="00E0062A">
              <w:rPr>
                <w:rFonts w:ascii="Times New Roman" w:hAnsi="Times New Roman" w:cs="Times New Roman"/>
              </w:rPr>
              <w:t>740</w:t>
            </w:r>
          </w:p>
        </w:tc>
        <w:tc>
          <w:tcPr>
            <w:tcW w:w="1263" w:type="dxa"/>
            <w:tcBorders>
              <w:bottom w:val="single" w:sz="4" w:space="0" w:color="auto"/>
            </w:tcBorders>
          </w:tcPr>
          <w:p w14:paraId="63B0EAA6" w14:textId="5DCA008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568</w:t>
            </w:r>
          </w:p>
        </w:tc>
        <w:tc>
          <w:tcPr>
            <w:tcW w:w="1170" w:type="dxa"/>
            <w:tcBorders>
              <w:bottom w:val="single" w:sz="4" w:space="0" w:color="auto"/>
            </w:tcBorders>
          </w:tcPr>
          <w:p w14:paraId="1526C510" w14:textId="29828EC3" w:rsidR="002A2799" w:rsidRPr="00E0062A" w:rsidRDefault="002A2799" w:rsidP="002A2799">
            <w:pPr>
              <w:jc w:val="center"/>
              <w:rPr>
                <w:rFonts w:ascii="Times New Roman" w:hAnsi="Times New Roman" w:cs="Times New Roman"/>
              </w:rPr>
            </w:pPr>
            <w:r w:rsidRPr="00E0062A">
              <w:rPr>
                <w:rFonts w:ascii="Times New Roman" w:hAnsi="Times New Roman" w:cs="Times New Roman"/>
              </w:rPr>
              <w:t>562</w:t>
            </w:r>
          </w:p>
        </w:tc>
      </w:tr>
    </w:tbl>
    <w:p w14:paraId="5EED8DFF" w14:textId="77777777" w:rsidR="009F7E94" w:rsidRPr="00E0062A" w:rsidRDefault="009F7E94" w:rsidP="00193FD1">
      <w:pPr>
        <w:rPr>
          <w:rFonts w:ascii="Times New Roman" w:hAnsi="Times New Roman" w:cs="Times New Roman"/>
        </w:rPr>
      </w:pPr>
    </w:p>
    <w:p w14:paraId="0708A87C" w14:textId="72346307" w:rsidR="001A5DCB" w:rsidRPr="00E0062A" w:rsidRDefault="001A5DCB" w:rsidP="00193FD1">
      <w:pPr>
        <w:rPr>
          <w:rFonts w:ascii="Times New Roman" w:hAnsi="Times New Roman" w:cs="Times New Roman"/>
        </w:rPr>
      </w:pPr>
    </w:p>
    <w:p w14:paraId="0C1EA62D" w14:textId="77777777" w:rsidR="00671895" w:rsidRPr="00E0062A" w:rsidRDefault="00671895">
      <w:pPr>
        <w:rPr>
          <w:rFonts w:ascii="Times New Roman" w:hAnsi="Times New Roman" w:cs="Times New Roman"/>
        </w:rPr>
      </w:pPr>
      <w:r w:rsidRPr="00E0062A">
        <w:rPr>
          <w:rFonts w:ascii="Times New Roman" w:hAnsi="Times New Roman" w:cs="Times New Roman"/>
        </w:rPr>
        <w:br w:type="page"/>
      </w:r>
    </w:p>
    <w:p w14:paraId="2B2A7D89" w14:textId="5672DC35" w:rsidR="00671895" w:rsidRPr="00E0062A" w:rsidRDefault="00671895" w:rsidP="008B27B0">
      <w:pPr>
        <w:jc w:val="center"/>
        <w:rPr>
          <w:rFonts w:ascii="Times New Roman" w:hAnsi="Times New Roman" w:cs="Times New Roman"/>
          <w:b/>
          <w:bCs/>
        </w:rPr>
      </w:pPr>
      <w:r w:rsidRPr="00E0062A">
        <w:rPr>
          <w:rFonts w:ascii="Times New Roman" w:hAnsi="Times New Roman" w:cs="Times New Roman"/>
          <w:b/>
          <w:bCs/>
        </w:rPr>
        <w:lastRenderedPageBreak/>
        <w:t xml:space="preserve">Table </w:t>
      </w:r>
      <w:r w:rsidR="009C5054" w:rsidRPr="00E0062A">
        <w:rPr>
          <w:rFonts w:ascii="Times New Roman" w:hAnsi="Times New Roman" w:cs="Times New Roman"/>
          <w:b/>
          <w:bCs/>
        </w:rPr>
        <w:t>5</w:t>
      </w:r>
      <w:r w:rsidRPr="00E0062A">
        <w:rPr>
          <w:rFonts w:ascii="Times New Roman" w:hAnsi="Times New Roman" w:cs="Times New Roman"/>
          <w:b/>
          <w:bCs/>
        </w:rPr>
        <w:t>:</w:t>
      </w:r>
      <w:r w:rsidR="008B27B0" w:rsidRPr="00E0062A">
        <w:rPr>
          <w:rFonts w:ascii="Times New Roman" w:hAnsi="Times New Roman" w:cs="Times New Roman"/>
          <w:b/>
          <w:bCs/>
        </w:rPr>
        <w:t xml:space="preserve"> Effect of Quality split by Consistency and Vignette order for Respondents with a Four-year Degree or More</w:t>
      </w:r>
      <w:r w:rsidR="00BE37EC" w:rsidRPr="00E0062A">
        <w:rPr>
          <w:rFonts w:ascii="Times New Roman" w:hAnsi="Times New Roman" w:cs="Times New Roman"/>
          <w:b/>
          <w:bCs/>
        </w:rPr>
        <w:t>: Unstandardized Coefficients (Standard errors)</w:t>
      </w:r>
    </w:p>
    <w:p w14:paraId="6B75CC36" w14:textId="77777777" w:rsidR="00671895" w:rsidRPr="00E0062A" w:rsidRDefault="00671895" w:rsidP="00193FD1">
      <w:pPr>
        <w:rPr>
          <w:rFonts w:ascii="Times New Roman" w:hAnsi="Times New Roman" w:cs="Times New Roman"/>
        </w:rPr>
      </w:pPr>
    </w:p>
    <w:tbl>
      <w:tblPr>
        <w:tblStyle w:val="TableGrid"/>
        <w:tblW w:w="10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4"/>
        <w:gridCol w:w="1416"/>
        <w:gridCol w:w="150"/>
        <w:gridCol w:w="1437"/>
        <w:gridCol w:w="150"/>
        <w:gridCol w:w="1562"/>
        <w:gridCol w:w="150"/>
        <w:gridCol w:w="1376"/>
        <w:gridCol w:w="150"/>
      </w:tblGrid>
      <w:tr w:rsidR="008B27B0" w:rsidRPr="00E0062A" w14:paraId="25B0012E" w14:textId="77777777" w:rsidTr="0085020B">
        <w:trPr>
          <w:gridAfter w:val="1"/>
          <w:wAfter w:w="150" w:type="dxa"/>
        </w:trPr>
        <w:tc>
          <w:tcPr>
            <w:tcW w:w="9895" w:type="dxa"/>
            <w:gridSpan w:val="8"/>
            <w:tcBorders>
              <w:top w:val="single" w:sz="4" w:space="0" w:color="auto"/>
            </w:tcBorders>
            <w:vAlign w:val="bottom"/>
          </w:tcPr>
          <w:p w14:paraId="5E9ECDBC" w14:textId="77777777" w:rsidR="00916700" w:rsidRPr="00E0062A" w:rsidRDefault="00916700" w:rsidP="00CC209F">
            <w:pPr>
              <w:jc w:val="center"/>
              <w:rPr>
                <w:rFonts w:ascii="Times New Roman" w:hAnsi="Times New Roman" w:cs="Times New Roman"/>
                <w:b/>
                <w:bCs/>
              </w:rPr>
            </w:pPr>
          </w:p>
          <w:p w14:paraId="0AB03A0F" w14:textId="10BF6B45" w:rsidR="008B27B0" w:rsidRPr="00E0062A" w:rsidRDefault="004E5B75" w:rsidP="00CC209F">
            <w:pPr>
              <w:jc w:val="center"/>
              <w:rPr>
                <w:rFonts w:ascii="Times New Roman" w:hAnsi="Times New Roman" w:cs="Times New Roman"/>
                <w:b/>
                <w:bCs/>
              </w:rPr>
            </w:pPr>
            <w:r w:rsidRPr="00E0062A">
              <w:rPr>
                <w:rFonts w:ascii="Times New Roman" w:hAnsi="Times New Roman" w:cs="Times New Roman"/>
                <w:b/>
                <w:bCs/>
              </w:rPr>
              <w:t xml:space="preserve">                                                          </w:t>
            </w:r>
            <w:r w:rsidR="008B27B0" w:rsidRPr="00E0062A">
              <w:rPr>
                <w:rFonts w:ascii="Times New Roman" w:hAnsi="Times New Roman" w:cs="Times New Roman"/>
                <w:b/>
                <w:bCs/>
              </w:rPr>
              <w:t>Predicting Accuracy</w:t>
            </w:r>
          </w:p>
        </w:tc>
      </w:tr>
      <w:tr w:rsidR="008B27B0" w:rsidRPr="00E0062A" w14:paraId="3DE750C8" w14:textId="77777777" w:rsidTr="008B27B0">
        <w:trPr>
          <w:gridAfter w:val="1"/>
          <w:wAfter w:w="150" w:type="dxa"/>
        </w:trPr>
        <w:tc>
          <w:tcPr>
            <w:tcW w:w="3654" w:type="dxa"/>
            <w:tcBorders>
              <w:top w:val="single" w:sz="4" w:space="0" w:color="auto"/>
            </w:tcBorders>
            <w:vAlign w:val="bottom"/>
          </w:tcPr>
          <w:p w14:paraId="45B26723" w14:textId="77777777" w:rsidR="00671895" w:rsidRPr="00E0062A" w:rsidRDefault="00671895" w:rsidP="00CC209F">
            <w:pPr>
              <w:rPr>
                <w:rFonts w:ascii="Times New Roman" w:hAnsi="Times New Roman" w:cs="Times New Roman"/>
              </w:rPr>
            </w:pPr>
          </w:p>
        </w:tc>
        <w:tc>
          <w:tcPr>
            <w:tcW w:w="1416" w:type="dxa"/>
            <w:tcBorders>
              <w:top w:val="single" w:sz="4" w:space="0" w:color="auto"/>
            </w:tcBorders>
            <w:vAlign w:val="bottom"/>
          </w:tcPr>
          <w:p w14:paraId="682B752A" w14:textId="36A8E0EF" w:rsidR="00671895" w:rsidRPr="00E0062A" w:rsidRDefault="004E5B75" w:rsidP="00CC209F">
            <w:pPr>
              <w:jc w:val="center"/>
              <w:rPr>
                <w:rFonts w:ascii="Times New Roman" w:hAnsi="Times New Roman" w:cs="Times New Roman"/>
              </w:rPr>
            </w:pPr>
            <w:r w:rsidRPr="00E0062A">
              <w:rPr>
                <w:rFonts w:ascii="Times New Roman" w:hAnsi="Times New Roman" w:cs="Times New Roman"/>
              </w:rPr>
              <w:t xml:space="preserve">1. </w:t>
            </w:r>
            <w:r w:rsidR="008B27B0" w:rsidRPr="00E0062A">
              <w:rPr>
                <w:rFonts w:ascii="Times New Roman" w:hAnsi="Times New Roman" w:cs="Times New Roman"/>
              </w:rPr>
              <w:t xml:space="preserve">Consistency= </w:t>
            </w:r>
            <w:r w:rsidR="00671895" w:rsidRPr="00E0062A">
              <w:rPr>
                <w:rFonts w:ascii="Times New Roman" w:hAnsi="Times New Roman" w:cs="Times New Roman"/>
              </w:rPr>
              <w:t>Consistent</w:t>
            </w:r>
          </w:p>
        </w:tc>
        <w:tc>
          <w:tcPr>
            <w:tcW w:w="1587" w:type="dxa"/>
            <w:gridSpan w:val="2"/>
            <w:tcBorders>
              <w:top w:val="single" w:sz="4" w:space="0" w:color="auto"/>
            </w:tcBorders>
            <w:vAlign w:val="bottom"/>
          </w:tcPr>
          <w:p w14:paraId="663AC916" w14:textId="168D876D" w:rsidR="00671895" w:rsidRPr="00E0062A" w:rsidRDefault="004E5B75" w:rsidP="00CC209F">
            <w:pPr>
              <w:jc w:val="center"/>
              <w:rPr>
                <w:rFonts w:ascii="Times New Roman" w:hAnsi="Times New Roman" w:cs="Times New Roman"/>
              </w:rPr>
            </w:pPr>
            <w:r w:rsidRPr="00E0062A">
              <w:rPr>
                <w:rFonts w:ascii="Times New Roman" w:hAnsi="Times New Roman" w:cs="Times New Roman"/>
              </w:rPr>
              <w:t xml:space="preserve">2. </w:t>
            </w:r>
            <w:r w:rsidR="008B27B0" w:rsidRPr="00E0062A">
              <w:rPr>
                <w:rFonts w:ascii="Times New Roman" w:hAnsi="Times New Roman" w:cs="Times New Roman"/>
              </w:rPr>
              <w:t>Consistency= Consistent</w:t>
            </w:r>
          </w:p>
        </w:tc>
        <w:tc>
          <w:tcPr>
            <w:tcW w:w="1712" w:type="dxa"/>
            <w:gridSpan w:val="2"/>
            <w:tcBorders>
              <w:top w:val="single" w:sz="4" w:space="0" w:color="auto"/>
            </w:tcBorders>
            <w:vAlign w:val="bottom"/>
          </w:tcPr>
          <w:p w14:paraId="58584FF8" w14:textId="77777777" w:rsidR="004E5B75" w:rsidRPr="00E0062A" w:rsidRDefault="004E5B75" w:rsidP="00CC209F">
            <w:pPr>
              <w:jc w:val="center"/>
              <w:rPr>
                <w:rFonts w:ascii="Times New Roman" w:hAnsi="Times New Roman" w:cs="Times New Roman"/>
              </w:rPr>
            </w:pPr>
            <w:r w:rsidRPr="00E0062A">
              <w:rPr>
                <w:rFonts w:ascii="Times New Roman" w:hAnsi="Times New Roman" w:cs="Times New Roman"/>
              </w:rPr>
              <w:t xml:space="preserve">3. </w:t>
            </w:r>
          </w:p>
          <w:p w14:paraId="7841425B" w14:textId="13059601" w:rsidR="00671895" w:rsidRPr="00E0062A" w:rsidRDefault="008B27B0" w:rsidP="00CC209F">
            <w:pPr>
              <w:jc w:val="center"/>
              <w:rPr>
                <w:rFonts w:ascii="Times New Roman" w:hAnsi="Times New Roman" w:cs="Times New Roman"/>
              </w:rPr>
            </w:pPr>
            <w:r w:rsidRPr="00E0062A">
              <w:rPr>
                <w:rFonts w:ascii="Times New Roman" w:hAnsi="Times New Roman" w:cs="Times New Roman"/>
              </w:rPr>
              <w:t xml:space="preserve">Consistency= </w:t>
            </w:r>
            <w:r w:rsidR="00671895" w:rsidRPr="00E0062A">
              <w:rPr>
                <w:rFonts w:ascii="Times New Roman" w:hAnsi="Times New Roman" w:cs="Times New Roman"/>
              </w:rPr>
              <w:t>Inconsistent</w:t>
            </w:r>
          </w:p>
        </w:tc>
        <w:tc>
          <w:tcPr>
            <w:tcW w:w="1526" w:type="dxa"/>
            <w:gridSpan w:val="2"/>
            <w:tcBorders>
              <w:top w:val="single" w:sz="4" w:space="0" w:color="auto"/>
            </w:tcBorders>
            <w:vAlign w:val="bottom"/>
          </w:tcPr>
          <w:p w14:paraId="7A9B9670" w14:textId="346F0583" w:rsidR="00671895" w:rsidRPr="00E0062A" w:rsidRDefault="004E5B75" w:rsidP="00CC209F">
            <w:pPr>
              <w:jc w:val="center"/>
              <w:rPr>
                <w:rFonts w:ascii="Times New Roman" w:hAnsi="Times New Roman" w:cs="Times New Roman"/>
              </w:rPr>
            </w:pPr>
            <w:r w:rsidRPr="00E0062A">
              <w:rPr>
                <w:rFonts w:ascii="Times New Roman" w:hAnsi="Times New Roman" w:cs="Times New Roman"/>
              </w:rPr>
              <w:t xml:space="preserve">4. </w:t>
            </w:r>
            <w:r w:rsidR="008B27B0" w:rsidRPr="00E0062A">
              <w:rPr>
                <w:rFonts w:ascii="Times New Roman" w:hAnsi="Times New Roman" w:cs="Times New Roman"/>
              </w:rPr>
              <w:t xml:space="preserve">Consistency= </w:t>
            </w:r>
            <w:r w:rsidR="00671895" w:rsidRPr="00E0062A">
              <w:rPr>
                <w:rFonts w:ascii="Times New Roman" w:hAnsi="Times New Roman" w:cs="Times New Roman"/>
              </w:rPr>
              <w:t>Inconsistent</w:t>
            </w:r>
          </w:p>
        </w:tc>
      </w:tr>
      <w:tr w:rsidR="008B27B0" w:rsidRPr="00E0062A" w14:paraId="7B29F8CA" w14:textId="77777777" w:rsidTr="008B27B0">
        <w:tc>
          <w:tcPr>
            <w:tcW w:w="3654" w:type="dxa"/>
            <w:tcBorders>
              <w:bottom w:val="single" w:sz="4" w:space="0" w:color="auto"/>
            </w:tcBorders>
            <w:vAlign w:val="bottom"/>
          </w:tcPr>
          <w:p w14:paraId="21281C98" w14:textId="77777777" w:rsidR="008B27B0" w:rsidRPr="00E0062A" w:rsidRDefault="008B27B0" w:rsidP="008B27B0">
            <w:pPr>
              <w:rPr>
                <w:rFonts w:ascii="Times New Roman" w:hAnsi="Times New Roman" w:cs="Times New Roman"/>
              </w:rPr>
            </w:pPr>
            <w:r w:rsidRPr="00E0062A">
              <w:rPr>
                <w:rFonts w:ascii="Times New Roman" w:hAnsi="Times New Roman" w:cs="Times New Roman"/>
              </w:rPr>
              <w:t>Predictor</w:t>
            </w:r>
          </w:p>
        </w:tc>
        <w:tc>
          <w:tcPr>
            <w:tcW w:w="1566" w:type="dxa"/>
            <w:gridSpan w:val="2"/>
            <w:tcBorders>
              <w:bottom w:val="single" w:sz="4" w:space="0" w:color="auto"/>
            </w:tcBorders>
            <w:vAlign w:val="bottom"/>
          </w:tcPr>
          <w:p w14:paraId="1ADDB921" w14:textId="382AAA51" w:rsidR="008B27B0" w:rsidRPr="00E0062A" w:rsidRDefault="008B27B0" w:rsidP="008B27B0">
            <w:pPr>
              <w:jc w:val="center"/>
              <w:rPr>
                <w:rFonts w:ascii="Times New Roman" w:hAnsi="Times New Roman" w:cs="Times New Roman"/>
              </w:rPr>
            </w:pPr>
            <w:r w:rsidRPr="00E0062A">
              <w:rPr>
                <w:rFonts w:ascii="Times New Roman" w:hAnsi="Times New Roman" w:cs="Times New Roman"/>
              </w:rPr>
              <w:t>Vignette order =Methods/ Results</w:t>
            </w:r>
          </w:p>
        </w:tc>
        <w:tc>
          <w:tcPr>
            <w:tcW w:w="1587" w:type="dxa"/>
            <w:gridSpan w:val="2"/>
            <w:tcBorders>
              <w:bottom w:val="single" w:sz="4" w:space="0" w:color="auto"/>
            </w:tcBorders>
            <w:vAlign w:val="bottom"/>
          </w:tcPr>
          <w:p w14:paraId="17448AAE" w14:textId="77777777" w:rsidR="008B27B0" w:rsidRPr="00E0062A" w:rsidRDefault="008B27B0" w:rsidP="008B27B0">
            <w:pPr>
              <w:jc w:val="center"/>
              <w:rPr>
                <w:rFonts w:ascii="Times New Roman" w:hAnsi="Times New Roman" w:cs="Times New Roman"/>
              </w:rPr>
            </w:pPr>
            <w:r w:rsidRPr="00E0062A">
              <w:rPr>
                <w:rFonts w:ascii="Times New Roman" w:hAnsi="Times New Roman" w:cs="Times New Roman"/>
              </w:rPr>
              <w:t>Vignette order =Results/</w:t>
            </w:r>
          </w:p>
          <w:p w14:paraId="4713EC86" w14:textId="3B88F7BF" w:rsidR="008B27B0" w:rsidRPr="00E0062A" w:rsidRDefault="008B27B0" w:rsidP="008B27B0">
            <w:pPr>
              <w:jc w:val="center"/>
              <w:rPr>
                <w:rFonts w:ascii="Times New Roman" w:hAnsi="Times New Roman" w:cs="Times New Roman"/>
              </w:rPr>
            </w:pPr>
            <w:r w:rsidRPr="00E0062A">
              <w:rPr>
                <w:rFonts w:ascii="Times New Roman" w:hAnsi="Times New Roman" w:cs="Times New Roman"/>
              </w:rPr>
              <w:t>Methods</w:t>
            </w:r>
          </w:p>
        </w:tc>
        <w:tc>
          <w:tcPr>
            <w:tcW w:w="1712" w:type="dxa"/>
            <w:gridSpan w:val="2"/>
            <w:tcBorders>
              <w:bottom w:val="single" w:sz="4" w:space="0" w:color="auto"/>
            </w:tcBorders>
            <w:vAlign w:val="bottom"/>
          </w:tcPr>
          <w:p w14:paraId="626599BC" w14:textId="14FAFCC8" w:rsidR="008B27B0" w:rsidRPr="00E0062A" w:rsidRDefault="008B27B0" w:rsidP="008B27B0">
            <w:pPr>
              <w:jc w:val="center"/>
              <w:rPr>
                <w:rFonts w:ascii="Times New Roman" w:hAnsi="Times New Roman" w:cs="Times New Roman"/>
              </w:rPr>
            </w:pPr>
            <w:r w:rsidRPr="00E0062A">
              <w:rPr>
                <w:rFonts w:ascii="Times New Roman" w:hAnsi="Times New Roman" w:cs="Times New Roman"/>
              </w:rPr>
              <w:t>Vignette order =Methods/ Results</w:t>
            </w:r>
          </w:p>
        </w:tc>
        <w:tc>
          <w:tcPr>
            <w:tcW w:w="1526" w:type="dxa"/>
            <w:gridSpan w:val="2"/>
            <w:tcBorders>
              <w:bottom w:val="single" w:sz="4" w:space="0" w:color="auto"/>
            </w:tcBorders>
            <w:vAlign w:val="bottom"/>
          </w:tcPr>
          <w:p w14:paraId="4C33210D" w14:textId="77777777" w:rsidR="008B27B0" w:rsidRPr="00E0062A" w:rsidRDefault="008B27B0" w:rsidP="008B27B0">
            <w:pPr>
              <w:jc w:val="center"/>
              <w:rPr>
                <w:rFonts w:ascii="Times New Roman" w:hAnsi="Times New Roman" w:cs="Times New Roman"/>
              </w:rPr>
            </w:pPr>
            <w:r w:rsidRPr="00E0062A">
              <w:rPr>
                <w:rFonts w:ascii="Times New Roman" w:hAnsi="Times New Roman" w:cs="Times New Roman"/>
              </w:rPr>
              <w:t>Vignette order =Results/</w:t>
            </w:r>
          </w:p>
          <w:p w14:paraId="6EC79EF4" w14:textId="57B363CC" w:rsidR="008B27B0" w:rsidRPr="00E0062A" w:rsidRDefault="008B27B0" w:rsidP="008B27B0">
            <w:pPr>
              <w:jc w:val="center"/>
              <w:rPr>
                <w:rFonts w:ascii="Times New Roman" w:hAnsi="Times New Roman" w:cs="Times New Roman"/>
              </w:rPr>
            </w:pPr>
            <w:r w:rsidRPr="00E0062A">
              <w:rPr>
                <w:rFonts w:ascii="Times New Roman" w:hAnsi="Times New Roman" w:cs="Times New Roman"/>
              </w:rPr>
              <w:t>Methods</w:t>
            </w:r>
          </w:p>
        </w:tc>
      </w:tr>
      <w:tr w:rsidR="008B27B0" w:rsidRPr="00E0062A" w14:paraId="04610618" w14:textId="77777777" w:rsidTr="008B27B0">
        <w:trPr>
          <w:gridAfter w:val="1"/>
          <w:wAfter w:w="150" w:type="dxa"/>
        </w:trPr>
        <w:tc>
          <w:tcPr>
            <w:tcW w:w="3654" w:type="dxa"/>
            <w:tcBorders>
              <w:top w:val="single" w:sz="4" w:space="0" w:color="auto"/>
            </w:tcBorders>
          </w:tcPr>
          <w:p w14:paraId="143A4ADB" w14:textId="683FDAB9" w:rsidR="00671895" w:rsidRPr="00E0062A" w:rsidRDefault="004025F1" w:rsidP="00CC209F">
            <w:pPr>
              <w:rPr>
                <w:rFonts w:ascii="Times New Roman" w:hAnsi="Times New Roman" w:cs="Times New Roman"/>
              </w:rPr>
            </w:pPr>
            <w:r w:rsidRPr="00E0062A">
              <w:rPr>
                <w:rFonts w:ascii="Times New Roman" w:hAnsi="Times New Roman" w:cs="Times New Roman"/>
              </w:rPr>
              <w:t xml:space="preserve">Total </w:t>
            </w:r>
            <w:r w:rsidR="00671895" w:rsidRPr="00E0062A">
              <w:rPr>
                <w:rFonts w:ascii="Times New Roman" w:hAnsi="Times New Roman" w:cs="Times New Roman"/>
              </w:rPr>
              <w:t xml:space="preserve">Survey </w:t>
            </w:r>
            <w:r w:rsidR="00344C0F" w:rsidRPr="00E0062A">
              <w:rPr>
                <w:rFonts w:ascii="Times New Roman" w:hAnsi="Times New Roman" w:cs="Times New Roman"/>
              </w:rPr>
              <w:t>Q</w:t>
            </w:r>
            <w:r w:rsidR="00671895" w:rsidRPr="00E0062A">
              <w:rPr>
                <w:rFonts w:ascii="Times New Roman" w:hAnsi="Times New Roman" w:cs="Times New Roman"/>
              </w:rPr>
              <w:t xml:space="preserve">uality </w:t>
            </w:r>
            <w:r w:rsidR="00344C0F" w:rsidRPr="00E0062A">
              <w:rPr>
                <w:rFonts w:ascii="Times New Roman" w:hAnsi="Times New Roman" w:cs="Times New Roman"/>
              </w:rPr>
              <w:t>I</w:t>
            </w:r>
            <w:r w:rsidR="00671895" w:rsidRPr="00E0062A">
              <w:rPr>
                <w:rFonts w:ascii="Times New Roman" w:hAnsi="Times New Roman" w:cs="Times New Roman"/>
              </w:rPr>
              <w:t>ndex (</w:t>
            </w:r>
            <w:r w:rsidRPr="00E0062A">
              <w:rPr>
                <w:rFonts w:ascii="Times New Roman" w:hAnsi="Times New Roman" w:cs="Times New Roman"/>
              </w:rPr>
              <w:t>TS</w:t>
            </w:r>
            <w:r w:rsidR="00344C0F" w:rsidRPr="00E0062A">
              <w:rPr>
                <w:rFonts w:ascii="Times New Roman" w:hAnsi="Times New Roman" w:cs="Times New Roman"/>
              </w:rPr>
              <w:t>Q</w:t>
            </w:r>
            <w:r w:rsidRPr="00E0062A">
              <w:rPr>
                <w:rFonts w:ascii="Times New Roman" w:hAnsi="Times New Roman" w:cs="Times New Roman"/>
              </w:rPr>
              <w:t>I</w:t>
            </w:r>
            <w:r w:rsidR="00671895" w:rsidRPr="00E0062A">
              <w:rPr>
                <w:rFonts w:ascii="Times New Roman" w:hAnsi="Times New Roman" w:cs="Times New Roman"/>
              </w:rPr>
              <w:t>)</w:t>
            </w:r>
          </w:p>
        </w:tc>
        <w:tc>
          <w:tcPr>
            <w:tcW w:w="1416" w:type="dxa"/>
            <w:tcBorders>
              <w:top w:val="single" w:sz="4" w:space="0" w:color="auto"/>
            </w:tcBorders>
          </w:tcPr>
          <w:p w14:paraId="06FBB6B3" w14:textId="311446E6" w:rsidR="00671895"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4</w:t>
            </w:r>
          </w:p>
          <w:p w14:paraId="369EB4F1" w14:textId="3F83CAEF" w:rsidR="00E0520A"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4209A9">
              <w:rPr>
                <w:rFonts w:ascii="Times New Roman" w:hAnsi="Times New Roman" w:cs="Times New Roman"/>
              </w:rPr>
              <w:t>10</w:t>
            </w:r>
            <w:r w:rsidRPr="00E0062A">
              <w:rPr>
                <w:rFonts w:ascii="Times New Roman" w:hAnsi="Times New Roman" w:cs="Times New Roman"/>
              </w:rPr>
              <w:t>)</w:t>
            </w:r>
          </w:p>
          <w:p w14:paraId="34D056BB" w14:textId="12D74806"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7</w:t>
            </w:r>
          </w:p>
        </w:tc>
        <w:tc>
          <w:tcPr>
            <w:tcW w:w="1587" w:type="dxa"/>
            <w:gridSpan w:val="2"/>
            <w:tcBorders>
              <w:top w:val="single" w:sz="4" w:space="0" w:color="auto"/>
            </w:tcBorders>
          </w:tcPr>
          <w:p w14:paraId="33BEE1BA" w14:textId="2DAE50A1" w:rsidR="00671895"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6</w:t>
            </w:r>
          </w:p>
          <w:p w14:paraId="069B3D66" w14:textId="1745F20C" w:rsidR="00E0520A"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4209A9">
              <w:rPr>
                <w:rFonts w:ascii="Times New Roman" w:hAnsi="Times New Roman" w:cs="Times New Roman"/>
              </w:rPr>
              <w:t>10</w:t>
            </w:r>
            <w:r w:rsidRPr="00E0062A">
              <w:rPr>
                <w:rFonts w:ascii="Times New Roman" w:hAnsi="Times New Roman" w:cs="Times New Roman"/>
              </w:rPr>
              <w:t>)</w:t>
            </w:r>
          </w:p>
          <w:p w14:paraId="379C0E1D" w14:textId="0D05923F"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1</w:t>
            </w:r>
          </w:p>
        </w:tc>
        <w:tc>
          <w:tcPr>
            <w:tcW w:w="1712" w:type="dxa"/>
            <w:gridSpan w:val="2"/>
            <w:tcBorders>
              <w:top w:val="single" w:sz="4" w:space="0" w:color="auto"/>
            </w:tcBorders>
          </w:tcPr>
          <w:p w14:paraId="5E5E9AF0" w14:textId="71F377D8" w:rsidR="00671895" w:rsidRPr="00E0062A" w:rsidRDefault="00E0520A" w:rsidP="009312FC">
            <w:pPr>
              <w:jc w:val="center"/>
              <w:rPr>
                <w:rFonts w:ascii="Times New Roman" w:hAnsi="Times New Roman" w:cs="Times New Roman"/>
              </w:rPr>
            </w:pPr>
            <w:r w:rsidRPr="00E0062A">
              <w:rPr>
                <w:rFonts w:ascii="Times New Roman" w:hAnsi="Times New Roman" w:cs="Times New Roman"/>
              </w:rPr>
              <w:t>-.1</w:t>
            </w:r>
            <w:r w:rsidR="00A469BA" w:rsidRPr="00E0062A">
              <w:rPr>
                <w:rFonts w:ascii="Times New Roman" w:hAnsi="Times New Roman" w:cs="Times New Roman"/>
              </w:rPr>
              <w:t>4</w:t>
            </w:r>
          </w:p>
          <w:p w14:paraId="0A459FC6" w14:textId="3EA259B6" w:rsidR="00E0520A"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4209A9">
              <w:rPr>
                <w:rFonts w:ascii="Times New Roman" w:hAnsi="Times New Roman" w:cs="Times New Roman"/>
              </w:rPr>
              <w:t>10</w:t>
            </w:r>
            <w:r w:rsidRPr="00E0062A">
              <w:rPr>
                <w:rFonts w:ascii="Times New Roman" w:hAnsi="Times New Roman" w:cs="Times New Roman"/>
              </w:rPr>
              <w:t>)</w:t>
            </w:r>
          </w:p>
          <w:p w14:paraId="78D641A1" w14:textId="5D35708E"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4</w:t>
            </w:r>
          </w:p>
        </w:tc>
        <w:tc>
          <w:tcPr>
            <w:tcW w:w="1526" w:type="dxa"/>
            <w:gridSpan w:val="2"/>
            <w:tcBorders>
              <w:top w:val="single" w:sz="4" w:space="0" w:color="auto"/>
            </w:tcBorders>
          </w:tcPr>
          <w:p w14:paraId="18CCC779" w14:textId="343AA872" w:rsidR="00671895" w:rsidRPr="00E0062A" w:rsidRDefault="00E0520A" w:rsidP="009312FC">
            <w:pPr>
              <w:jc w:val="center"/>
              <w:rPr>
                <w:rFonts w:ascii="Times New Roman" w:hAnsi="Times New Roman" w:cs="Times New Roman"/>
                <w:b/>
                <w:bCs/>
              </w:rPr>
            </w:pPr>
            <w:r w:rsidRPr="00E0062A">
              <w:rPr>
                <w:rFonts w:ascii="Times New Roman" w:hAnsi="Times New Roman" w:cs="Times New Roman"/>
                <w:b/>
                <w:bCs/>
              </w:rPr>
              <w:t>.</w:t>
            </w:r>
            <w:r w:rsidR="00A469BA" w:rsidRPr="00E0062A">
              <w:rPr>
                <w:rFonts w:ascii="Times New Roman" w:hAnsi="Times New Roman" w:cs="Times New Roman"/>
                <w:b/>
                <w:bCs/>
              </w:rPr>
              <w:t>33</w:t>
            </w:r>
          </w:p>
          <w:p w14:paraId="65652D72" w14:textId="495CE9FE" w:rsidR="00E0520A" w:rsidRPr="00E0062A" w:rsidRDefault="00E0520A" w:rsidP="009312FC">
            <w:pPr>
              <w:jc w:val="center"/>
              <w:rPr>
                <w:rFonts w:ascii="Times New Roman" w:hAnsi="Times New Roman" w:cs="Times New Roman"/>
                <w:b/>
                <w:bCs/>
              </w:rPr>
            </w:pPr>
            <w:r w:rsidRPr="00E0062A">
              <w:rPr>
                <w:rFonts w:ascii="Times New Roman" w:hAnsi="Times New Roman" w:cs="Times New Roman"/>
                <w:b/>
                <w:bCs/>
              </w:rPr>
              <w:t>(.0</w:t>
            </w:r>
            <w:r w:rsidR="00A469BA" w:rsidRPr="00E0062A">
              <w:rPr>
                <w:rFonts w:ascii="Times New Roman" w:hAnsi="Times New Roman" w:cs="Times New Roman"/>
                <w:b/>
                <w:bCs/>
              </w:rPr>
              <w:t>9</w:t>
            </w:r>
            <w:r w:rsidRPr="00E0062A">
              <w:rPr>
                <w:rFonts w:ascii="Times New Roman" w:hAnsi="Times New Roman" w:cs="Times New Roman"/>
                <w:b/>
                <w:bCs/>
              </w:rPr>
              <w:t>)</w:t>
            </w:r>
          </w:p>
          <w:p w14:paraId="4EA0A830" w14:textId="0C89812E" w:rsidR="00E0520A" w:rsidRPr="00E0062A" w:rsidRDefault="00E0520A" w:rsidP="009312FC">
            <w:pPr>
              <w:jc w:val="center"/>
              <w:rPr>
                <w:rFonts w:ascii="Times New Roman" w:hAnsi="Times New Roman" w:cs="Times New Roman"/>
              </w:rPr>
            </w:pPr>
            <w:r w:rsidRPr="00E0062A">
              <w:rPr>
                <w:rFonts w:ascii="Times New Roman" w:hAnsi="Times New Roman" w:cs="Times New Roman"/>
                <w:b/>
                <w:bCs/>
                <w:i/>
                <w:iCs/>
              </w:rPr>
              <w:t>p</w:t>
            </w:r>
            <w:r w:rsidR="00A469BA" w:rsidRPr="00E0062A">
              <w:rPr>
                <w:rFonts w:ascii="Times New Roman" w:hAnsi="Times New Roman" w:cs="Times New Roman"/>
                <w:b/>
                <w:bCs/>
              </w:rPr>
              <w:t>&lt;</w:t>
            </w:r>
            <w:r w:rsidRPr="00E0062A">
              <w:rPr>
                <w:rFonts w:ascii="Times New Roman" w:hAnsi="Times New Roman" w:cs="Times New Roman"/>
                <w:b/>
                <w:bCs/>
              </w:rPr>
              <w:t>.001</w:t>
            </w:r>
          </w:p>
        </w:tc>
      </w:tr>
      <w:tr w:rsidR="008B27B0" w:rsidRPr="00E0062A" w14:paraId="76E7EC23" w14:textId="77777777" w:rsidTr="00E93392">
        <w:trPr>
          <w:gridAfter w:val="1"/>
          <w:wAfter w:w="150" w:type="dxa"/>
        </w:trPr>
        <w:tc>
          <w:tcPr>
            <w:tcW w:w="3654" w:type="dxa"/>
            <w:tcBorders>
              <w:bottom w:val="single" w:sz="4" w:space="0" w:color="auto"/>
            </w:tcBorders>
            <w:shd w:val="clear" w:color="auto" w:fill="D5DCE4" w:themeFill="text2" w:themeFillTint="33"/>
          </w:tcPr>
          <w:p w14:paraId="5374DAA4" w14:textId="74F863FA" w:rsidR="00671895" w:rsidRPr="00E0062A" w:rsidRDefault="00344C0F" w:rsidP="00CC209F">
            <w:pPr>
              <w:rPr>
                <w:rFonts w:ascii="Times New Roman" w:hAnsi="Times New Roman" w:cs="Times New Roman"/>
              </w:rPr>
            </w:pPr>
            <w:r w:rsidRPr="00E0062A">
              <w:rPr>
                <w:rFonts w:ascii="Times New Roman" w:hAnsi="Times New Roman" w:cs="Times New Roman"/>
              </w:rPr>
              <w:t xml:space="preserve">DV </w:t>
            </w:r>
            <w:r w:rsidR="00671895" w:rsidRPr="00E0062A">
              <w:rPr>
                <w:rFonts w:ascii="Times New Roman" w:hAnsi="Times New Roman" w:cs="Times New Roman"/>
              </w:rPr>
              <w:t>Order (DV order: 0=</w:t>
            </w:r>
            <w:r w:rsidR="002D7FCA" w:rsidRPr="00E0062A">
              <w:rPr>
                <w:rFonts w:ascii="Times New Roman" w:hAnsi="Times New Roman" w:cs="Times New Roman"/>
              </w:rPr>
              <w:t>accuracy/consideration</w:t>
            </w:r>
            <w:r w:rsidR="00671895" w:rsidRPr="00E0062A">
              <w:rPr>
                <w:rFonts w:ascii="Times New Roman" w:hAnsi="Times New Roman" w:cs="Times New Roman"/>
              </w:rPr>
              <w:t>; 1=</w:t>
            </w:r>
            <w:r w:rsidR="002D7FCA" w:rsidRPr="00E0062A">
              <w:rPr>
                <w:rFonts w:ascii="Times New Roman" w:hAnsi="Times New Roman" w:cs="Times New Roman"/>
              </w:rPr>
              <w:t>consideration/accuracy</w:t>
            </w:r>
            <w:r w:rsidR="00671895" w:rsidRPr="00E0062A">
              <w:rPr>
                <w:rFonts w:ascii="Times New Roman" w:hAnsi="Times New Roman" w:cs="Times New Roman"/>
              </w:rPr>
              <w:t>)</w:t>
            </w:r>
          </w:p>
        </w:tc>
        <w:tc>
          <w:tcPr>
            <w:tcW w:w="1416" w:type="dxa"/>
            <w:tcBorders>
              <w:bottom w:val="single" w:sz="4" w:space="0" w:color="auto"/>
            </w:tcBorders>
            <w:shd w:val="clear" w:color="auto" w:fill="D5DCE4" w:themeFill="text2" w:themeFillTint="33"/>
          </w:tcPr>
          <w:p w14:paraId="0ACF5951" w14:textId="675257D2" w:rsidR="00671895" w:rsidRPr="00E0062A" w:rsidRDefault="00E0520A" w:rsidP="009312FC">
            <w:pPr>
              <w:jc w:val="center"/>
              <w:rPr>
                <w:rFonts w:ascii="Times New Roman" w:hAnsi="Times New Roman" w:cs="Times New Roman"/>
              </w:rPr>
            </w:pPr>
            <w:r w:rsidRPr="00E0062A">
              <w:rPr>
                <w:rFonts w:ascii="Times New Roman" w:hAnsi="Times New Roman" w:cs="Times New Roman"/>
              </w:rPr>
              <w:t>.0</w:t>
            </w:r>
            <w:r w:rsidR="004209A9">
              <w:rPr>
                <w:rFonts w:ascii="Times New Roman" w:hAnsi="Times New Roman" w:cs="Times New Roman"/>
              </w:rPr>
              <w:t>5</w:t>
            </w:r>
          </w:p>
          <w:p w14:paraId="763761A2" w14:textId="77777777" w:rsidR="00E0520A" w:rsidRPr="00E0062A" w:rsidRDefault="00E0520A" w:rsidP="009312FC">
            <w:pPr>
              <w:jc w:val="center"/>
              <w:rPr>
                <w:rFonts w:ascii="Times New Roman" w:hAnsi="Times New Roman" w:cs="Times New Roman"/>
              </w:rPr>
            </w:pPr>
            <w:r w:rsidRPr="00E0062A">
              <w:rPr>
                <w:rFonts w:ascii="Times New Roman" w:hAnsi="Times New Roman" w:cs="Times New Roman"/>
              </w:rPr>
              <w:t>(.04)</w:t>
            </w:r>
          </w:p>
          <w:p w14:paraId="2AC2F481" w14:textId="659FA9F6"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=.2</w:t>
            </w:r>
            <w:r w:rsidR="004209A9">
              <w:rPr>
                <w:rFonts w:ascii="Times New Roman" w:hAnsi="Times New Roman" w:cs="Times New Roman"/>
              </w:rPr>
              <w:t>1</w:t>
            </w:r>
          </w:p>
        </w:tc>
        <w:tc>
          <w:tcPr>
            <w:tcW w:w="1587" w:type="dxa"/>
            <w:gridSpan w:val="2"/>
            <w:tcBorders>
              <w:bottom w:val="single" w:sz="4" w:space="0" w:color="auto"/>
            </w:tcBorders>
            <w:shd w:val="clear" w:color="auto" w:fill="D5DCE4" w:themeFill="text2" w:themeFillTint="33"/>
          </w:tcPr>
          <w:p w14:paraId="6DCB9CA3" w14:textId="77777777" w:rsidR="00671895" w:rsidRPr="00E0062A" w:rsidRDefault="00E0520A" w:rsidP="009312FC">
            <w:pPr>
              <w:jc w:val="center"/>
              <w:rPr>
                <w:rFonts w:ascii="Times New Roman" w:hAnsi="Times New Roman" w:cs="Times New Roman"/>
              </w:rPr>
            </w:pPr>
            <w:r w:rsidRPr="00E0062A">
              <w:rPr>
                <w:rFonts w:ascii="Times New Roman" w:hAnsi="Times New Roman" w:cs="Times New Roman"/>
              </w:rPr>
              <w:t>-.04</w:t>
            </w:r>
          </w:p>
          <w:p w14:paraId="7C1CD67E" w14:textId="77777777" w:rsidR="00E0520A" w:rsidRPr="00E0062A" w:rsidRDefault="00E0520A" w:rsidP="009312FC">
            <w:pPr>
              <w:jc w:val="center"/>
              <w:rPr>
                <w:rFonts w:ascii="Times New Roman" w:hAnsi="Times New Roman" w:cs="Times New Roman"/>
              </w:rPr>
            </w:pPr>
            <w:r w:rsidRPr="00E0062A">
              <w:rPr>
                <w:rFonts w:ascii="Times New Roman" w:hAnsi="Times New Roman" w:cs="Times New Roman"/>
              </w:rPr>
              <w:t>(.04)</w:t>
            </w:r>
          </w:p>
          <w:p w14:paraId="142ACDE9" w14:textId="008D6D1D"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=.3</w:t>
            </w:r>
            <w:r w:rsidR="004209A9">
              <w:rPr>
                <w:rFonts w:ascii="Times New Roman" w:hAnsi="Times New Roman" w:cs="Times New Roman"/>
              </w:rPr>
              <w:t>1</w:t>
            </w:r>
          </w:p>
        </w:tc>
        <w:tc>
          <w:tcPr>
            <w:tcW w:w="1712" w:type="dxa"/>
            <w:gridSpan w:val="2"/>
            <w:tcBorders>
              <w:bottom w:val="single" w:sz="4" w:space="0" w:color="auto"/>
            </w:tcBorders>
            <w:shd w:val="clear" w:color="auto" w:fill="D5DCE4" w:themeFill="text2" w:themeFillTint="33"/>
          </w:tcPr>
          <w:p w14:paraId="0B337018" w14:textId="77777777" w:rsidR="00671895" w:rsidRPr="00E0062A" w:rsidRDefault="00E0520A" w:rsidP="009312FC">
            <w:pPr>
              <w:jc w:val="center"/>
              <w:rPr>
                <w:rFonts w:ascii="Times New Roman" w:hAnsi="Times New Roman" w:cs="Times New Roman"/>
              </w:rPr>
            </w:pPr>
            <w:r w:rsidRPr="00E0062A">
              <w:rPr>
                <w:rFonts w:ascii="Times New Roman" w:hAnsi="Times New Roman" w:cs="Times New Roman"/>
              </w:rPr>
              <w:t>.03</w:t>
            </w:r>
          </w:p>
          <w:p w14:paraId="254BA24F" w14:textId="77777777" w:rsidR="00E0520A" w:rsidRPr="00E0062A" w:rsidRDefault="00E0520A" w:rsidP="009312FC">
            <w:pPr>
              <w:jc w:val="center"/>
              <w:rPr>
                <w:rFonts w:ascii="Times New Roman" w:hAnsi="Times New Roman" w:cs="Times New Roman"/>
              </w:rPr>
            </w:pPr>
            <w:r w:rsidRPr="00E0062A">
              <w:rPr>
                <w:rFonts w:ascii="Times New Roman" w:hAnsi="Times New Roman" w:cs="Times New Roman"/>
              </w:rPr>
              <w:t>(.04)</w:t>
            </w:r>
          </w:p>
          <w:p w14:paraId="492A1D57" w14:textId="3B44864E" w:rsidR="00E0520A" w:rsidRPr="00E0062A" w:rsidRDefault="00E0520A"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=.3</w:t>
            </w:r>
            <w:r w:rsidR="004209A9">
              <w:rPr>
                <w:rFonts w:ascii="Times New Roman" w:hAnsi="Times New Roman" w:cs="Times New Roman"/>
              </w:rPr>
              <w:t>5</w:t>
            </w:r>
          </w:p>
        </w:tc>
        <w:tc>
          <w:tcPr>
            <w:tcW w:w="1526" w:type="dxa"/>
            <w:gridSpan w:val="2"/>
            <w:tcBorders>
              <w:bottom w:val="single" w:sz="4" w:space="0" w:color="auto"/>
            </w:tcBorders>
            <w:shd w:val="clear" w:color="auto" w:fill="D5DCE4" w:themeFill="text2" w:themeFillTint="33"/>
          </w:tcPr>
          <w:p w14:paraId="3B99BCD4" w14:textId="77777777" w:rsidR="00671895" w:rsidRPr="00E0062A" w:rsidRDefault="00E0520A" w:rsidP="009312FC">
            <w:pPr>
              <w:jc w:val="center"/>
              <w:rPr>
                <w:rFonts w:ascii="Times New Roman" w:hAnsi="Times New Roman" w:cs="Times New Roman"/>
              </w:rPr>
            </w:pPr>
            <w:r w:rsidRPr="00E0062A">
              <w:rPr>
                <w:rFonts w:ascii="Times New Roman" w:hAnsi="Times New Roman" w:cs="Times New Roman"/>
              </w:rPr>
              <w:t>-.04</w:t>
            </w:r>
          </w:p>
          <w:p w14:paraId="1769A1B2" w14:textId="77777777" w:rsidR="00E0520A" w:rsidRPr="00E0062A" w:rsidRDefault="00E0520A" w:rsidP="009312FC">
            <w:pPr>
              <w:jc w:val="center"/>
              <w:rPr>
                <w:rFonts w:ascii="Times New Roman" w:hAnsi="Times New Roman" w:cs="Times New Roman"/>
              </w:rPr>
            </w:pPr>
            <w:r w:rsidRPr="00E0062A">
              <w:rPr>
                <w:rFonts w:ascii="Times New Roman" w:hAnsi="Times New Roman" w:cs="Times New Roman"/>
              </w:rPr>
              <w:t>(.03)</w:t>
            </w:r>
          </w:p>
          <w:p w14:paraId="6FB46732" w14:textId="4F9DE1D4" w:rsidR="009312FC" w:rsidRPr="00E0062A" w:rsidRDefault="009312FC"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=.2</w:t>
            </w:r>
            <w:r w:rsidR="004209A9">
              <w:rPr>
                <w:rFonts w:ascii="Times New Roman" w:hAnsi="Times New Roman" w:cs="Times New Roman"/>
              </w:rPr>
              <w:t>3</w:t>
            </w:r>
          </w:p>
        </w:tc>
      </w:tr>
      <w:tr w:rsidR="00916700" w:rsidRPr="00E0062A" w14:paraId="702A808F" w14:textId="77777777" w:rsidTr="00916700">
        <w:trPr>
          <w:gridAfter w:val="1"/>
          <w:wAfter w:w="150" w:type="dxa"/>
        </w:trPr>
        <w:tc>
          <w:tcPr>
            <w:tcW w:w="3654" w:type="dxa"/>
            <w:tcBorders>
              <w:top w:val="single" w:sz="4" w:space="0" w:color="auto"/>
            </w:tcBorders>
          </w:tcPr>
          <w:p w14:paraId="7E2CF005" w14:textId="1E35D268" w:rsidR="00916700" w:rsidRPr="00E0062A" w:rsidRDefault="00916700" w:rsidP="00916700">
            <w:pPr>
              <w:rPr>
                <w:rFonts w:ascii="Times New Roman" w:hAnsi="Times New Roman" w:cs="Times New Roman"/>
              </w:rPr>
            </w:pPr>
            <w:r w:rsidRPr="00E0062A">
              <w:rPr>
                <w:rFonts w:ascii="Times New Roman" w:hAnsi="Times New Roman" w:cs="Times New Roman"/>
              </w:rPr>
              <w:t>R</w:t>
            </w:r>
            <w:r w:rsidRPr="00E0062A">
              <w:rPr>
                <w:rFonts w:ascii="Times New Roman" w:hAnsi="Times New Roman" w:cs="Times New Roman"/>
                <w:vertAlign w:val="superscript"/>
              </w:rPr>
              <w:t>2</w:t>
            </w:r>
          </w:p>
        </w:tc>
        <w:tc>
          <w:tcPr>
            <w:tcW w:w="1416" w:type="dxa"/>
            <w:tcBorders>
              <w:top w:val="single" w:sz="4" w:space="0" w:color="auto"/>
            </w:tcBorders>
          </w:tcPr>
          <w:p w14:paraId="1D00EDD9" w14:textId="237C74BB" w:rsidR="00916700" w:rsidRPr="00E0062A" w:rsidRDefault="00E0520A" w:rsidP="009312FC">
            <w:pPr>
              <w:jc w:val="center"/>
              <w:rPr>
                <w:rFonts w:ascii="Times New Roman" w:hAnsi="Times New Roman" w:cs="Times New Roman"/>
              </w:rPr>
            </w:pPr>
            <w:r w:rsidRPr="00E0062A">
              <w:rPr>
                <w:rFonts w:ascii="Times New Roman" w:hAnsi="Times New Roman" w:cs="Times New Roman"/>
              </w:rPr>
              <w:t>.0</w:t>
            </w:r>
            <w:r w:rsidR="004209A9">
              <w:rPr>
                <w:rFonts w:ascii="Times New Roman" w:hAnsi="Times New Roman" w:cs="Times New Roman"/>
              </w:rPr>
              <w:t>2</w:t>
            </w:r>
          </w:p>
        </w:tc>
        <w:tc>
          <w:tcPr>
            <w:tcW w:w="1587" w:type="dxa"/>
            <w:gridSpan w:val="2"/>
            <w:tcBorders>
              <w:top w:val="single" w:sz="4" w:space="0" w:color="auto"/>
            </w:tcBorders>
          </w:tcPr>
          <w:p w14:paraId="47B16563" w14:textId="55CD739C" w:rsidR="00916700" w:rsidRPr="00E0062A" w:rsidRDefault="00E0520A" w:rsidP="009312FC">
            <w:pPr>
              <w:jc w:val="center"/>
              <w:rPr>
                <w:rFonts w:ascii="Times New Roman" w:hAnsi="Times New Roman" w:cs="Times New Roman"/>
              </w:rPr>
            </w:pPr>
            <w:r w:rsidRPr="00E0062A">
              <w:rPr>
                <w:rFonts w:ascii="Times New Roman" w:hAnsi="Times New Roman" w:cs="Times New Roman"/>
              </w:rPr>
              <w:t>.0</w:t>
            </w:r>
            <w:r w:rsidR="00EA162C">
              <w:rPr>
                <w:rFonts w:ascii="Times New Roman" w:hAnsi="Times New Roman" w:cs="Times New Roman"/>
              </w:rPr>
              <w:t>3</w:t>
            </w:r>
          </w:p>
        </w:tc>
        <w:tc>
          <w:tcPr>
            <w:tcW w:w="1712" w:type="dxa"/>
            <w:gridSpan w:val="2"/>
            <w:tcBorders>
              <w:top w:val="single" w:sz="4" w:space="0" w:color="auto"/>
            </w:tcBorders>
          </w:tcPr>
          <w:p w14:paraId="7B8B72B5" w14:textId="0BFC7F40" w:rsidR="00916700" w:rsidRPr="00E0062A" w:rsidRDefault="00E0520A" w:rsidP="009312FC">
            <w:pPr>
              <w:jc w:val="center"/>
              <w:rPr>
                <w:rFonts w:ascii="Times New Roman" w:hAnsi="Times New Roman" w:cs="Times New Roman"/>
              </w:rPr>
            </w:pPr>
            <w:r w:rsidRPr="00E0062A">
              <w:rPr>
                <w:rFonts w:ascii="Times New Roman" w:hAnsi="Times New Roman" w:cs="Times New Roman"/>
              </w:rPr>
              <w:t>.02</w:t>
            </w:r>
          </w:p>
        </w:tc>
        <w:tc>
          <w:tcPr>
            <w:tcW w:w="1526" w:type="dxa"/>
            <w:gridSpan w:val="2"/>
            <w:tcBorders>
              <w:top w:val="single" w:sz="4" w:space="0" w:color="auto"/>
            </w:tcBorders>
          </w:tcPr>
          <w:p w14:paraId="2FBC919A" w14:textId="0EACA6E9" w:rsidR="00916700" w:rsidRPr="00E0062A" w:rsidRDefault="00E0520A" w:rsidP="009312FC">
            <w:pPr>
              <w:jc w:val="center"/>
              <w:rPr>
                <w:rFonts w:ascii="Times New Roman" w:hAnsi="Times New Roman" w:cs="Times New Roman"/>
              </w:rPr>
            </w:pPr>
            <w:r w:rsidRPr="00E0062A">
              <w:rPr>
                <w:rFonts w:ascii="Times New Roman" w:hAnsi="Times New Roman" w:cs="Times New Roman"/>
              </w:rPr>
              <w:t>.</w:t>
            </w:r>
            <w:r w:rsidR="00A469BA" w:rsidRPr="00E0062A">
              <w:rPr>
                <w:rFonts w:ascii="Times New Roman" w:hAnsi="Times New Roman" w:cs="Times New Roman"/>
              </w:rPr>
              <w:t>1</w:t>
            </w:r>
            <w:r w:rsidR="004209A9">
              <w:rPr>
                <w:rFonts w:ascii="Times New Roman" w:hAnsi="Times New Roman" w:cs="Times New Roman"/>
              </w:rPr>
              <w:t>0</w:t>
            </w:r>
          </w:p>
        </w:tc>
      </w:tr>
      <w:tr w:rsidR="00916700" w:rsidRPr="00E0062A" w14:paraId="43D8FE03" w14:textId="77777777" w:rsidTr="00916700">
        <w:trPr>
          <w:gridAfter w:val="1"/>
          <w:wAfter w:w="150" w:type="dxa"/>
        </w:trPr>
        <w:tc>
          <w:tcPr>
            <w:tcW w:w="3654" w:type="dxa"/>
            <w:tcBorders>
              <w:bottom w:val="single" w:sz="4" w:space="0" w:color="auto"/>
            </w:tcBorders>
          </w:tcPr>
          <w:p w14:paraId="0FF5A6FD" w14:textId="345AD7B1" w:rsidR="00916700" w:rsidRPr="00E0062A" w:rsidRDefault="00916700" w:rsidP="00916700">
            <w:pPr>
              <w:rPr>
                <w:rFonts w:ascii="Times New Roman" w:hAnsi="Times New Roman" w:cs="Times New Roman"/>
              </w:rPr>
            </w:pPr>
            <w:r w:rsidRPr="00E0062A">
              <w:rPr>
                <w:rFonts w:ascii="Times New Roman" w:hAnsi="Times New Roman" w:cs="Times New Roman"/>
              </w:rPr>
              <w:t>N</w:t>
            </w:r>
          </w:p>
        </w:tc>
        <w:tc>
          <w:tcPr>
            <w:tcW w:w="1416" w:type="dxa"/>
            <w:tcBorders>
              <w:bottom w:val="single" w:sz="4" w:space="0" w:color="auto"/>
            </w:tcBorders>
          </w:tcPr>
          <w:p w14:paraId="5E13E6D0" w14:textId="552649AD" w:rsidR="00916700" w:rsidRPr="00E0062A" w:rsidRDefault="00E0520A" w:rsidP="009312FC">
            <w:pPr>
              <w:jc w:val="center"/>
              <w:rPr>
                <w:rFonts w:ascii="Times New Roman" w:hAnsi="Times New Roman" w:cs="Times New Roman"/>
              </w:rPr>
            </w:pPr>
            <w:r w:rsidRPr="00E0062A">
              <w:rPr>
                <w:rFonts w:ascii="Times New Roman" w:hAnsi="Times New Roman" w:cs="Times New Roman"/>
              </w:rPr>
              <w:t>154</w:t>
            </w:r>
          </w:p>
        </w:tc>
        <w:tc>
          <w:tcPr>
            <w:tcW w:w="1587" w:type="dxa"/>
            <w:gridSpan w:val="2"/>
            <w:tcBorders>
              <w:bottom w:val="single" w:sz="4" w:space="0" w:color="auto"/>
            </w:tcBorders>
          </w:tcPr>
          <w:p w14:paraId="3C8AAE87" w14:textId="6B1648F3" w:rsidR="00916700" w:rsidRPr="00E0062A" w:rsidRDefault="00E0520A" w:rsidP="009312FC">
            <w:pPr>
              <w:jc w:val="center"/>
              <w:rPr>
                <w:rFonts w:ascii="Times New Roman" w:hAnsi="Times New Roman" w:cs="Times New Roman"/>
              </w:rPr>
            </w:pPr>
            <w:r w:rsidRPr="00E0062A">
              <w:rPr>
                <w:rFonts w:ascii="Times New Roman" w:hAnsi="Times New Roman" w:cs="Times New Roman"/>
              </w:rPr>
              <w:t>132</w:t>
            </w:r>
          </w:p>
        </w:tc>
        <w:tc>
          <w:tcPr>
            <w:tcW w:w="1712" w:type="dxa"/>
            <w:gridSpan w:val="2"/>
            <w:tcBorders>
              <w:bottom w:val="single" w:sz="4" w:space="0" w:color="auto"/>
            </w:tcBorders>
          </w:tcPr>
          <w:p w14:paraId="2F563946" w14:textId="365D9BF5" w:rsidR="00916700" w:rsidRPr="00E0062A" w:rsidRDefault="00E0520A" w:rsidP="009312FC">
            <w:pPr>
              <w:jc w:val="center"/>
              <w:rPr>
                <w:rFonts w:ascii="Times New Roman" w:hAnsi="Times New Roman" w:cs="Times New Roman"/>
              </w:rPr>
            </w:pPr>
            <w:r w:rsidRPr="00E0062A">
              <w:rPr>
                <w:rFonts w:ascii="Times New Roman" w:hAnsi="Times New Roman" w:cs="Times New Roman"/>
              </w:rPr>
              <w:t>151</w:t>
            </w:r>
          </w:p>
        </w:tc>
        <w:tc>
          <w:tcPr>
            <w:tcW w:w="1526" w:type="dxa"/>
            <w:gridSpan w:val="2"/>
            <w:tcBorders>
              <w:bottom w:val="single" w:sz="4" w:space="0" w:color="auto"/>
            </w:tcBorders>
          </w:tcPr>
          <w:p w14:paraId="19E0102B" w14:textId="3814CF5A" w:rsidR="00916700" w:rsidRPr="00E0062A" w:rsidRDefault="00E0520A" w:rsidP="009312FC">
            <w:pPr>
              <w:jc w:val="center"/>
              <w:rPr>
                <w:rFonts w:ascii="Times New Roman" w:hAnsi="Times New Roman" w:cs="Times New Roman"/>
              </w:rPr>
            </w:pPr>
            <w:r w:rsidRPr="00E0062A">
              <w:rPr>
                <w:rFonts w:ascii="Times New Roman" w:hAnsi="Times New Roman" w:cs="Times New Roman"/>
              </w:rPr>
              <w:t>133</w:t>
            </w:r>
          </w:p>
        </w:tc>
      </w:tr>
      <w:tr w:rsidR="00916700" w:rsidRPr="00E0062A" w14:paraId="2C8BCF83" w14:textId="77777777" w:rsidTr="00916700">
        <w:trPr>
          <w:gridAfter w:val="1"/>
          <w:wAfter w:w="150" w:type="dxa"/>
        </w:trPr>
        <w:tc>
          <w:tcPr>
            <w:tcW w:w="9895" w:type="dxa"/>
            <w:gridSpan w:val="8"/>
            <w:tcBorders>
              <w:top w:val="single" w:sz="4" w:space="0" w:color="auto"/>
              <w:bottom w:val="single" w:sz="4" w:space="0" w:color="auto"/>
            </w:tcBorders>
          </w:tcPr>
          <w:p w14:paraId="388FBDDE" w14:textId="77777777" w:rsidR="00916700" w:rsidRPr="00E0062A" w:rsidRDefault="00916700" w:rsidP="00916700">
            <w:pPr>
              <w:jc w:val="center"/>
              <w:rPr>
                <w:rFonts w:ascii="Times New Roman" w:hAnsi="Times New Roman" w:cs="Times New Roman"/>
                <w:b/>
                <w:bCs/>
              </w:rPr>
            </w:pPr>
          </w:p>
          <w:p w14:paraId="376804C5" w14:textId="7A27AFD9" w:rsidR="00916700" w:rsidRPr="00E0062A" w:rsidRDefault="004E5B75" w:rsidP="00916700">
            <w:pPr>
              <w:jc w:val="center"/>
              <w:rPr>
                <w:rFonts w:ascii="Times New Roman" w:hAnsi="Times New Roman" w:cs="Times New Roman"/>
                <w:b/>
                <w:bCs/>
              </w:rPr>
            </w:pPr>
            <w:r w:rsidRPr="00E0062A">
              <w:rPr>
                <w:rFonts w:ascii="Times New Roman" w:hAnsi="Times New Roman" w:cs="Times New Roman"/>
                <w:b/>
                <w:bCs/>
              </w:rPr>
              <w:t xml:space="preserve">                                                                  </w:t>
            </w:r>
            <w:r w:rsidR="00916700" w:rsidRPr="00E0062A">
              <w:rPr>
                <w:rFonts w:ascii="Times New Roman" w:hAnsi="Times New Roman" w:cs="Times New Roman"/>
                <w:b/>
                <w:bCs/>
              </w:rPr>
              <w:t xml:space="preserve">Predicting </w:t>
            </w:r>
            <w:r w:rsidR="00344C0F" w:rsidRPr="00E0062A">
              <w:rPr>
                <w:rFonts w:ascii="Times New Roman" w:hAnsi="Times New Roman" w:cs="Times New Roman"/>
                <w:b/>
                <w:bCs/>
              </w:rPr>
              <w:t>Consideration</w:t>
            </w:r>
          </w:p>
        </w:tc>
      </w:tr>
      <w:tr w:rsidR="00916700" w:rsidRPr="00E0062A" w14:paraId="1594CDF0" w14:textId="77777777" w:rsidTr="00916700">
        <w:trPr>
          <w:gridAfter w:val="1"/>
          <w:wAfter w:w="150" w:type="dxa"/>
        </w:trPr>
        <w:tc>
          <w:tcPr>
            <w:tcW w:w="3654" w:type="dxa"/>
            <w:tcBorders>
              <w:top w:val="single" w:sz="4" w:space="0" w:color="auto"/>
            </w:tcBorders>
          </w:tcPr>
          <w:p w14:paraId="595EA90D" w14:textId="3D7FCCFF" w:rsidR="00916700" w:rsidRPr="00E0062A" w:rsidRDefault="004025F1" w:rsidP="00916700">
            <w:pPr>
              <w:rPr>
                <w:rFonts w:ascii="Times New Roman" w:hAnsi="Times New Roman" w:cs="Times New Roman"/>
              </w:rPr>
            </w:pPr>
            <w:r w:rsidRPr="00E0062A">
              <w:rPr>
                <w:rFonts w:ascii="Times New Roman" w:hAnsi="Times New Roman" w:cs="Times New Roman"/>
              </w:rPr>
              <w:t xml:space="preserve">Total </w:t>
            </w:r>
            <w:r w:rsidR="00916700" w:rsidRPr="00E0062A">
              <w:rPr>
                <w:rFonts w:ascii="Times New Roman" w:hAnsi="Times New Roman" w:cs="Times New Roman"/>
              </w:rPr>
              <w:t xml:space="preserve">Survey </w:t>
            </w:r>
            <w:r w:rsidRPr="00E0062A">
              <w:rPr>
                <w:rFonts w:ascii="Times New Roman" w:hAnsi="Times New Roman" w:cs="Times New Roman"/>
              </w:rPr>
              <w:t>Q</w:t>
            </w:r>
            <w:r w:rsidR="00916700" w:rsidRPr="00E0062A">
              <w:rPr>
                <w:rFonts w:ascii="Times New Roman" w:hAnsi="Times New Roman" w:cs="Times New Roman"/>
              </w:rPr>
              <w:t xml:space="preserve">uality </w:t>
            </w:r>
            <w:r w:rsidRPr="00E0062A">
              <w:rPr>
                <w:rFonts w:ascii="Times New Roman" w:hAnsi="Times New Roman" w:cs="Times New Roman"/>
              </w:rPr>
              <w:t>I</w:t>
            </w:r>
            <w:r w:rsidR="00916700" w:rsidRPr="00E0062A">
              <w:rPr>
                <w:rFonts w:ascii="Times New Roman" w:hAnsi="Times New Roman" w:cs="Times New Roman"/>
              </w:rPr>
              <w:t>ndex (</w:t>
            </w:r>
            <w:r w:rsidRPr="00E0062A">
              <w:rPr>
                <w:rFonts w:ascii="Times New Roman" w:hAnsi="Times New Roman" w:cs="Times New Roman"/>
              </w:rPr>
              <w:t>TSQI)</w:t>
            </w:r>
          </w:p>
        </w:tc>
        <w:tc>
          <w:tcPr>
            <w:tcW w:w="1416" w:type="dxa"/>
            <w:tcBorders>
              <w:top w:val="single" w:sz="4" w:space="0" w:color="auto"/>
            </w:tcBorders>
          </w:tcPr>
          <w:p w14:paraId="791B356C" w14:textId="14EED29C" w:rsidR="00916700" w:rsidRPr="00E0062A" w:rsidRDefault="00A469BA" w:rsidP="009312FC">
            <w:pPr>
              <w:jc w:val="center"/>
              <w:rPr>
                <w:rFonts w:ascii="Times New Roman" w:hAnsi="Times New Roman" w:cs="Times New Roman"/>
                <w:b/>
                <w:bCs/>
              </w:rPr>
            </w:pPr>
            <w:r w:rsidRPr="00E0062A">
              <w:rPr>
                <w:rFonts w:ascii="Times New Roman" w:hAnsi="Times New Roman" w:cs="Times New Roman"/>
                <w:b/>
                <w:bCs/>
              </w:rPr>
              <w:t>2.</w:t>
            </w:r>
            <w:r w:rsidR="00B238E3">
              <w:rPr>
                <w:rFonts w:ascii="Times New Roman" w:hAnsi="Times New Roman" w:cs="Times New Roman"/>
                <w:b/>
                <w:bCs/>
              </w:rPr>
              <w:t>44</w:t>
            </w:r>
          </w:p>
          <w:p w14:paraId="176BA246" w14:textId="40ACE9BC" w:rsidR="009312FC" w:rsidRPr="00E0062A" w:rsidRDefault="009312FC" w:rsidP="009312FC">
            <w:pPr>
              <w:jc w:val="center"/>
              <w:rPr>
                <w:rFonts w:ascii="Times New Roman" w:hAnsi="Times New Roman" w:cs="Times New Roman"/>
                <w:b/>
                <w:bCs/>
              </w:rPr>
            </w:pPr>
            <w:r w:rsidRPr="00E0062A">
              <w:rPr>
                <w:rFonts w:ascii="Times New Roman" w:hAnsi="Times New Roman" w:cs="Times New Roman"/>
                <w:b/>
                <w:bCs/>
              </w:rPr>
              <w:t>(.</w:t>
            </w:r>
            <w:r w:rsidR="00A469BA" w:rsidRPr="00E0062A">
              <w:rPr>
                <w:rFonts w:ascii="Times New Roman" w:hAnsi="Times New Roman" w:cs="Times New Roman"/>
                <w:b/>
                <w:bCs/>
              </w:rPr>
              <w:t>9</w:t>
            </w:r>
            <w:r w:rsidR="00B238E3">
              <w:rPr>
                <w:rFonts w:ascii="Times New Roman" w:hAnsi="Times New Roman" w:cs="Times New Roman"/>
                <w:b/>
                <w:bCs/>
              </w:rPr>
              <w:t>6</w:t>
            </w:r>
            <w:r w:rsidRPr="00E0062A">
              <w:rPr>
                <w:rFonts w:ascii="Times New Roman" w:hAnsi="Times New Roman" w:cs="Times New Roman"/>
                <w:b/>
                <w:bCs/>
              </w:rPr>
              <w:t>)</w:t>
            </w:r>
          </w:p>
          <w:p w14:paraId="1F88372F" w14:textId="66B2C6FB" w:rsidR="009312FC" w:rsidRPr="00E0062A" w:rsidRDefault="009312FC" w:rsidP="009312FC">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=.0</w:t>
            </w:r>
            <w:r w:rsidR="00B238E3">
              <w:rPr>
                <w:rFonts w:ascii="Times New Roman" w:hAnsi="Times New Roman" w:cs="Times New Roman"/>
                <w:b/>
                <w:bCs/>
              </w:rPr>
              <w:t>1</w:t>
            </w:r>
          </w:p>
        </w:tc>
        <w:tc>
          <w:tcPr>
            <w:tcW w:w="1587" w:type="dxa"/>
            <w:gridSpan w:val="2"/>
            <w:tcBorders>
              <w:top w:val="single" w:sz="4" w:space="0" w:color="auto"/>
            </w:tcBorders>
          </w:tcPr>
          <w:p w14:paraId="3DD2F390" w14:textId="57926D68" w:rsidR="00916700" w:rsidRPr="00E0062A" w:rsidRDefault="009312FC" w:rsidP="009312FC">
            <w:pPr>
              <w:jc w:val="center"/>
              <w:rPr>
                <w:rFonts w:ascii="Times New Roman" w:hAnsi="Times New Roman" w:cs="Times New Roman"/>
              </w:rPr>
            </w:pPr>
            <w:r w:rsidRPr="00E0062A">
              <w:rPr>
                <w:rFonts w:ascii="Times New Roman" w:hAnsi="Times New Roman" w:cs="Times New Roman"/>
              </w:rPr>
              <w:t>-.</w:t>
            </w:r>
            <w:r w:rsidR="00B238E3">
              <w:rPr>
                <w:rFonts w:ascii="Times New Roman" w:hAnsi="Times New Roman" w:cs="Times New Roman"/>
              </w:rPr>
              <w:t>23</w:t>
            </w:r>
          </w:p>
          <w:p w14:paraId="7041C831" w14:textId="5F3DAC95" w:rsidR="009312FC" w:rsidRPr="00E0062A" w:rsidRDefault="009312FC" w:rsidP="009312FC">
            <w:pPr>
              <w:jc w:val="center"/>
              <w:rPr>
                <w:rFonts w:ascii="Times New Roman" w:hAnsi="Times New Roman" w:cs="Times New Roman"/>
              </w:rPr>
            </w:pPr>
            <w:r w:rsidRPr="00E0062A">
              <w:rPr>
                <w:rFonts w:ascii="Times New Roman" w:hAnsi="Times New Roman" w:cs="Times New Roman"/>
              </w:rPr>
              <w:t>(.8</w:t>
            </w:r>
            <w:r w:rsidR="00B238E3">
              <w:rPr>
                <w:rFonts w:ascii="Times New Roman" w:hAnsi="Times New Roman" w:cs="Times New Roman"/>
              </w:rPr>
              <w:t>7</w:t>
            </w:r>
            <w:r w:rsidRPr="00E0062A">
              <w:rPr>
                <w:rFonts w:ascii="Times New Roman" w:hAnsi="Times New Roman" w:cs="Times New Roman"/>
              </w:rPr>
              <w:t>)</w:t>
            </w:r>
          </w:p>
          <w:p w14:paraId="47B9C949" w14:textId="571A3235" w:rsidR="009312FC" w:rsidRPr="00E0062A" w:rsidRDefault="009312FC"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=.7</w:t>
            </w:r>
            <w:r w:rsidR="00B238E3">
              <w:rPr>
                <w:rFonts w:ascii="Times New Roman" w:hAnsi="Times New Roman" w:cs="Times New Roman"/>
              </w:rPr>
              <w:t>9</w:t>
            </w:r>
          </w:p>
        </w:tc>
        <w:tc>
          <w:tcPr>
            <w:tcW w:w="1712" w:type="dxa"/>
            <w:gridSpan w:val="2"/>
            <w:tcBorders>
              <w:top w:val="single" w:sz="4" w:space="0" w:color="auto"/>
            </w:tcBorders>
          </w:tcPr>
          <w:p w14:paraId="6C10BD04" w14:textId="01B3F4DF" w:rsidR="00916700" w:rsidRPr="00E0062A" w:rsidRDefault="009312FC" w:rsidP="009312FC">
            <w:pPr>
              <w:jc w:val="center"/>
              <w:rPr>
                <w:rFonts w:ascii="Times New Roman" w:hAnsi="Times New Roman" w:cs="Times New Roman"/>
              </w:rPr>
            </w:pPr>
            <w:r w:rsidRPr="00E0062A">
              <w:rPr>
                <w:rFonts w:ascii="Times New Roman" w:hAnsi="Times New Roman" w:cs="Times New Roman"/>
              </w:rPr>
              <w:t>-.</w:t>
            </w:r>
            <w:r w:rsidR="00A469BA" w:rsidRPr="00E0062A">
              <w:rPr>
                <w:rFonts w:ascii="Times New Roman" w:hAnsi="Times New Roman" w:cs="Times New Roman"/>
              </w:rPr>
              <w:t>5</w:t>
            </w:r>
            <w:r w:rsidR="00B238E3">
              <w:rPr>
                <w:rFonts w:ascii="Times New Roman" w:hAnsi="Times New Roman" w:cs="Times New Roman"/>
              </w:rPr>
              <w:t>1</w:t>
            </w:r>
          </w:p>
          <w:p w14:paraId="38DEFD09" w14:textId="2C4B1049" w:rsidR="009312FC" w:rsidRPr="00E0062A" w:rsidRDefault="009312FC" w:rsidP="009312FC">
            <w:pPr>
              <w:jc w:val="center"/>
              <w:rPr>
                <w:rFonts w:ascii="Times New Roman" w:hAnsi="Times New Roman" w:cs="Times New Roman"/>
              </w:rPr>
            </w:pPr>
            <w:r w:rsidRPr="00E0062A">
              <w:rPr>
                <w:rFonts w:ascii="Times New Roman" w:hAnsi="Times New Roman" w:cs="Times New Roman"/>
              </w:rPr>
              <w:t>(.</w:t>
            </w:r>
            <w:r w:rsidR="00B238E3">
              <w:rPr>
                <w:rFonts w:ascii="Times New Roman" w:hAnsi="Times New Roman" w:cs="Times New Roman"/>
              </w:rPr>
              <w:t>92</w:t>
            </w:r>
            <w:r w:rsidRPr="00E0062A">
              <w:rPr>
                <w:rFonts w:ascii="Times New Roman" w:hAnsi="Times New Roman" w:cs="Times New Roman"/>
              </w:rPr>
              <w:t>)</w:t>
            </w:r>
          </w:p>
          <w:p w14:paraId="3D6BCCBD" w14:textId="18E87639" w:rsidR="009312FC" w:rsidRPr="00E0062A" w:rsidRDefault="009312FC"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A469BA" w:rsidRPr="00E0062A">
              <w:rPr>
                <w:rFonts w:ascii="Times New Roman" w:hAnsi="Times New Roman" w:cs="Times New Roman"/>
              </w:rPr>
              <w:t>5</w:t>
            </w:r>
            <w:r w:rsidR="00B238E3">
              <w:rPr>
                <w:rFonts w:ascii="Times New Roman" w:hAnsi="Times New Roman" w:cs="Times New Roman"/>
              </w:rPr>
              <w:t>8</w:t>
            </w:r>
          </w:p>
        </w:tc>
        <w:tc>
          <w:tcPr>
            <w:tcW w:w="1526" w:type="dxa"/>
            <w:gridSpan w:val="2"/>
            <w:tcBorders>
              <w:top w:val="single" w:sz="4" w:space="0" w:color="auto"/>
            </w:tcBorders>
          </w:tcPr>
          <w:p w14:paraId="4F524E6B" w14:textId="1DD385EB" w:rsidR="00916700" w:rsidRPr="00E0062A" w:rsidRDefault="00A469BA" w:rsidP="009312FC">
            <w:pPr>
              <w:jc w:val="center"/>
              <w:rPr>
                <w:rFonts w:ascii="Times New Roman" w:hAnsi="Times New Roman" w:cs="Times New Roman"/>
                <w:b/>
                <w:bCs/>
              </w:rPr>
            </w:pPr>
            <w:r w:rsidRPr="00E0062A">
              <w:rPr>
                <w:rFonts w:ascii="Times New Roman" w:hAnsi="Times New Roman" w:cs="Times New Roman"/>
                <w:b/>
                <w:bCs/>
              </w:rPr>
              <w:t>3.</w:t>
            </w:r>
            <w:r w:rsidR="00B238E3">
              <w:rPr>
                <w:rFonts w:ascii="Times New Roman" w:hAnsi="Times New Roman" w:cs="Times New Roman"/>
                <w:b/>
                <w:bCs/>
              </w:rPr>
              <w:t>60</w:t>
            </w:r>
          </w:p>
          <w:p w14:paraId="5E805417" w14:textId="5CA2A6C4" w:rsidR="00CA0FEA" w:rsidRPr="00E0062A" w:rsidRDefault="00CA0FEA" w:rsidP="009312FC">
            <w:pPr>
              <w:jc w:val="center"/>
              <w:rPr>
                <w:rFonts w:ascii="Times New Roman" w:hAnsi="Times New Roman" w:cs="Times New Roman"/>
                <w:b/>
                <w:bCs/>
              </w:rPr>
            </w:pPr>
            <w:r w:rsidRPr="00E0062A">
              <w:rPr>
                <w:rFonts w:ascii="Times New Roman" w:hAnsi="Times New Roman" w:cs="Times New Roman"/>
                <w:b/>
                <w:bCs/>
              </w:rPr>
              <w:t>(</w:t>
            </w:r>
            <w:r w:rsidR="00B238E3">
              <w:rPr>
                <w:rFonts w:ascii="Times New Roman" w:hAnsi="Times New Roman" w:cs="Times New Roman"/>
                <w:b/>
                <w:bCs/>
              </w:rPr>
              <w:t>1.07</w:t>
            </w:r>
            <w:r w:rsidRPr="00E0062A">
              <w:rPr>
                <w:rFonts w:ascii="Times New Roman" w:hAnsi="Times New Roman" w:cs="Times New Roman"/>
                <w:b/>
                <w:bCs/>
              </w:rPr>
              <w:t>)</w:t>
            </w:r>
          </w:p>
          <w:p w14:paraId="6B9A329E" w14:textId="4E11133E" w:rsidR="00CA0FEA" w:rsidRPr="00E0062A" w:rsidRDefault="00CA0FEA" w:rsidP="009312FC">
            <w:pPr>
              <w:jc w:val="center"/>
              <w:rPr>
                <w:rFonts w:ascii="Times New Roman" w:hAnsi="Times New Roman" w:cs="Times New Roman"/>
                <w:b/>
                <w:bCs/>
              </w:rPr>
            </w:pPr>
            <w:r w:rsidRPr="00E0062A">
              <w:rPr>
                <w:rFonts w:ascii="Times New Roman" w:hAnsi="Times New Roman" w:cs="Times New Roman"/>
                <w:b/>
                <w:bCs/>
                <w:i/>
                <w:iCs/>
              </w:rPr>
              <w:t>p</w:t>
            </w:r>
            <w:r w:rsidRPr="00E0062A">
              <w:rPr>
                <w:rFonts w:ascii="Times New Roman" w:hAnsi="Times New Roman" w:cs="Times New Roman"/>
                <w:b/>
                <w:bCs/>
              </w:rPr>
              <w:t>=.00</w:t>
            </w:r>
            <w:r w:rsidR="00A469BA" w:rsidRPr="00E0062A">
              <w:rPr>
                <w:rFonts w:ascii="Times New Roman" w:hAnsi="Times New Roman" w:cs="Times New Roman"/>
                <w:b/>
                <w:bCs/>
              </w:rPr>
              <w:t>1</w:t>
            </w:r>
          </w:p>
        </w:tc>
      </w:tr>
      <w:tr w:rsidR="00916700" w:rsidRPr="00E0062A" w14:paraId="6B295210" w14:textId="77777777" w:rsidTr="00E93392">
        <w:trPr>
          <w:gridAfter w:val="1"/>
          <w:wAfter w:w="150" w:type="dxa"/>
        </w:trPr>
        <w:tc>
          <w:tcPr>
            <w:tcW w:w="3654" w:type="dxa"/>
            <w:shd w:val="clear" w:color="auto" w:fill="D5DCE4" w:themeFill="text2" w:themeFillTint="33"/>
          </w:tcPr>
          <w:p w14:paraId="08AD3174" w14:textId="5056F029" w:rsidR="00916700" w:rsidRPr="00E0062A" w:rsidRDefault="00916700" w:rsidP="00916700">
            <w:pPr>
              <w:rPr>
                <w:rFonts w:ascii="Times New Roman" w:hAnsi="Times New Roman" w:cs="Times New Roman"/>
              </w:rPr>
            </w:pPr>
            <w:r w:rsidRPr="00E0062A">
              <w:rPr>
                <w:rFonts w:ascii="Times New Roman" w:hAnsi="Times New Roman" w:cs="Times New Roman"/>
              </w:rPr>
              <w:t>Order of dependent variables (DV order: 0=</w:t>
            </w:r>
            <w:r w:rsidR="002D7FCA" w:rsidRPr="00E0062A">
              <w:rPr>
                <w:rFonts w:ascii="Times New Roman" w:hAnsi="Times New Roman" w:cs="Times New Roman"/>
              </w:rPr>
              <w:t>accuracy/consideration</w:t>
            </w:r>
            <w:r w:rsidRPr="00E0062A">
              <w:rPr>
                <w:rFonts w:ascii="Times New Roman" w:hAnsi="Times New Roman" w:cs="Times New Roman"/>
              </w:rPr>
              <w:t>; 1=</w:t>
            </w:r>
            <w:r w:rsidR="002D7FCA" w:rsidRPr="00E0062A">
              <w:rPr>
                <w:rFonts w:ascii="Times New Roman" w:hAnsi="Times New Roman" w:cs="Times New Roman"/>
              </w:rPr>
              <w:t>consideration/accuracy</w:t>
            </w:r>
            <w:r w:rsidRPr="00E0062A">
              <w:rPr>
                <w:rFonts w:ascii="Times New Roman" w:hAnsi="Times New Roman" w:cs="Times New Roman"/>
              </w:rPr>
              <w:t>)</w:t>
            </w:r>
          </w:p>
        </w:tc>
        <w:tc>
          <w:tcPr>
            <w:tcW w:w="1416" w:type="dxa"/>
            <w:shd w:val="clear" w:color="auto" w:fill="D5DCE4" w:themeFill="text2" w:themeFillTint="33"/>
          </w:tcPr>
          <w:p w14:paraId="33B627B2" w14:textId="66871E99" w:rsidR="00916700" w:rsidRPr="00E0062A" w:rsidRDefault="009312FC" w:rsidP="009312FC">
            <w:pPr>
              <w:jc w:val="center"/>
              <w:rPr>
                <w:rFonts w:ascii="Times New Roman" w:hAnsi="Times New Roman" w:cs="Times New Roman"/>
              </w:rPr>
            </w:pPr>
            <w:r w:rsidRPr="00E0062A">
              <w:rPr>
                <w:rFonts w:ascii="Times New Roman" w:hAnsi="Times New Roman" w:cs="Times New Roman"/>
              </w:rPr>
              <w:t>.</w:t>
            </w:r>
            <w:r w:rsidR="00B238E3">
              <w:rPr>
                <w:rFonts w:ascii="Times New Roman" w:hAnsi="Times New Roman" w:cs="Times New Roman"/>
              </w:rPr>
              <w:t>40</w:t>
            </w:r>
          </w:p>
          <w:p w14:paraId="5D60952D" w14:textId="18D0A45B" w:rsidR="009312FC" w:rsidRPr="00E0062A" w:rsidRDefault="009312FC" w:rsidP="009312FC">
            <w:pPr>
              <w:jc w:val="center"/>
              <w:rPr>
                <w:rFonts w:ascii="Times New Roman" w:hAnsi="Times New Roman" w:cs="Times New Roman"/>
              </w:rPr>
            </w:pPr>
            <w:r w:rsidRPr="00E0062A">
              <w:rPr>
                <w:rFonts w:ascii="Times New Roman" w:hAnsi="Times New Roman" w:cs="Times New Roman"/>
              </w:rPr>
              <w:t>(.3</w:t>
            </w:r>
            <w:r w:rsidR="00A469BA" w:rsidRPr="00E0062A">
              <w:rPr>
                <w:rFonts w:ascii="Times New Roman" w:hAnsi="Times New Roman" w:cs="Times New Roman"/>
              </w:rPr>
              <w:t>5</w:t>
            </w:r>
            <w:r w:rsidRPr="00E0062A">
              <w:rPr>
                <w:rFonts w:ascii="Times New Roman" w:hAnsi="Times New Roman" w:cs="Times New Roman"/>
              </w:rPr>
              <w:t>)</w:t>
            </w:r>
          </w:p>
          <w:p w14:paraId="774EEAA1" w14:textId="6A05585A" w:rsidR="009312FC" w:rsidRPr="00E0062A" w:rsidRDefault="009312FC"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=.2</w:t>
            </w:r>
            <w:r w:rsidR="00B238E3">
              <w:rPr>
                <w:rFonts w:ascii="Times New Roman" w:hAnsi="Times New Roman" w:cs="Times New Roman"/>
              </w:rPr>
              <w:t>4</w:t>
            </w:r>
          </w:p>
        </w:tc>
        <w:tc>
          <w:tcPr>
            <w:tcW w:w="1587" w:type="dxa"/>
            <w:gridSpan w:val="2"/>
            <w:shd w:val="clear" w:color="auto" w:fill="D5DCE4" w:themeFill="text2" w:themeFillTint="33"/>
          </w:tcPr>
          <w:p w14:paraId="319E10C5" w14:textId="173DE84A" w:rsidR="00916700" w:rsidRPr="00E0062A" w:rsidRDefault="009312FC" w:rsidP="009312FC">
            <w:pPr>
              <w:jc w:val="center"/>
              <w:rPr>
                <w:rFonts w:ascii="Times New Roman" w:hAnsi="Times New Roman" w:cs="Times New Roman"/>
              </w:rPr>
            </w:pPr>
            <w:r w:rsidRPr="00E0062A">
              <w:rPr>
                <w:rFonts w:ascii="Times New Roman" w:hAnsi="Times New Roman" w:cs="Times New Roman"/>
              </w:rPr>
              <w:t>.1</w:t>
            </w:r>
            <w:r w:rsidR="00A469BA" w:rsidRPr="00E0062A">
              <w:rPr>
                <w:rFonts w:ascii="Times New Roman" w:hAnsi="Times New Roman" w:cs="Times New Roman"/>
              </w:rPr>
              <w:t>9</w:t>
            </w:r>
          </w:p>
          <w:p w14:paraId="57CB160E" w14:textId="77777777" w:rsidR="009312FC" w:rsidRPr="00E0062A" w:rsidRDefault="009312FC" w:rsidP="009312FC">
            <w:pPr>
              <w:jc w:val="center"/>
              <w:rPr>
                <w:rFonts w:ascii="Times New Roman" w:hAnsi="Times New Roman" w:cs="Times New Roman"/>
              </w:rPr>
            </w:pPr>
            <w:r w:rsidRPr="00E0062A">
              <w:rPr>
                <w:rFonts w:ascii="Times New Roman" w:hAnsi="Times New Roman" w:cs="Times New Roman"/>
              </w:rPr>
              <w:t>(.36)</w:t>
            </w:r>
          </w:p>
          <w:p w14:paraId="298C2B3C" w14:textId="3D051F52" w:rsidR="009312FC" w:rsidRPr="00E0062A" w:rsidRDefault="009312FC" w:rsidP="009312FC">
            <w:pPr>
              <w:jc w:val="center"/>
              <w:rPr>
                <w:rFonts w:ascii="Times New Roman" w:hAnsi="Times New Roman" w:cs="Times New Roman"/>
              </w:rPr>
            </w:pPr>
            <w:r w:rsidRPr="00E0062A">
              <w:rPr>
                <w:rFonts w:ascii="Times New Roman" w:hAnsi="Times New Roman" w:cs="Times New Roman"/>
                <w:i/>
                <w:iCs/>
              </w:rPr>
              <w:t>p</w:t>
            </w:r>
            <w:r w:rsidRPr="00E0062A">
              <w:rPr>
                <w:rFonts w:ascii="Times New Roman" w:hAnsi="Times New Roman" w:cs="Times New Roman"/>
              </w:rPr>
              <w:t>=.</w:t>
            </w:r>
            <w:r w:rsidR="00A469BA" w:rsidRPr="00E0062A">
              <w:rPr>
                <w:rFonts w:ascii="Times New Roman" w:hAnsi="Times New Roman" w:cs="Times New Roman"/>
              </w:rPr>
              <w:t>59</w:t>
            </w:r>
          </w:p>
        </w:tc>
        <w:tc>
          <w:tcPr>
            <w:tcW w:w="1712" w:type="dxa"/>
            <w:gridSpan w:val="2"/>
            <w:shd w:val="clear" w:color="auto" w:fill="D5DCE4" w:themeFill="text2" w:themeFillTint="33"/>
          </w:tcPr>
          <w:p w14:paraId="5EEB8713" w14:textId="517C7EEB" w:rsidR="00916700" w:rsidRPr="00E0062A" w:rsidRDefault="009312FC" w:rsidP="009312FC">
            <w:pPr>
              <w:jc w:val="center"/>
              <w:rPr>
                <w:rFonts w:ascii="Times New Roman" w:hAnsi="Times New Roman" w:cs="Times New Roman"/>
                <w:b/>
                <w:bCs/>
              </w:rPr>
            </w:pPr>
            <w:r w:rsidRPr="00E0062A">
              <w:rPr>
                <w:rFonts w:ascii="Times New Roman" w:hAnsi="Times New Roman" w:cs="Times New Roman"/>
              </w:rPr>
              <w:t>.</w:t>
            </w:r>
            <w:r w:rsidRPr="00E0062A">
              <w:rPr>
                <w:rFonts w:ascii="Times New Roman" w:hAnsi="Times New Roman" w:cs="Times New Roman"/>
                <w:b/>
                <w:bCs/>
              </w:rPr>
              <w:t>6</w:t>
            </w:r>
            <w:r w:rsidR="00B238E3">
              <w:rPr>
                <w:rFonts w:ascii="Times New Roman" w:hAnsi="Times New Roman" w:cs="Times New Roman"/>
                <w:b/>
                <w:bCs/>
              </w:rPr>
              <w:t>4</w:t>
            </w:r>
          </w:p>
          <w:p w14:paraId="1E60A18A" w14:textId="77777777" w:rsidR="009312FC" w:rsidRPr="00E0062A" w:rsidRDefault="009312FC" w:rsidP="009312FC">
            <w:pPr>
              <w:jc w:val="center"/>
              <w:rPr>
                <w:rFonts w:ascii="Times New Roman" w:hAnsi="Times New Roman" w:cs="Times New Roman"/>
                <w:b/>
                <w:bCs/>
              </w:rPr>
            </w:pPr>
            <w:r w:rsidRPr="00E0062A">
              <w:rPr>
                <w:rFonts w:ascii="Times New Roman" w:hAnsi="Times New Roman" w:cs="Times New Roman"/>
                <w:b/>
                <w:bCs/>
              </w:rPr>
              <w:t>(.34)</w:t>
            </w:r>
          </w:p>
          <w:p w14:paraId="0163634F" w14:textId="76C64B9D" w:rsidR="009312FC" w:rsidRPr="00E0062A" w:rsidRDefault="009312FC" w:rsidP="009312FC">
            <w:pPr>
              <w:jc w:val="center"/>
              <w:rPr>
                <w:rFonts w:ascii="Times New Roman" w:hAnsi="Times New Roman" w:cs="Times New Roman"/>
              </w:rPr>
            </w:pPr>
            <w:r w:rsidRPr="00E0062A">
              <w:rPr>
                <w:rFonts w:ascii="Times New Roman" w:hAnsi="Times New Roman" w:cs="Times New Roman"/>
                <w:b/>
                <w:bCs/>
                <w:i/>
                <w:iCs/>
              </w:rPr>
              <w:t>p</w:t>
            </w:r>
            <w:r w:rsidRPr="00E0062A">
              <w:rPr>
                <w:rFonts w:ascii="Times New Roman" w:hAnsi="Times New Roman" w:cs="Times New Roman"/>
                <w:b/>
                <w:bCs/>
              </w:rPr>
              <w:t>=.06</w:t>
            </w:r>
          </w:p>
        </w:tc>
        <w:tc>
          <w:tcPr>
            <w:tcW w:w="1526" w:type="dxa"/>
            <w:gridSpan w:val="2"/>
            <w:shd w:val="clear" w:color="auto" w:fill="D5DCE4" w:themeFill="text2" w:themeFillTint="33"/>
          </w:tcPr>
          <w:p w14:paraId="37B36E5B" w14:textId="01977232" w:rsidR="00916700" w:rsidRPr="009E56FE" w:rsidRDefault="00CA0FEA" w:rsidP="009312FC">
            <w:pPr>
              <w:jc w:val="center"/>
              <w:rPr>
                <w:rFonts w:ascii="Times New Roman" w:hAnsi="Times New Roman" w:cs="Times New Roman"/>
              </w:rPr>
            </w:pPr>
            <w:r w:rsidRPr="009E56FE">
              <w:rPr>
                <w:rFonts w:ascii="Times New Roman" w:hAnsi="Times New Roman" w:cs="Times New Roman"/>
              </w:rPr>
              <w:t>-.3</w:t>
            </w:r>
            <w:r w:rsidR="00A469BA" w:rsidRPr="009E56FE">
              <w:rPr>
                <w:rFonts w:ascii="Times New Roman" w:hAnsi="Times New Roman" w:cs="Times New Roman"/>
              </w:rPr>
              <w:t>2</w:t>
            </w:r>
          </w:p>
          <w:p w14:paraId="1D4A9A63" w14:textId="77777777" w:rsidR="00CA0FEA" w:rsidRPr="009E56FE" w:rsidRDefault="00CA0FEA" w:rsidP="009312FC">
            <w:pPr>
              <w:jc w:val="center"/>
              <w:rPr>
                <w:rFonts w:ascii="Times New Roman" w:hAnsi="Times New Roman" w:cs="Times New Roman"/>
              </w:rPr>
            </w:pPr>
            <w:r w:rsidRPr="009E56FE">
              <w:rPr>
                <w:rFonts w:ascii="Times New Roman" w:hAnsi="Times New Roman" w:cs="Times New Roman"/>
              </w:rPr>
              <w:t>(.37)</w:t>
            </w:r>
          </w:p>
          <w:p w14:paraId="5CE57E40" w14:textId="6C92AF53" w:rsidR="00CA0FEA" w:rsidRPr="00E0062A" w:rsidRDefault="00CA0FEA" w:rsidP="009312FC">
            <w:pPr>
              <w:jc w:val="center"/>
              <w:rPr>
                <w:rFonts w:ascii="Times New Roman" w:hAnsi="Times New Roman" w:cs="Times New Roman"/>
                <w:b/>
                <w:bCs/>
              </w:rPr>
            </w:pPr>
            <w:r w:rsidRPr="009E56FE">
              <w:rPr>
                <w:rFonts w:ascii="Times New Roman" w:hAnsi="Times New Roman" w:cs="Times New Roman"/>
                <w:i/>
                <w:iCs/>
              </w:rPr>
              <w:t>p</w:t>
            </w:r>
            <w:r w:rsidRPr="009E56FE">
              <w:rPr>
                <w:rFonts w:ascii="Times New Roman" w:hAnsi="Times New Roman" w:cs="Times New Roman"/>
              </w:rPr>
              <w:t>=.</w:t>
            </w:r>
            <w:r w:rsidR="00B238E3">
              <w:rPr>
                <w:rFonts w:ascii="Times New Roman" w:hAnsi="Times New Roman" w:cs="Times New Roman"/>
              </w:rPr>
              <w:t>3</w:t>
            </w:r>
            <w:r w:rsidR="00A469BA" w:rsidRPr="009E56FE">
              <w:rPr>
                <w:rFonts w:ascii="Times New Roman" w:hAnsi="Times New Roman" w:cs="Times New Roman"/>
              </w:rPr>
              <w:t>9</w:t>
            </w:r>
          </w:p>
        </w:tc>
      </w:tr>
      <w:tr w:rsidR="00916700" w:rsidRPr="00E0062A" w14:paraId="666F73CB" w14:textId="77777777" w:rsidTr="008B27B0">
        <w:trPr>
          <w:gridAfter w:val="1"/>
          <w:wAfter w:w="150" w:type="dxa"/>
        </w:trPr>
        <w:tc>
          <w:tcPr>
            <w:tcW w:w="3654" w:type="dxa"/>
            <w:tcBorders>
              <w:top w:val="single" w:sz="4" w:space="0" w:color="auto"/>
            </w:tcBorders>
          </w:tcPr>
          <w:p w14:paraId="57AA9F17" w14:textId="77777777" w:rsidR="00916700" w:rsidRPr="00E0062A" w:rsidRDefault="00916700" w:rsidP="00916700">
            <w:pPr>
              <w:rPr>
                <w:rFonts w:ascii="Times New Roman" w:hAnsi="Times New Roman" w:cs="Times New Roman"/>
              </w:rPr>
            </w:pPr>
            <w:r w:rsidRPr="00E0062A">
              <w:rPr>
                <w:rFonts w:ascii="Times New Roman" w:hAnsi="Times New Roman" w:cs="Times New Roman"/>
              </w:rPr>
              <w:t>Pseudo-R</w:t>
            </w:r>
            <w:r w:rsidRPr="00E0062A">
              <w:rPr>
                <w:rFonts w:ascii="Times New Roman" w:hAnsi="Times New Roman" w:cs="Times New Roman"/>
                <w:vertAlign w:val="superscript"/>
              </w:rPr>
              <w:t>2</w:t>
            </w:r>
          </w:p>
        </w:tc>
        <w:tc>
          <w:tcPr>
            <w:tcW w:w="1416" w:type="dxa"/>
            <w:tcBorders>
              <w:top w:val="single" w:sz="4" w:space="0" w:color="auto"/>
            </w:tcBorders>
          </w:tcPr>
          <w:p w14:paraId="47A61E7B" w14:textId="38A5C125" w:rsidR="00916700" w:rsidRPr="00E0062A" w:rsidRDefault="009312FC" w:rsidP="009312FC">
            <w:pPr>
              <w:jc w:val="center"/>
              <w:rPr>
                <w:rFonts w:ascii="Times New Roman" w:hAnsi="Times New Roman" w:cs="Times New Roman"/>
              </w:rPr>
            </w:pPr>
            <w:r w:rsidRPr="00E0062A">
              <w:rPr>
                <w:rFonts w:ascii="Times New Roman" w:hAnsi="Times New Roman" w:cs="Times New Roman"/>
              </w:rPr>
              <w:t>.0</w:t>
            </w:r>
            <w:r w:rsidR="00B238E3">
              <w:rPr>
                <w:rFonts w:ascii="Times New Roman" w:hAnsi="Times New Roman" w:cs="Times New Roman"/>
              </w:rPr>
              <w:t>4</w:t>
            </w:r>
          </w:p>
        </w:tc>
        <w:tc>
          <w:tcPr>
            <w:tcW w:w="1587" w:type="dxa"/>
            <w:gridSpan w:val="2"/>
            <w:tcBorders>
              <w:top w:val="single" w:sz="4" w:space="0" w:color="auto"/>
            </w:tcBorders>
          </w:tcPr>
          <w:p w14:paraId="4AEC2874" w14:textId="0B63FCF7" w:rsidR="00916700" w:rsidRPr="00E0062A" w:rsidRDefault="00CA0FEA" w:rsidP="009312FC">
            <w:pPr>
              <w:jc w:val="center"/>
              <w:rPr>
                <w:rFonts w:ascii="Times New Roman" w:hAnsi="Times New Roman" w:cs="Times New Roman"/>
              </w:rPr>
            </w:pPr>
            <w:r w:rsidRPr="00E0062A">
              <w:rPr>
                <w:rFonts w:ascii="Times New Roman" w:hAnsi="Times New Roman" w:cs="Times New Roman"/>
              </w:rPr>
              <w:t>.002</w:t>
            </w:r>
          </w:p>
        </w:tc>
        <w:tc>
          <w:tcPr>
            <w:tcW w:w="1712" w:type="dxa"/>
            <w:gridSpan w:val="2"/>
            <w:tcBorders>
              <w:top w:val="single" w:sz="4" w:space="0" w:color="auto"/>
            </w:tcBorders>
          </w:tcPr>
          <w:p w14:paraId="60D8C6D3" w14:textId="4722AD64" w:rsidR="00916700" w:rsidRPr="00E0062A" w:rsidRDefault="009312FC" w:rsidP="009312FC">
            <w:pPr>
              <w:jc w:val="center"/>
              <w:rPr>
                <w:rFonts w:ascii="Times New Roman" w:hAnsi="Times New Roman" w:cs="Times New Roman"/>
              </w:rPr>
            </w:pPr>
            <w:r w:rsidRPr="00E0062A">
              <w:rPr>
                <w:rFonts w:ascii="Times New Roman" w:hAnsi="Times New Roman" w:cs="Times New Roman"/>
              </w:rPr>
              <w:t>.02</w:t>
            </w:r>
          </w:p>
        </w:tc>
        <w:tc>
          <w:tcPr>
            <w:tcW w:w="1526" w:type="dxa"/>
            <w:gridSpan w:val="2"/>
            <w:tcBorders>
              <w:top w:val="single" w:sz="4" w:space="0" w:color="auto"/>
            </w:tcBorders>
          </w:tcPr>
          <w:p w14:paraId="775080F0" w14:textId="582CC67E" w:rsidR="00916700" w:rsidRPr="00E0062A" w:rsidRDefault="00CA0FEA" w:rsidP="009312FC">
            <w:pPr>
              <w:jc w:val="center"/>
              <w:rPr>
                <w:rFonts w:ascii="Times New Roman" w:hAnsi="Times New Roman" w:cs="Times New Roman"/>
              </w:rPr>
            </w:pPr>
            <w:r w:rsidRPr="00E0062A">
              <w:rPr>
                <w:rFonts w:ascii="Times New Roman" w:hAnsi="Times New Roman" w:cs="Times New Roman"/>
              </w:rPr>
              <w:t>.0</w:t>
            </w:r>
            <w:r w:rsidR="00A469BA" w:rsidRPr="00E0062A">
              <w:rPr>
                <w:rFonts w:ascii="Times New Roman" w:hAnsi="Times New Roman" w:cs="Times New Roman"/>
              </w:rPr>
              <w:t>7</w:t>
            </w:r>
          </w:p>
        </w:tc>
      </w:tr>
      <w:tr w:rsidR="00916700" w:rsidRPr="00E0062A" w14:paraId="292D2C81" w14:textId="77777777" w:rsidTr="008B27B0">
        <w:trPr>
          <w:gridAfter w:val="1"/>
          <w:wAfter w:w="150" w:type="dxa"/>
        </w:trPr>
        <w:tc>
          <w:tcPr>
            <w:tcW w:w="3654" w:type="dxa"/>
            <w:tcBorders>
              <w:bottom w:val="single" w:sz="4" w:space="0" w:color="auto"/>
            </w:tcBorders>
          </w:tcPr>
          <w:p w14:paraId="5CBA0F48" w14:textId="77777777" w:rsidR="00916700" w:rsidRPr="00E0062A" w:rsidRDefault="00916700" w:rsidP="00916700">
            <w:pPr>
              <w:rPr>
                <w:rFonts w:ascii="Times New Roman" w:hAnsi="Times New Roman" w:cs="Times New Roman"/>
              </w:rPr>
            </w:pPr>
            <w:r w:rsidRPr="00E0062A">
              <w:rPr>
                <w:rFonts w:ascii="Times New Roman" w:hAnsi="Times New Roman" w:cs="Times New Roman"/>
              </w:rPr>
              <w:t>N</w:t>
            </w:r>
          </w:p>
        </w:tc>
        <w:tc>
          <w:tcPr>
            <w:tcW w:w="1416" w:type="dxa"/>
            <w:tcBorders>
              <w:bottom w:val="single" w:sz="4" w:space="0" w:color="auto"/>
            </w:tcBorders>
          </w:tcPr>
          <w:p w14:paraId="68E92382" w14:textId="304F0BF8" w:rsidR="00916700" w:rsidRPr="00E0062A" w:rsidRDefault="009312FC" w:rsidP="009312FC">
            <w:pPr>
              <w:jc w:val="center"/>
              <w:rPr>
                <w:rFonts w:ascii="Times New Roman" w:hAnsi="Times New Roman" w:cs="Times New Roman"/>
              </w:rPr>
            </w:pPr>
            <w:r w:rsidRPr="00E0062A">
              <w:rPr>
                <w:rFonts w:ascii="Times New Roman" w:hAnsi="Times New Roman" w:cs="Times New Roman"/>
              </w:rPr>
              <w:t>152</w:t>
            </w:r>
          </w:p>
        </w:tc>
        <w:tc>
          <w:tcPr>
            <w:tcW w:w="1587" w:type="dxa"/>
            <w:gridSpan w:val="2"/>
            <w:tcBorders>
              <w:bottom w:val="single" w:sz="4" w:space="0" w:color="auto"/>
            </w:tcBorders>
          </w:tcPr>
          <w:p w14:paraId="530410B6" w14:textId="3D824527" w:rsidR="00916700" w:rsidRPr="00E0062A" w:rsidRDefault="00CA0FEA" w:rsidP="009312FC">
            <w:pPr>
              <w:jc w:val="center"/>
              <w:rPr>
                <w:rFonts w:ascii="Times New Roman" w:hAnsi="Times New Roman" w:cs="Times New Roman"/>
              </w:rPr>
            </w:pPr>
            <w:r w:rsidRPr="00E0062A">
              <w:rPr>
                <w:rFonts w:ascii="Times New Roman" w:hAnsi="Times New Roman" w:cs="Times New Roman"/>
              </w:rPr>
              <w:t>133</w:t>
            </w:r>
          </w:p>
        </w:tc>
        <w:tc>
          <w:tcPr>
            <w:tcW w:w="1712" w:type="dxa"/>
            <w:gridSpan w:val="2"/>
            <w:tcBorders>
              <w:bottom w:val="single" w:sz="4" w:space="0" w:color="auto"/>
            </w:tcBorders>
          </w:tcPr>
          <w:p w14:paraId="5E01F1D4" w14:textId="609EB8B3" w:rsidR="00916700" w:rsidRPr="00E0062A" w:rsidRDefault="009312FC" w:rsidP="009312FC">
            <w:pPr>
              <w:jc w:val="center"/>
              <w:rPr>
                <w:rFonts w:ascii="Times New Roman" w:hAnsi="Times New Roman" w:cs="Times New Roman"/>
              </w:rPr>
            </w:pPr>
            <w:r w:rsidRPr="00E0062A">
              <w:rPr>
                <w:rFonts w:ascii="Times New Roman" w:hAnsi="Times New Roman" w:cs="Times New Roman"/>
              </w:rPr>
              <w:t>145</w:t>
            </w:r>
          </w:p>
        </w:tc>
        <w:tc>
          <w:tcPr>
            <w:tcW w:w="1526" w:type="dxa"/>
            <w:gridSpan w:val="2"/>
            <w:tcBorders>
              <w:bottom w:val="single" w:sz="4" w:space="0" w:color="auto"/>
            </w:tcBorders>
          </w:tcPr>
          <w:p w14:paraId="0BA73872" w14:textId="5C2D18F7" w:rsidR="00916700" w:rsidRPr="00E0062A" w:rsidRDefault="00CA0FEA" w:rsidP="009312FC">
            <w:pPr>
              <w:jc w:val="center"/>
              <w:rPr>
                <w:rFonts w:ascii="Times New Roman" w:hAnsi="Times New Roman" w:cs="Times New Roman"/>
              </w:rPr>
            </w:pPr>
            <w:r w:rsidRPr="00E0062A">
              <w:rPr>
                <w:rFonts w:ascii="Times New Roman" w:hAnsi="Times New Roman" w:cs="Times New Roman"/>
              </w:rPr>
              <w:t>132</w:t>
            </w:r>
          </w:p>
        </w:tc>
      </w:tr>
    </w:tbl>
    <w:p w14:paraId="0509F5B0" w14:textId="6F9697DA" w:rsidR="005F2FE1" w:rsidRPr="005E5FFD" w:rsidRDefault="005F2FE1" w:rsidP="00485BA6">
      <w:pPr>
        <w:rPr>
          <w:rFonts w:ascii="Courier New" w:hAnsi="Courier New" w:cs="Courier New"/>
          <w:sz w:val="20"/>
          <w:szCs w:val="20"/>
        </w:rPr>
      </w:pPr>
    </w:p>
    <w:sectPr w:rsidR="005F2FE1" w:rsidRPr="005E5FFD" w:rsidSect="00485B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A6925" w14:textId="77777777" w:rsidR="000C6D15" w:rsidRDefault="000C6D15" w:rsidP="00AC0DCC">
      <w:pPr>
        <w:spacing w:after="0" w:line="240" w:lineRule="auto"/>
      </w:pPr>
      <w:r>
        <w:separator/>
      </w:r>
    </w:p>
  </w:endnote>
  <w:endnote w:type="continuationSeparator" w:id="0">
    <w:p w14:paraId="71A762B9" w14:textId="77777777" w:rsidR="000C6D15" w:rsidRDefault="000C6D15" w:rsidP="00AC0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629BF" w14:textId="77777777" w:rsidR="000C6D15" w:rsidRDefault="000C6D15" w:rsidP="00AC0DCC">
      <w:pPr>
        <w:spacing w:after="0" w:line="240" w:lineRule="auto"/>
      </w:pPr>
      <w:r>
        <w:separator/>
      </w:r>
    </w:p>
  </w:footnote>
  <w:footnote w:type="continuationSeparator" w:id="0">
    <w:p w14:paraId="6C6AF656" w14:textId="77777777" w:rsidR="000C6D15" w:rsidRDefault="000C6D15" w:rsidP="00AC0DCC">
      <w:pPr>
        <w:spacing w:after="0" w:line="240" w:lineRule="auto"/>
      </w:pPr>
      <w:r>
        <w:continuationSeparator/>
      </w:r>
    </w:p>
  </w:footnote>
  <w:footnote w:id="1">
    <w:p w14:paraId="322EDA00" w14:textId="054A080B" w:rsidR="00D324C3" w:rsidRPr="009E56FE" w:rsidRDefault="00D324C3" w:rsidP="009E56FE">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Previous literature (e.g., Kuru et al., 2020; </w:t>
      </w:r>
      <w:proofErr w:type="spellStart"/>
      <w:r w:rsidRPr="009E56FE">
        <w:rPr>
          <w:rFonts w:ascii="Times New Roman" w:hAnsi="Times New Roman" w:cs="Times New Roman"/>
          <w:sz w:val="22"/>
          <w:szCs w:val="22"/>
        </w:rPr>
        <w:t>Stadtmüller</w:t>
      </w:r>
      <w:proofErr w:type="spellEnd"/>
      <w:r w:rsidRPr="009E56FE">
        <w:rPr>
          <w:rFonts w:ascii="Times New Roman" w:hAnsi="Times New Roman" w:cs="Times New Roman"/>
          <w:sz w:val="22"/>
          <w:szCs w:val="22"/>
        </w:rPr>
        <w:t xml:space="preserve"> et al., 2022</w:t>
      </w:r>
      <w:r w:rsidR="0000204A">
        <w:rPr>
          <w:rFonts w:ascii="Times New Roman" w:hAnsi="Times New Roman" w:cs="Times New Roman"/>
          <w:sz w:val="22"/>
          <w:szCs w:val="22"/>
        </w:rPr>
        <w:t xml:space="preserve">; </w:t>
      </w:r>
      <w:r w:rsidR="0000204A" w:rsidRPr="009E56FE">
        <w:rPr>
          <w:rFonts w:ascii="Times New Roman" w:hAnsi="Times New Roman" w:cs="Times New Roman"/>
          <w:sz w:val="22"/>
          <w:szCs w:val="22"/>
        </w:rPr>
        <w:t>Stefkovics and Kmetty, 2024</w:t>
      </w:r>
      <w:r w:rsidRPr="009E56FE">
        <w:rPr>
          <w:rFonts w:ascii="Times New Roman" w:hAnsi="Times New Roman" w:cs="Times New Roman"/>
          <w:sz w:val="22"/>
          <w:szCs w:val="22"/>
        </w:rPr>
        <w:t>) has explicitly examined motivated reasoning</w:t>
      </w:r>
      <w:r w:rsidRPr="00E0062A">
        <w:rPr>
          <w:rFonts w:ascii="Times New Roman" w:hAnsi="Times New Roman" w:cs="Times New Roman"/>
          <w:sz w:val="22"/>
          <w:szCs w:val="22"/>
        </w:rPr>
        <w:t xml:space="preserve"> and rational actor models</w:t>
      </w:r>
      <w:r w:rsidRPr="009E56FE">
        <w:rPr>
          <w:rFonts w:ascii="Times New Roman" w:hAnsi="Times New Roman" w:cs="Times New Roman"/>
          <w:sz w:val="22"/>
          <w:szCs w:val="22"/>
        </w:rPr>
        <w:t xml:space="preserve">, finding </w:t>
      </w:r>
      <w:r w:rsidRPr="00E0062A">
        <w:rPr>
          <w:rFonts w:ascii="Times New Roman" w:hAnsi="Times New Roman" w:cs="Times New Roman"/>
          <w:sz w:val="22"/>
          <w:szCs w:val="22"/>
        </w:rPr>
        <w:t>greater support for the former than the latter</w:t>
      </w:r>
      <w:r w:rsidRPr="009E56FE">
        <w:rPr>
          <w:rFonts w:ascii="Times New Roman" w:hAnsi="Times New Roman" w:cs="Times New Roman"/>
          <w:sz w:val="22"/>
          <w:szCs w:val="22"/>
        </w:rPr>
        <w:t xml:space="preserve">. In addition, </w:t>
      </w:r>
      <w:proofErr w:type="gramStart"/>
      <w:r w:rsidRPr="009E56FE">
        <w:rPr>
          <w:rFonts w:ascii="Times New Roman" w:hAnsi="Times New Roman" w:cs="Times New Roman"/>
          <w:sz w:val="22"/>
          <w:szCs w:val="22"/>
        </w:rPr>
        <w:t>a number of</w:t>
      </w:r>
      <w:proofErr w:type="gramEnd"/>
      <w:r w:rsidRPr="009E56FE">
        <w:rPr>
          <w:rFonts w:ascii="Times New Roman" w:hAnsi="Times New Roman" w:cs="Times New Roman"/>
          <w:sz w:val="22"/>
          <w:szCs w:val="22"/>
        </w:rPr>
        <w:t xml:space="preserve"> studies have tested the science literacy model (e.g., Kuru et al., 2020; </w:t>
      </w:r>
      <w:proofErr w:type="spellStart"/>
      <w:r w:rsidRPr="009E56FE">
        <w:rPr>
          <w:rFonts w:ascii="Times New Roman" w:hAnsi="Times New Roman" w:cs="Times New Roman"/>
          <w:sz w:val="22"/>
          <w:szCs w:val="22"/>
        </w:rPr>
        <w:t>Stadtmüller</w:t>
      </w:r>
      <w:proofErr w:type="spellEnd"/>
      <w:r w:rsidRPr="009E56FE">
        <w:rPr>
          <w:rFonts w:ascii="Times New Roman" w:hAnsi="Times New Roman" w:cs="Times New Roman"/>
          <w:sz w:val="22"/>
          <w:szCs w:val="22"/>
        </w:rPr>
        <w:t xml:space="preserve"> et al., 2022</w:t>
      </w:r>
      <w:r w:rsidR="0000204A">
        <w:rPr>
          <w:rFonts w:ascii="Times New Roman" w:hAnsi="Times New Roman" w:cs="Times New Roman"/>
          <w:sz w:val="22"/>
          <w:szCs w:val="22"/>
        </w:rPr>
        <w:t xml:space="preserve">; </w:t>
      </w:r>
      <w:r w:rsidR="0000204A" w:rsidRPr="00DA4594">
        <w:rPr>
          <w:rFonts w:ascii="Times New Roman" w:hAnsi="Times New Roman" w:cs="Times New Roman"/>
          <w:sz w:val="22"/>
          <w:szCs w:val="22"/>
        </w:rPr>
        <w:t>Stefkovics and Kmetty, 2024</w:t>
      </w:r>
      <w:r w:rsidRPr="009E56FE">
        <w:rPr>
          <w:rFonts w:ascii="Times New Roman" w:hAnsi="Times New Roman" w:cs="Times New Roman"/>
          <w:sz w:val="22"/>
          <w:szCs w:val="22"/>
        </w:rPr>
        <w:t>) by demonstrating that people are more likely to use survey data quality to evaluate the survey when they have greater knowledge or cognitive ability</w:t>
      </w:r>
      <w:r w:rsidRPr="00E0062A">
        <w:rPr>
          <w:rFonts w:ascii="Times New Roman" w:hAnsi="Times New Roman" w:cs="Times New Roman"/>
          <w:sz w:val="22"/>
          <w:szCs w:val="22"/>
        </w:rPr>
        <w:t>, although these studies did not typically frame these results directly in terms of this theoretical perspective</w:t>
      </w:r>
      <w:r w:rsidRPr="009E56FE">
        <w:rPr>
          <w:rFonts w:ascii="Times New Roman" w:hAnsi="Times New Roman" w:cs="Times New Roman"/>
          <w:sz w:val="22"/>
          <w:szCs w:val="22"/>
        </w:rPr>
        <w:t>.</w:t>
      </w:r>
      <w:r w:rsidRPr="00E0062A">
        <w:rPr>
          <w:rFonts w:ascii="Times New Roman" w:hAnsi="Times New Roman" w:cs="Times New Roman"/>
          <w:sz w:val="22"/>
          <w:szCs w:val="22"/>
        </w:rPr>
        <w:t xml:space="preserve"> No studies that we are aware of have examined the hypothesis suggested by dual process models – that people will </w:t>
      </w:r>
      <w:r w:rsidR="00735C07">
        <w:rPr>
          <w:rFonts w:ascii="Times New Roman" w:hAnsi="Times New Roman" w:cs="Times New Roman"/>
          <w:sz w:val="22"/>
          <w:szCs w:val="22"/>
        </w:rPr>
        <w:t xml:space="preserve">be more likely to </w:t>
      </w:r>
      <w:r w:rsidRPr="00E0062A">
        <w:rPr>
          <w:rFonts w:ascii="Times New Roman" w:hAnsi="Times New Roman" w:cs="Times New Roman"/>
          <w:sz w:val="22"/>
          <w:szCs w:val="22"/>
        </w:rPr>
        <w:t xml:space="preserve">evaluate carefully and use information such as survey methodology quality when they are both motivated and able to do so. </w:t>
      </w:r>
    </w:p>
  </w:footnote>
  <w:footnote w:id="2">
    <w:p w14:paraId="3AFAC95D" w14:textId="4D840E35" w:rsidR="2E2FB151" w:rsidRPr="009E56FE" w:rsidRDefault="2E2FB151" w:rsidP="009E56FE">
      <w:pPr>
        <w:widowControl w:val="0"/>
        <w:spacing w:after="0" w:line="480" w:lineRule="auto"/>
        <w:rPr>
          <w:rFonts w:ascii="Times New Roman" w:hAnsi="Times New Roman" w:cs="Times New Roman"/>
        </w:rPr>
      </w:pPr>
      <w:r w:rsidRPr="009E56FE">
        <w:rPr>
          <w:rStyle w:val="FootnoteReference"/>
          <w:rFonts w:ascii="Times New Roman" w:hAnsi="Times New Roman" w:cs="Times New Roman"/>
        </w:rPr>
        <w:footnoteRef/>
      </w:r>
      <w:r w:rsidRPr="009E56FE">
        <w:rPr>
          <w:rFonts w:ascii="Times New Roman" w:hAnsi="Times New Roman" w:cs="Times New Roman"/>
        </w:rPr>
        <w:t xml:space="preserve"> </w:t>
      </w:r>
      <w:r w:rsidRPr="009E56FE">
        <w:rPr>
          <w:rFonts w:ascii="Times New Roman" w:eastAsia="Times New Roman" w:hAnsi="Times New Roman" w:cs="Times New Roman"/>
        </w:rPr>
        <w:t xml:space="preserve">Several respondent characteristics </w:t>
      </w:r>
      <w:r w:rsidRPr="009E56FE">
        <w:rPr>
          <w:rFonts w:ascii="Times New Roman" w:hAnsi="Times New Roman" w:cs="Times New Roman"/>
        </w:rPr>
        <w:t xml:space="preserve">are also known to be associated with evaluations of public opinion polls. Older persons, for example, have generally been shown to be less trusting of polls (De Vreese and </w:t>
      </w:r>
      <w:proofErr w:type="spellStart"/>
      <w:r w:rsidRPr="009E56FE">
        <w:rPr>
          <w:rFonts w:ascii="Times New Roman" w:hAnsi="Times New Roman" w:cs="Times New Roman"/>
        </w:rPr>
        <w:t>Semetko</w:t>
      </w:r>
      <w:proofErr w:type="spellEnd"/>
      <w:r w:rsidRPr="009E56FE">
        <w:rPr>
          <w:rFonts w:ascii="Times New Roman" w:hAnsi="Times New Roman" w:cs="Times New Roman"/>
        </w:rPr>
        <w:t>, 2002; Dran and Hildreth, 1995; Lavrakas et al 1991; Price and Stroud, 2005</w:t>
      </w:r>
      <w:r w:rsidR="000C2F14">
        <w:rPr>
          <w:rFonts w:ascii="Times New Roman" w:hAnsi="Times New Roman" w:cs="Times New Roman"/>
        </w:rPr>
        <w:t>;</w:t>
      </w:r>
      <w:r w:rsidR="000C2F14" w:rsidRPr="000C2F14">
        <w:rPr>
          <w:rFonts w:ascii="Times New Roman" w:hAnsi="Times New Roman" w:cs="Times New Roman"/>
        </w:rPr>
        <w:t xml:space="preserve"> </w:t>
      </w:r>
      <w:r w:rsidR="000C2F14" w:rsidRPr="00DA4594">
        <w:rPr>
          <w:rFonts w:ascii="Times New Roman" w:hAnsi="Times New Roman" w:cs="Times New Roman"/>
        </w:rPr>
        <w:t>Stefkovics and Kmetty, 2024</w:t>
      </w:r>
      <w:r w:rsidRPr="009E56FE">
        <w:rPr>
          <w:rFonts w:ascii="Times New Roman" w:hAnsi="Times New Roman" w:cs="Times New Roman"/>
        </w:rPr>
        <w:t xml:space="preserve">), although </w:t>
      </w:r>
      <w:r w:rsidR="000C1A08">
        <w:rPr>
          <w:rFonts w:ascii="Times New Roman" w:hAnsi="Times New Roman" w:cs="Times New Roman"/>
        </w:rPr>
        <w:t>some</w:t>
      </w:r>
      <w:r w:rsidRPr="009E56FE">
        <w:rPr>
          <w:rFonts w:ascii="Times New Roman" w:hAnsi="Times New Roman" w:cs="Times New Roman"/>
        </w:rPr>
        <w:t xml:space="preserve"> recent stud</w:t>
      </w:r>
      <w:r w:rsidR="000C1A08">
        <w:rPr>
          <w:rFonts w:ascii="Times New Roman" w:hAnsi="Times New Roman" w:cs="Times New Roman"/>
        </w:rPr>
        <w:t>ies</w:t>
      </w:r>
      <w:r w:rsidRPr="009E56FE">
        <w:rPr>
          <w:rFonts w:ascii="Times New Roman" w:hAnsi="Times New Roman" w:cs="Times New Roman"/>
        </w:rPr>
        <w:t xml:space="preserve"> </w:t>
      </w:r>
      <w:r w:rsidR="000C1A08">
        <w:rPr>
          <w:rFonts w:ascii="Times New Roman" w:hAnsi="Times New Roman" w:cs="Times New Roman"/>
        </w:rPr>
        <w:t xml:space="preserve">have </w:t>
      </w:r>
      <w:r w:rsidRPr="009E56FE">
        <w:rPr>
          <w:rFonts w:ascii="Times New Roman" w:hAnsi="Times New Roman" w:cs="Times New Roman"/>
        </w:rPr>
        <w:t xml:space="preserve">reported the opposite effect, with </w:t>
      </w:r>
      <w:proofErr w:type="spellStart"/>
      <w:r w:rsidR="000C1A08" w:rsidRPr="00DA4594">
        <w:rPr>
          <w:rFonts w:ascii="Times New Roman" w:hAnsi="Times New Roman" w:cs="Times New Roman"/>
        </w:rPr>
        <w:t>Stadtmüller</w:t>
      </w:r>
      <w:proofErr w:type="spellEnd"/>
      <w:r w:rsidR="000C1A08" w:rsidRPr="00DA4594">
        <w:rPr>
          <w:rFonts w:ascii="Times New Roman" w:hAnsi="Times New Roman" w:cs="Times New Roman"/>
        </w:rPr>
        <w:t xml:space="preserve"> et al., 2022</w:t>
      </w:r>
      <w:r w:rsidR="000C1A08">
        <w:rPr>
          <w:rFonts w:ascii="Times New Roman" w:hAnsi="Times New Roman" w:cs="Times New Roman"/>
        </w:rPr>
        <w:t xml:space="preserve"> reporting greater survey trust among </w:t>
      </w:r>
      <w:r w:rsidRPr="009E56FE">
        <w:rPr>
          <w:rFonts w:ascii="Times New Roman" w:hAnsi="Times New Roman" w:cs="Times New Roman"/>
        </w:rPr>
        <w:t>older respondents</w:t>
      </w:r>
      <w:r w:rsidR="000C1A08">
        <w:rPr>
          <w:rFonts w:ascii="Times New Roman" w:hAnsi="Times New Roman" w:cs="Times New Roman"/>
        </w:rPr>
        <w:t xml:space="preserve"> and Johnson et al. (2024) finding a borderline positive association between these measure</w:t>
      </w:r>
      <w:r w:rsidRPr="009E56FE">
        <w:rPr>
          <w:rFonts w:ascii="Times New Roman" w:hAnsi="Times New Roman" w:cs="Times New Roman"/>
        </w:rPr>
        <w:t xml:space="preserve">. More educated and more politically involved individuals are also known to have lower trust in opinion polls (Lavrakas et al, 1991; </w:t>
      </w:r>
      <w:proofErr w:type="spellStart"/>
      <w:r w:rsidRPr="009E56FE">
        <w:rPr>
          <w:rFonts w:ascii="Times New Roman" w:hAnsi="Times New Roman" w:cs="Times New Roman"/>
        </w:rPr>
        <w:t>Stadtmüller</w:t>
      </w:r>
      <w:proofErr w:type="spellEnd"/>
      <w:r w:rsidRPr="009E56FE">
        <w:rPr>
          <w:rFonts w:ascii="Times New Roman" w:hAnsi="Times New Roman" w:cs="Times New Roman"/>
        </w:rPr>
        <w:t xml:space="preserve"> et al., 2022; </w:t>
      </w:r>
      <w:r w:rsidR="0000204A" w:rsidRPr="00DA4594">
        <w:rPr>
          <w:rFonts w:ascii="Times New Roman" w:hAnsi="Times New Roman" w:cs="Times New Roman"/>
        </w:rPr>
        <w:t>Stefkovics and Kmetty, 2024</w:t>
      </w:r>
      <w:r w:rsidR="0000204A">
        <w:rPr>
          <w:rFonts w:ascii="Times New Roman" w:hAnsi="Times New Roman" w:cs="Times New Roman"/>
        </w:rPr>
        <w:t xml:space="preserve">; </w:t>
      </w:r>
      <w:r w:rsidRPr="009E56FE">
        <w:rPr>
          <w:rFonts w:ascii="Times New Roman" w:hAnsi="Times New Roman" w:cs="Times New Roman"/>
        </w:rPr>
        <w:t xml:space="preserve">Traugott, 1991; </w:t>
      </w:r>
      <w:proofErr w:type="spellStart"/>
      <w:r w:rsidRPr="009E56FE">
        <w:rPr>
          <w:rFonts w:ascii="Times New Roman" w:hAnsi="Times New Roman" w:cs="Times New Roman"/>
        </w:rPr>
        <w:t>Tsfati</w:t>
      </w:r>
      <w:proofErr w:type="spellEnd"/>
      <w:r w:rsidRPr="009E56FE">
        <w:rPr>
          <w:rFonts w:ascii="Times New Roman" w:hAnsi="Times New Roman" w:cs="Times New Roman"/>
        </w:rPr>
        <w:t>, 2001), perhaps because they may have greater exposure to polls and are more aware of the general methodological limitations of survey research.</w:t>
      </w:r>
    </w:p>
    <w:p w14:paraId="08FEB297" w14:textId="751ACA4F" w:rsidR="2E2FB151" w:rsidRPr="009E56FE" w:rsidRDefault="2E2FB151" w:rsidP="009E56FE">
      <w:pPr>
        <w:pStyle w:val="FootnoteText"/>
        <w:spacing w:line="480" w:lineRule="auto"/>
        <w:rPr>
          <w:rFonts w:ascii="Times New Roman" w:hAnsi="Times New Roman" w:cs="Times New Roman"/>
          <w:sz w:val="22"/>
          <w:szCs w:val="22"/>
        </w:rPr>
      </w:pPr>
    </w:p>
  </w:footnote>
  <w:footnote w:id="3">
    <w:p w14:paraId="5ECF5D42" w14:textId="3212F2CB" w:rsidR="001A308F" w:rsidRPr="00C34D83" w:rsidRDefault="001A308F" w:rsidP="00C34D83">
      <w:pPr>
        <w:pStyle w:val="FootnoteText"/>
        <w:spacing w:line="480" w:lineRule="auto"/>
        <w:rPr>
          <w:rFonts w:ascii="Times New Roman" w:hAnsi="Times New Roman" w:cs="Times New Roman"/>
          <w:sz w:val="22"/>
          <w:szCs w:val="22"/>
        </w:rPr>
      </w:pPr>
      <w:r w:rsidRPr="00C34D83">
        <w:rPr>
          <w:rStyle w:val="FootnoteReference"/>
          <w:rFonts w:ascii="Times New Roman" w:hAnsi="Times New Roman" w:cs="Times New Roman"/>
          <w:sz w:val="22"/>
          <w:szCs w:val="22"/>
        </w:rPr>
        <w:footnoteRef/>
      </w:r>
      <w:r w:rsidRPr="00C34D83">
        <w:rPr>
          <w:rFonts w:ascii="Times New Roman" w:hAnsi="Times New Roman" w:cs="Times New Roman"/>
          <w:sz w:val="22"/>
          <w:szCs w:val="22"/>
        </w:rPr>
        <w:t xml:space="preserve"> A footnote in Johnson et al. (2024)</w:t>
      </w:r>
      <w:r w:rsidR="0037160B" w:rsidRPr="00C34D83">
        <w:rPr>
          <w:rFonts w:ascii="Times New Roman" w:hAnsi="Times New Roman" w:cs="Times New Roman"/>
          <w:sz w:val="22"/>
          <w:szCs w:val="22"/>
        </w:rPr>
        <w:t>, however,</w:t>
      </w:r>
      <w:r w:rsidRPr="00C34D83">
        <w:rPr>
          <w:rFonts w:ascii="Times New Roman" w:hAnsi="Times New Roman" w:cs="Times New Roman"/>
          <w:sz w:val="22"/>
          <w:szCs w:val="22"/>
        </w:rPr>
        <w:t xml:space="preserve"> reported </w:t>
      </w:r>
      <w:r w:rsidR="00DD5B2A" w:rsidRPr="00C34D83">
        <w:rPr>
          <w:rFonts w:ascii="Times New Roman" w:hAnsi="Times New Roman" w:cs="Times New Roman"/>
          <w:sz w:val="22"/>
          <w:szCs w:val="22"/>
        </w:rPr>
        <w:t>an opposite finding, with more educated respondents reporting less trust in</w:t>
      </w:r>
      <w:r w:rsidR="00AE7246" w:rsidRPr="00C34D83">
        <w:rPr>
          <w:rFonts w:ascii="Times New Roman" w:hAnsi="Times New Roman" w:cs="Times New Roman"/>
          <w:sz w:val="22"/>
          <w:szCs w:val="22"/>
        </w:rPr>
        <w:t xml:space="preserve"> a survey when a block of methodologic information was provided</w:t>
      </w:r>
      <w:r w:rsidR="0037160B" w:rsidRPr="00C34D83">
        <w:rPr>
          <w:rFonts w:ascii="Times New Roman" w:hAnsi="Times New Roman" w:cs="Times New Roman"/>
          <w:sz w:val="22"/>
          <w:szCs w:val="22"/>
        </w:rPr>
        <w:t>, compared to when no methodologic information was presented.</w:t>
      </w:r>
      <w:r w:rsidR="00A52258" w:rsidRPr="00C34D83">
        <w:rPr>
          <w:rFonts w:ascii="Times New Roman" w:hAnsi="Times New Roman" w:cs="Times New Roman"/>
          <w:sz w:val="22"/>
          <w:szCs w:val="22"/>
        </w:rPr>
        <w:t xml:space="preserve"> They </w:t>
      </w:r>
      <w:r w:rsidR="00CC302A" w:rsidRPr="00C34D83">
        <w:rPr>
          <w:rFonts w:ascii="Times New Roman" w:hAnsi="Times New Roman" w:cs="Times New Roman"/>
          <w:sz w:val="22"/>
          <w:szCs w:val="22"/>
        </w:rPr>
        <w:t xml:space="preserve">speculated that informing respondents of a survey’s methods may provide cues about study limitations, </w:t>
      </w:r>
      <w:r w:rsidR="00CA5580" w:rsidRPr="00C34D83">
        <w:rPr>
          <w:rFonts w:ascii="Times New Roman" w:hAnsi="Times New Roman" w:cs="Times New Roman"/>
          <w:sz w:val="22"/>
          <w:szCs w:val="22"/>
        </w:rPr>
        <w:t>resulting in</w:t>
      </w:r>
      <w:r w:rsidR="00606B0D" w:rsidRPr="00C34D83">
        <w:rPr>
          <w:rFonts w:ascii="Times New Roman" w:hAnsi="Times New Roman" w:cs="Times New Roman"/>
          <w:sz w:val="22"/>
          <w:szCs w:val="22"/>
        </w:rPr>
        <w:t xml:space="preserve"> less expressions of trust in findings.</w:t>
      </w:r>
    </w:p>
  </w:footnote>
  <w:footnote w:id="4">
    <w:p w14:paraId="1FFD1F33" w14:textId="66490D8D" w:rsidR="2E2FB151" w:rsidRPr="009E56FE" w:rsidRDefault="2E2FB151" w:rsidP="009E56FE">
      <w:pPr>
        <w:pStyle w:val="FootnoteText"/>
        <w:spacing w:line="480" w:lineRule="auto"/>
        <w:rPr>
          <w:rFonts w:ascii="Times New Roman" w:hAnsi="Times New Roman" w:cs="Times New Roman"/>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Motivated reasoning is a form of confirmation bias, a cognitive process by which individuals tend to seek out and accept information consistent with their pre-existing beliefs while rejecting information that may contradict those beliefs (Nickerson, 1998; </w:t>
      </w:r>
      <w:proofErr w:type="spellStart"/>
      <w:r w:rsidRPr="009E56FE">
        <w:rPr>
          <w:rFonts w:ascii="Times New Roman" w:hAnsi="Times New Roman" w:cs="Times New Roman"/>
          <w:sz w:val="22"/>
          <w:szCs w:val="22"/>
        </w:rPr>
        <w:t>Plous</w:t>
      </w:r>
      <w:proofErr w:type="spellEnd"/>
      <w:r w:rsidRPr="009E56FE">
        <w:rPr>
          <w:rFonts w:ascii="Times New Roman" w:hAnsi="Times New Roman" w:cs="Times New Roman"/>
          <w:sz w:val="22"/>
          <w:szCs w:val="22"/>
        </w:rPr>
        <w:t>, 1993).</w:t>
      </w:r>
    </w:p>
  </w:footnote>
  <w:footnote w:id="5">
    <w:p w14:paraId="0B069235" w14:textId="43A2E757" w:rsidR="003003C0" w:rsidRPr="009E56FE" w:rsidRDefault="003003C0"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w:t>
      </w:r>
      <w:r w:rsidR="001B5C22" w:rsidRPr="009E56FE">
        <w:rPr>
          <w:rFonts w:ascii="Times New Roman" w:hAnsi="Times New Roman" w:cs="Times New Roman"/>
          <w:sz w:val="22"/>
          <w:szCs w:val="22"/>
        </w:rPr>
        <w:t xml:space="preserve">At that time, some of the data were used for preliminary analyses and those findings were presented in an American Association for Public Opinion Research (AAPOR) paper (Lavrakas, Diaz-Castillo, and Monson, 2000). </w:t>
      </w:r>
      <w:r w:rsidRPr="00E0062A">
        <w:rPr>
          <w:rFonts w:ascii="Times New Roman" w:hAnsi="Times New Roman" w:cs="Times New Roman"/>
          <w:sz w:val="22"/>
          <w:szCs w:val="22"/>
        </w:rPr>
        <w:t xml:space="preserve">The first author </w:t>
      </w:r>
      <w:r w:rsidR="00B04610" w:rsidRPr="00E0062A">
        <w:rPr>
          <w:rFonts w:ascii="Times New Roman" w:hAnsi="Times New Roman" w:cs="Times New Roman"/>
          <w:sz w:val="22"/>
          <w:szCs w:val="22"/>
        </w:rPr>
        <w:t xml:space="preserve">of this article </w:t>
      </w:r>
      <w:r w:rsidRPr="00E0062A">
        <w:rPr>
          <w:rFonts w:ascii="Times New Roman" w:hAnsi="Times New Roman" w:cs="Times New Roman"/>
          <w:sz w:val="22"/>
          <w:szCs w:val="22"/>
        </w:rPr>
        <w:t>was a graduate research associate with the OSU</w:t>
      </w:r>
      <w:r w:rsidR="002A3A29" w:rsidRPr="00E0062A">
        <w:rPr>
          <w:rFonts w:ascii="Times New Roman" w:hAnsi="Times New Roman" w:cs="Times New Roman"/>
          <w:sz w:val="22"/>
          <w:szCs w:val="22"/>
        </w:rPr>
        <w:t>-C</w:t>
      </w:r>
      <w:r w:rsidRPr="00E0062A">
        <w:rPr>
          <w:rFonts w:ascii="Times New Roman" w:hAnsi="Times New Roman" w:cs="Times New Roman"/>
          <w:sz w:val="22"/>
          <w:szCs w:val="22"/>
        </w:rPr>
        <w:t xml:space="preserve">SR at the time and the second </w:t>
      </w:r>
      <w:r w:rsidR="002A3A29" w:rsidRPr="00E0062A">
        <w:rPr>
          <w:rFonts w:ascii="Times New Roman" w:hAnsi="Times New Roman" w:cs="Times New Roman"/>
          <w:sz w:val="22"/>
          <w:szCs w:val="22"/>
        </w:rPr>
        <w:t>author</w:t>
      </w:r>
      <w:r w:rsidRPr="00E0062A">
        <w:rPr>
          <w:rFonts w:ascii="Times New Roman" w:hAnsi="Times New Roman" w:cs="Times New Roman"/>
          <w:sz w:val="22"/>
          <w:szCs w:val="22"/>
        </w:rPr>
        <w:t xml:space="preserve"> was the fa</w:t>
      </w:r>
      <w:r w:rsidR="002123EC" w:rsidRPr="00E0062A">
        <w:rPr>
          <w:rFonts w:ascii="Times New Roman" w:hAnsi="Times New Roman" w:cs="Times New Roman"/>
          <w:sz w:val="22"/>
          <w:szCs w:val="22"/>
        </w:rPr>
        <w:t>c</w:t>
      </w:r>
      <w:r w:rsidRPr="00E0062A">
        <w:rPr>
          <w:rFonts w:ascii="Times New Roman" w:hAnsi="Times New Roman" w:cs="Times New Roman"/>
          <w:sz w:val="22"/>
          <w:szCs w:val="22"/>
        </w:rPr>
        <w:t xml:space="preserve">ulty director of the </w:t>
      </w:r>
      <w:r w:rsidR="002A3A29" w:rsidRPr="00E0062A">
        <w:rPr>
          <w:rFonts w:ascii="Times New Roman" w:hAnsi="Times New Roman" w:cs="Times New Roman"/>
          <w:sz w:val="22"/>
          <w:szCs w:val="22"/>
        </w:rPr>
        <w:t>OSU-CSR at the time.</w:t>
      </w:r>
    </w:p>
  </w:footnote>
  <w:footnote w:id="6">
    <w:p w14:paraId="7041CA21" w14:textId="4084DC88" w:rsidR="00C639FA" w:rsidRPr="009E56FE" w:rsidRDefault="00C639FA"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Within </w:t>
      </w:r>
      <w:r w:rsidR="00FC2E1F" w:rsidRPr="00E0062A">
        <w:rPr>
          <w:rFonts w:ascii="Times New Roman" w:hAnsi="Times New Roman" w:cs="Times New Roman"/>
          <w:sz w:val="22"/>
          <w:szCs w:val="22"/>
        </w:rPr>
        <w:t>each</w:t>
      </w:r>
      <w:r w:rsidRPr="00E0062A">
        <w:rPr>
          <w:rFonts w:ascii="Times New Roman" w:hAnsi="Times New Roman" w:cs="Times New Roman"/>
          <w:sz w:val="22"/>
          <w:szCs w:val="22"/>
        </w:rPr>
        <w:t xml:space="preserve"> survey questionnaire, </w:t>
      </w:r>
      <w:r w:rsidR="00FC2E1F" w:rsidRPr="00E0062A">
        <w:rPr>
          <w:rFonts w:ascii="Times New Roman" w:hAnsi="Times New Roman" w:cs="Times New Roman"/>
          <w:sz w:val="22"/>
          <w:szCs w:val="22"/>
        </w:rPr>
        <w:t>the</w:t>
      </w:r>
      <w:r w:rsidRPr="00E0062A">
        <w:rPr>
          <w:rFonts w:ascii="Times New Roman" w:hAnsi="Times New Roman" w:cs="Times New Roman"/>
          <w:sz w:val="22"/>
          <w:szCs w:val="22"/>
        </w:rPr>
        <w:t xml:space="preserve"> vignette design </w:t>
      </w:r>
      <w:r w:rsidR="00FC2E1F" w:rsidRPr="00E0062A">
        <w:rPr>
          <w:rFonts w:ascii="Times New Roman" w:hAnsi="Times New Roman" w:cs="Times New Roman"/>
          <w:sz w:val="22"/>
          <w:szCs w:val="22"/>
        </w:rPr>
        <w:t>was</w:t>
      </w:r>
      <w:r w:rsidRPr="00E0062A">
        <w:rPr>
          <w:rFonts w:ascii="Times New Roman" w:hAnsi="Times New Roman" w:cs="Times New Roman"/>
          <w:sz w:val="22"/>
          <w:szCs w:val="22"/>
        </w:rPr>
        <w:t xml:space="preserve"> one in which the wording of a question </w:t>
      </w:r>
      <w:r w:rsidR="00FC2E1F" w:rsidRPr="00E0062A">
        <w:rPr>
          <w:rFonts w:ascii="Times New Roman" w:hAnsi="Times New Roman" w:cs="Times New Roman"/>
          <w:sz w:val="22"/>
          <w:szCs w:val="22"/>
        </w:rPr>
        <w:t>wa</w:t>
      </w:r>
      <w:r w:rsidRPr="00E0062A">
        <w:rPr>
          <w:rFonts w:ascii="Times New Roman" w:hAnsi="Times New Roman" w:cs="Times New Roman"/>
          <w:sz w:val="22"/>
          <w:szCs w:val="22"/>
        </w:rPr>
        <w:t xml:space="preserve">s randomly altered and randomly assigned to a respondent, so that different respondents </w:t>
      </w:r>
      <w:r w:rsidR="00FC2E1F" w:rsidRPr="00E0062A">
        <w:rPr>
          <w:rFonts w:ascii="Times New Roman" w:hAnsi="Times New Roman" w:cs="Times New Roman"/>
          <w:sz w:val="22"/>
          <w:szCs w:val="22"/>
        </w:rPr>
        <w:t>heard</w:t>
      </w:r>
      <w:r w:rsidRPr="00E0062A">
        <w:rPr>
          <w:rFonts w:ascii="Times New Roman" w:hAnsi="Times New Roman" w:cs="Times New Roman"/>
          <w:sz w:val="22"/>
          <w:szCs w:val="22"/>
        </w:rPr>
        <w:t xml:space="preserve"> different vignette versions comprised of different conditions of the researcher-controlled experimental treatment(s) used for the questions.  (cf. Vargas,</w:t>
      </w:r>
      <w:r w:rsidRPr="009E56FE">
        <w:rPr>
          <w:rFonts w:ascii="Times New Roman" w:hAnsi="Times New Roman" w:cs="Times New Roman"/>
          <w:sz w:val="22"/>
          <w:szCs w:val="22"/>
        </w:rPr>
        <w:t xml:space="preserve"> </w:t>
      </w:r>
      <w:r w:rsidRPr="00E0062A">
        <w:rPr>
          <w:rFonts w:ascii="Times New Roman" w:hAnsi="Times New Roman" w:cs="Times New Roman"/>
          <w:sz w:val="22"/>
          <w:szCs w:val="22"/>
        </w:rPr>
        <w:t xml:space="preserve">2008); Eifler and Petzold, 2019). </w:t>
      </w:r>
    </w:p>
  </w:footnote>
  <w:footnote w:id="7">
    <w:p w14:paraId="38C26FA5" w14:textId="35FE4DB0" w:rsidR="00CE5103" w:rsidRPr="00E0062A" w:rsidRDefault="00CE5103"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In all, there were </w:t>
      </w:r>
      <w:r w:rsidR="00763506" w:rsidRPr="00E0062A">
        <w:rPr>
          <w:rFonts w:ascii="Times New Roman" w:hAnsi="Times New Roman" w:cs="Times New Roman"/>
          <w:sz w:val="22"/>
          <w:szCs w:val="22"/>
        </w:rPr>
        <w:t>576</w:t>
      </w:r>
      <w:r w:rsidRPr="00E0062A">
        <w:rPr>
          <w:rFonts w:ascii="Times New Roman" w:hAnsi="Times New Roman" w:cs="Times New Roman"/>
          <w:sz w:val="22"/>
          <w:szCs w:val="22"/>
        </w:rPr>
        <w:t xml:space="preserve"> different </w:t>
      </w:r>
      <w:proofErr w:type="gramStart"/>
      <w:r w:rsidRPr="00E0062A">
        <w:rPr>
          <w:rFonts w:ascii="Times New Roman" w:hAnsi="Times New Roman" w:cs="Times New Roman"/>
          <w:sz w:val="22"/>
          <w:szCs w:val="22"/>
        </w:rPr>
        <w:t>randomly-generated</w:t>
      </w:r>
      <w:proofErr w:type="gramEnd"/>
      <w:r w:rsidRPr="00E0062A">
        <w:rPr>
          <w:rFonts w:ascii="Times New Roman" w:hAnsi="Times New Roman" w:cs="Times New Roman"/>
          <w:sz w:val="22"/>
          <w:szCs w:val="22"/>
        </w:rPr>
        <w:t xml:space="preserve"> vignette versions used across the three surveys.</w:t>
      </w:r>
      <w:r w:rsidR="006F3682" w:rsidRPr="00E0062A">
        <w:rPr>
          <w:rFonts w:ascii="Times New Roman" w:hAnsi="Times New Roman" w:cs="Times New Roman"/>
          <w:sz w:val="22"/>
          <w:szCs w:val="22"/>
        </w:rPr>
        <w:t xml:space="preserve">  This </w:t>
      </w:r>
      <w:proofErr w:type="gramStart"/>
      <w:r w:rsidR="006F3682" w:rsidRPr="00E0062A">
        <w:rPr>
          <w:rFonts w:ascii="Times New Roman" w:hAnsi="Times New Roman" w:cs="Times New Roman"/>
          <w:sz w:val="22"/>
          <w:szCs w:val="22"/>
        </w:rPr>
        <w:t>takes into account</w:t>
      </w:r>
      <w:proofErr w:type="gramEnd"/>
      <w:r w:rsidR="006F3682" w:rsidRPr="00E0062A">
        <w:rPr>
          <w:rFonts w:ascii="Times New Roman" w:hAnsi="Times New Roman" w:cs="Times New Roman"/>
          <w:sz w:val="22"/>
          <w:szCs w:val="22"/>
        </w:rPr>
        <w:t xml:space="preserve"> the nature of the particular factorial designs in each of the three surveys, including the randomization of the orders in which the two dependent</w:t>
      </w:r>
      <w:r w:rsidR="000364D8" w:rsidRPr="00E0062A">
        <w:rPr>
          <w:rFonts w:ascii="Times New Roman" w:hAnsi="Times New Roman" w:cs="Times New Roman"/>
          <w:sz w:val="22"/>
          <w:szCs w:val="22"/>
        </w:rPr>
        <w:t xml:space="preserve"> variables</w:t>
      </w:r>
      <w:r w:rsidR="006F3682" w:rsidRPr="00E0062A">
        <w:rPr>
          <w:rFonts w:ascii="Times New Roman" w:hAnsi="Times New Roman" w:cs="Times New Roman"/>
          <w:sz w:val="22"/>
          <w:szCs w:val="22"/>
        </w:rPr>
        <w:t xml:space="preserve"> were presented, and the order in which the hypothetical poll results vs. the order of the hypothetical poll methods within each vignette w</w:t>
      </w:r>
      <w:r w:rsidR="003B0B1A" w:rsidRPr="00E0062A">
        <w:rPr>
          <w:rFonts w:ascii="Times New Roman" w:hAnsi="Times New Roman" w:cs="Times New Roman"/>
          <w:sz w:val="22"/>
          <w:szCs w:val="22"/>
        </w:rPr>
        <w:t>ere</w:t>
      </w:r>
      <w:r w:rsidR="006F3682" w:rsidRPr="00E0062A">
        <w:rPr>
          <w:rFonts w:ascii="Times New Roman" w:hAnsi="Times New Roman" w:cs="Times New Roman"/>
          <w:sz w:val="22"/>
          <w:szCs w:val="22"/>
        </w:rPr>
        <w:t xml:space="preserve"> presented.</w:t>
      </w:r>
      <w:r w:rsidR="00CF4882" w:rsidRPr="00E0062A">
        <w:rPr>
          <w:rFonts w:ascii="Times New Roman" w:hAnsi="Times New Roman" w:cs="Times New Roman"/>
          <w:sz w:val="22"/>
          <w:szCs w:val="22"/>
        </w:rPr>
        <w:t xml:space="preserve"> Based on our calculation, the first survey included 2^7=128 possible vignette versions, the second survey included 2^8=256 possible vignette versions, and the third survey included 2^6*3=192 possible vignette versions.</w:t>
      </w:r>
    </w:p>
  </w:footnote>
  <w:footnote w:id="8">
    <w:p w14:paraId="2E069107" w14:textId="3776F390" w:rsidR="00625BB3" w:rsidRPr="00E0062A" w:rsidRDefault="00CA2F2D" w:rsidP="009E56FE">
      <w:pPr>
        <w:pStyle w:val="ListParagraph"/>
        <w:spacing w:after="0" w:line="480" w:lineRule="auto"/>
        <w:ind w:left="0"/>
        <w:rPr>
          <w:rFonts w:ascii="Times New Roman" w:hAnsi="Times New Roman" w:cs="Times New Roman"/>
        </w:rPr>
      </w:pPr>
      <w:r w:rsidRPr="009E56FE">
        <w:rPr>
          <w:rStyle w:val="FootnoteReference"/>
          <w:rFonts w:ascii="Times New Roman" w:hAnsi="Times New Roman" w:cs="Times New Roman"/>
        </w:rPr>
        <w:footnoteRef/>
      </w:r>
      <w:r w:rsidRPr="009E56FE">
        <w:rPr>
          <w:rFonts w:ascii="Times New Roman" w:hAnsi="Times New Roman" w:cs="Times New Roman"/>
        </w:rPr>
        <w:t xml:space="preserve"> </w:t>
      </w:r>
      <w:r w:rsidR="00625BB3" w:rsidRPr="00E0062A">
        <w:rPr>
          <w:rFonts w:ascii="Times New Roman" w:hAnsi="Times New Roman" w:cs="Times New Roman"/>
        </w:rPr>
        <w:t xml:space="preserve">Some readers might be concerned that these vignettes were read to respondents in telephone surveys, so respondents needed to process the information as it was read to them and cannot control the pace of the interview. Some authors (e.g., </w:t>
      </w:r>
      <w:proofErr w:type="spellStart"/>
      <w:r w:rsidR="00625BB3" w:rsidRPr="00E0062A">
        <w:rPr>
          <w:rFonts w:ascii="Times New Roman" w:hAnsi="Times New Roman" w:cs="Times New Roman"/>
        </w:rPr>
        <w:t>Auspurg</w:t>
      </w:r>
      <w:proofErr w:type="spellEnd"/>
      <w:r w:rsidR="00625BB3" w:rsidRPr="00E0062A">
        <w:rPr>
          <w:rFonts w:ascii="Times New Roman" w:hAnsi="Times New Roman" w:cs="Times New Roman"/>
        </w:rPr>
        <w:t xml:space="preserve"> and Hinz, 2014; </w:t>
      </w:r>
      <w:proofErr w:type="spellStart"/>
      <w:r w:rsidR="00625BB3" w:rsidRPr="00E0062A">
        <w:rPr>
          <w:rFonts w:ascii="Times New Roman" w:hAnsi="Times New Roman" w:cs="Times New Roman"/>
        </w:rPr>
        <w:t>Auspurg</w:t>
      </w:r>
      <w:proofErr w:type="spellEnd"/>
      <w:r w:rsidR="00625BB3" w:rsidRPr="00E0062A">
        <w:rPr>
          <w:rFonts w:ascii="Times New Roman" w:hAnsi="Times New Roman" w:cs="Times New Roman"/>
        </w:rPr>
        <w:t xml:space="preserve">, Hinz, and </w:t>
      </w:r>
      <w:proofErr w:type="spellStart"/>
      <w:r w:rsidR="00625BB3" w:rsidRPr="00E0062A">
        <w:rPr>
          <w:rFonts w:ascii="Times New Roman" w:hAnsi="Times New Roman" w:cs="Times New Roman"/>
        </w:rPr>
        <w:t>Walzenbach</w:t>
      </w:r>
      <w:proofErr w:type="spellEnd"/>
      <w:r w:rsidR="00625BB3" w:rsidRPr="00E0062A">
        <w:rPr>
          <w:rFonts w:ascii="Times New Roman" w:hAnsi="Times New Roman" w:cs="Times New Roman"/>
        </w:rPr>
        <w:t>, 2019) have recommended that researchers use self-administered modes for vignette studies, particularly those that manipulate numerous dimensions. These authors also identify 6-8 variable dimensions with 2-3 levels as a “mid-level of complexity” and recommend that researchers limit the number of vignettes per respondent to no more than 10 vignettes to prevent fatigue (</w:t>
      </w:r>
      <w:proofErr w:type="spellStart"/>
      <w:r w:rsidR="00625BB3" w:rsidRPr="00E0062A">
        <w:rPr>
          <w:rFonts w:ascii="Times New Roman" w:hAnsi="Times New Roman" w:cs="Times New Roman"/>
        </w:rPr>
        <w:t>Auspurg</w:t>
      </w:r>
      <w:proofErr w:type="spellEnd"/>
      <w:r w:rsidR="00625BB3" w:rsidRPr="00E0062A">
        <w:rPr>
          <w:rFonts w:ascii="Times New Roman" w:hAnsi="Times New Roman" w:cs="Times New Roman"/>
        </w:rPr>
        <w:t xml:space="preserve">, Hinz, and </w:t>
      </w:r>
      <w:proofErr w:type="spellStart"/>
      <w:r w:rsidR="00625BB3" w:rsidRPr="00E0062A">
        <w:rPr>
          <w:rFonts w:ascii="Times New Roman" w:hAnsi="Times New Roman" w:cs="Times New Roman"/>
        </w:rPr>
        <w:t>Walzenback</w:t>
      </w:r>
      <w:proofErr w:type="spellEnd"/>
      <w:r w:rsidR="00625BB3" w:rsidRPr="00E0062A">
        <w:rPr>
          <w:rFonts w:ascii="Times New Roman" w:hAnsi="Times New Roman" w:cs="Times New Roman"/>
        </w:rPr>
        <w:t xml:space="preserve">, 2019). </w:t>
      </w:r>
      <w:r w:rsidR="00EE0BFD">
        <w:rPr>
          <w:rFonts w:ascii="Times New Roman" w:hAnsi="Times New Roman" w:cs="Times New Roman"/>
        </w:rPr>
        <w:t>Regarding the latter, our research exposed respondents to only one vignette.</w:t>
      </w:r>
    </w:p>
    <w:p w14:paraId="4CF67BC8" w14:textId="17B493DF" w:rsidR="00625BB3" w:rsidRPr="00E0062A" w:rsidRDefault="00625BB3" w:rsidP="009E56FE">
      <w:pPr>
        <w:pStyle w:val="ListParagraph"/>
        <w:spacing w:after="0" w:line="480" w:lineRule="auto"/>
        <w:ind w:left="0" w:firstLine="360"/>
        <w:rPr>
          <w:rFonts w:ascii="Times New Roman" w:hAnsi="Times New Roman" w:cs="Times New Roman"/>
        </w:rPr>
      </w:pPr>
      <w:r w:rsidRPr="00E0062A">
        <w:rPr>
          <w:rFonts w:ascii="Times New Roman" w:hAnsi="Times New Roman" w:cs="Times New Roman"/>
        </w:rPr>
        <w:t xml:space="preserve">However, no direct evidence regarding the unsuitability of the telephone mode is presented by these authors (indeed, none of the research by </w:t>
      </w:r>
      <w:proofErr w:type="spellStart"/>
      <w:r w:rsidRPr="00E0062A">
        <w:rPr>
          <w:rFonts w:ascii="Times New Roman" w:hAnsi="Times New Roman" w:cs="Times New Roman"/>
        </w:rPr>
        <w:t>Auspurg</w:t>
      </w:r>
      <w:proofErr w:type="spellEnd"/>
      <w:r w:rsidRPr="00E0062A">
        <w:rPr>
          <w:rFonts w:ascii="Times New Roman" w:hAnsi="Times New Roman" w:cs="Times New Roman"/>
        </w:rPr>
        <w:t xml:space="preserve">, Hinz, and colleagues examined vignette data conducted in telephone surveys). However, </w:t>
      </w:r>
      <w:proofErr w:type="spellStart"/>
      <w:r w:rsidRPr="00E0062A">
        <w:rPr>
          <w:rFonts w:ascii="Times New Roman" w:hAnsi="Times New Roman" w:cs="Times New Roman"/>
        </w:rPr>
        <w:t>Andernach</w:t>
      </w:r>
      <w:proofErr w:type="spellEnd"/>
      <w:r w:rsidRPr="00E0062A">
        <w:rPr>
          <w:rFonts w:ascii="Times New Roman" w:hAnsi="Times New Roman" w:cs="Times New Roman"/>
        </w:rPr>
        <w:t xml:space="preserve"> </w:t>
      </w:r>
      <w:r w:rsidR="00B75CA2">
        <w:rPr>
          <w:rFonts w:ascii="Times New Roman" w:hAnsi="Times New Roman" w:cs="Times New Roman"/>
        </w:rPr>
        <w:t>and</w:t>
      </w:r>
      <w:r w:rsidRPr="00E0062A">
        <w:rPr>
          <w:rFonts w:ascii="Times New Roman" w:hAnsi="Times New Roman" w:cs="Times New Roman"/>
        </w:rPr>
        <w:t xml:space="preserve"> Schunk (2014) directly investigated the feasibility of factorial surveys using CATI and concluded that the evidence that factorial vignette studies could be implemented in CATI surveys was encouraging. Our review also suggests that factorial surveys using CATI methods are in fact commonly reported in the peer-reviewed literature. These include studies in several prominent journals, including the </w:t>
      </w:r>
      <w:r w:rsidRPr="009E56FE">
        <w:rPr>
          <w:rFonts w:ascii="Times New Roman" w:hAnsi="Times New Roman" w:cs="Times New Roman"/>
          <w:i/>
          <w:iCs/>
          <w:u w:val="single"/>
        </w:rPr>
        <w:t>American Journal of Political Science</w:t>
      </w:r>
      <w:r w:rsidRPr="00E0062A">
        <w:rPr>
          <w:rFonts w:ascii="Times New Roman" w:hAnsi="Times New Roman" w:cs="Times New Roman"/>
        </w:rPr>
        <w:t xml:space="preserve"> (Berinsky &amp; </w:t>
      </w:r>
      <w:proofErr w:type="spellStart"/>
      <w:r w:rsidRPr="00E0062A">
        <w:rPr>
          <w:rFonts w:ascii="Times New Roman" w:hAnsi="Times New Roman" w:cs="Times New Roman"/>
        </w:rPr>
        <w:t>Mendelberg</w:t>
      </w:r>
      <w:proofErr w:type="spellEnd"/>
      <w:r w:rsidRPr="00E0062A">
        <w:rPr>
          <w:rFonts w:ascii="Times New Roman" w:hAnsi="Times New Roman" w:cs="Times New Roman"/>
        </w:rPr>
        <w:t xml:space="preserve">, 2005), the </w:t>
      </w:r>
      <w:r w:rsidRPr="009E56FE">
        <w:rPr>
          <w:rFonts w:ascii="Times New Roman" w:hAnsi="Times New Roman" w:cs="Times New Roman"/>
          <w:i/>
          <w:iCs/>
          <w:u w:val="single"/>
        </w:rPr>
        <w:t>American Sociological Review</w:t>
      </w:r>
      <w:r w:rsidRPr="00E0062A">
        <w:rPr>
          <w:rFonts w:ascii="Times New Roman" w:hAnsi="Times New Roman" w:cs="Times New Roman"/>
        </w:rPr>
        <w:t xml:space="preserve"> (Pager &amp; Quillian 2005</w:t>
      </w:r>
      <w:r w:rsidRPr="009E56FE">
        <w:rPr>
          <w:rFonts w:ascii="Times New Roman" w:hAnsi="Times New Roman" w:cs="Times New Roman"/>
          <w:i/>
          <w:iCs/>
        </w:rPr>
        <w:t xml:space="preserve">), </w:t>
      </w:r>
      <w:r w:rsidRPr="009E56FE">
        <w:rPr>
          <w:rFonts w:ascii="Times New Roman" w:hAnsi="Times New Roman" w:cs="Times New Roman"/>
          <w:i/>
          <w:iCs/>
          <w:u w:val="single"/>
        </w:rPr>
        <w:t>BMJ Open</w:t>
      </w:r>
      <w:r w:rsidRPr="00E0062A">
        <w:rPr>
          <w:rFonts w:ascii="Times New Roman" w:hAnsi="Times New Roman" w:cs="Times New Roman"/>
        </w:rPr>
        <w:t xml:space="preserve"> (</w:t>
      </w:r>
      <w:proofErr w:type="spellStart"/>
      <w:r w:rsidRPr="00E0062A">
        <w:rPr>
          <w:rFonts w:ascii="Times New Roman" w:hAnsi="Times New Roman" w:cs="Times New Roman"/>
        </w:rPr>
        <w:t>Whiddett</w:t>
      </w:r>
      <w:proofErr w:type="spellEnd"/>
      <w:r w:rsidRPr="00E0062A">
        <w:rPr>
          <w:rFonts w:ascii="Times New Roman" w:hAnsi="Times New Roman" w:cs="Times New Roman"/>
        </w:rPr>
        <w:t xml:space="preserve"> et al., 2016) </w:t>
      </w:r>
      <w:r w:rsidRPr="009E56FE">
        <w:rPr>
          <w:rFonts w:ascii="Times New Roman" w:hAnsi="Times New Roman" w:cs="Times New Roman"/>
          <w:i/>
          <w:iCs/>
        </w:rPr>
        <w:t xml:space="preserve">the </w:t>
      </w:r>
      <w:r w:rsidRPr="009E56FE">
        <w:rPr>
          <w:rFonts w:ascii="Times New Roman" w:hAnsi="Times New Roman" w:cs="Times New Roman"/>
          <w:i/>
          <w:iCs/>
          <w:u w:val="single"/>
        </w:rPr>
        <w:t>Journal of Ethnic and Migration Studies</w:t>
      </w:r>
      <w:r w:rsidRPr="00E0062A">
        <w:rPr>
          <w:rFonts w:ascii="Times New Roman" w:hAnsi="Times New Roman" w:cs="Times New Roman"/>
        </w:rPr>
        <w:t xml:space="preserve"> (Canan &amp; Foroutan, 2016), </w:t>
      </w:r>
      <w:r w:rsidRPr="009E56FE">
        <w:rPr>
          <w:rFonts w:ascii="Times New Roman" w:hAnsi="Times New Roman" w:cs="Times New Roman"/>
          <w:i/>
          <w:iCs/>
          <w:u w:val="single"/>
        </w:rPr>
        <w:t>Political Research Quarterly</w:t>
      </w:r>
      <w:r w:rsidRPr="00E0062A">
        <w:rPr>
          <w:rFonts w:ascii="Times New Roman" w:hAnsi="Times New Roman" w:cs="Times New Roman"/>
        </w:rPr>
        <w:t xml:space="preserve"> (</w:t>
      </w:r>
      <w:proofErr w:type="spellStart"/>
      <w:r w:rsidRPr="00E0062A">
        <w:rPr>
          <w:rFonts w:ascii="Times New Roman" w:hAnsi="Times New Roman" w:cs="Times New Roman"/>
        </w:rPr>
        <w:t>Djupe</w:t>
      </w:r>
      <w:proofErr w:type="spellEnd"/>
      <w:r w:rsidRPr="00E0062A">
        <w:rPr>
          <w:rFonts w:ascii="Times New Roman" w:hAnsi="Times New Roman" w:cs="Times New Roman"/>
        </w:rPr>
        <w:t xml:space="preserve"> &amp; </w:t>
      </w:r>
      <w:proofErr w:type="spellStart"/>
      <w:r w:rsidRPr="00E0062A">
        <w:rPr>
          <w:rFonts w:ascii="Times New Roman" w:hAnsi="Times New Roman" w:cs="Times New Roman"/>
        </w:rPr>
        <w:t>Calfano</w:t>
      </w:r>
      <w:proofErr w:type="spellEnd"/>
      <w:r w:rsidRPr="00E0062A">
        <w:rPr>
          <w:rFonts w:ascii="Times New Roman" w:hAnsi="Times New Roman" w:cs="Times New Roman"/>
        </w:rPr>
        <w:t>, 2012)</w:t>
      </w:r>
      <w:r w:rsidR="00B75CA2">
        <w:rPr>
          <w:rFonts w:ascii="Times New Roman" w:hAnsi="Times New Roman" w:cs="Times New Roman"/>
        </w:rPr>
        <w:t>,</w:t>
      </w:r>
      <w:r w:rsidRPr="00E0062A">
        <w:rPr>
          <w:rFonts w:ascii="Times New Roman" w:hAnsi="Times New Roman" w:cs="Times New Roman"/>
        </w:rPr>
        <w:t xml:space="preserve"> and </w:t>
      </w:r>
      <w:r w:rsidRPr="009E56FE">
        <w:rPr>
          <w:rFonts w:ascii="Times New Roman" w:hAnsi="Times New Roman" w:cs="Times New Roman"/>
          <w:i/>
          <w:iCs/>
          <w:u w:val="single"/>
        </w:rPr>
        <w:t>Public Opinion Quarterly</w:t>
      </w:r>
      <w:r w:rsidRPr="00E0062A">
        <w:rPr>
          <w:rFonts w:ascii="Times New Roman" w:hAnsi="Times New Roman" w:cs="Times New Roman"/>
        </w:rPr>
        <w:t xml:space="preserve"> (Hopkins &amp; King, 2010).</w:t>
      </w:r>
    </w:p>
    <w:p w14:paraId="25FD9D06" w14:textId="059981F8" w:rsidR="00CA2F2D" w:rsidRPr="009E56FE" w:rsidRDefault="00625BB3" w:rsidP="009E56FE">
      <w:pPr>
        <w:pStyle w:val="ListParagraph"/>
        <w:spacing w:after="0" w:line="480" w:lineRule="auto"/>
        <w:ind w:left="0" w:firstLine="360"/>
        <w:rPr>
          <w:rFonts w:ascii="Times New Roman" w:hAnsi="Times New Roman" w:cs="Times New Roman"/>
        </w:rPr>
      </w:pPr>
      <w:r w:rsidRPr="00E0062A">
        <w:rPr>
          <w:rFonts w:ascii="Times New Roman" w:hAnsi="Times New Roman" w:cs="Times New Roman"/>
        </w:rPr>
        <w:t xml:space="preserve">We would argue that the telephone administration of our vignette experiments was likely to produce valid data because the vignette experiments </w:t>
      </w:r>
      <w:r w:rsidR="00EE0BFD">
        <w:rPr>
          <w:rFonts w:ascii="Times New Roman" w:hAnsi="Times New Roman" w:cs="Times New Roman"/>
        </w:rPr>
        <w:t xml:space="preserve">that </w:t>
      </w:r>
      <w:r w:rsidRPr="00E0062A">
        <w:rPr>
          <w:rFonts w:ascii="Times New Roman" w:hAnsi="Times New Roman" w:cs="Times New Roman"/>
        </w:rPr>
        <w:t xml:space="preserve">we used manipulated 5-6 factors with 2-3 levels each, representing the low end of </w:t>
      </w:r>
      <w:r w:rsidR="005A12E8">
        <w:rPr>
          <w:rFonts w:ascii="Times New Roman" w:hAnsi="Times New Roman" w:cs="Times New Roman"/>
        </w:rPr>
        <w:t>recommended</w:t>
      </w:r>
      <w:r w:rsidR="002E6D75">
        <w:rPr>
          <w:rFonts w:ascii="Times New Roman" w:hAnsi="Times New Roman" w:cs="Times New Roman"/>
        </w:rPr>
        <w:t xml:space="preserve"> </w:t>
      </w:r>
      <w:r w:rsidRPr="00E0062A">
        <w:rPr>
          <w:rFonts w:ascii="Times New Roman" w:hAnsi="Times New Roman" w:cs="Times New Roman"/>
        </w:rPr>
        <w:t xml:space="preserve">complexity. Null findings also seem the most likely result if respondents are unable to process vignette information carefully, so the concern about telephone surveys would not undermine the validity of significant findings. Nonetheless, we acknowledge this as both a limitation and a strength of our research. It is a weakness because our findings are limited to telephone surveys (or at least aurally presented information). However, it is a strength because information about survey methods and results may be presented aurally by the media, so assessing processing in this mode reflects a realistic information presentation situation that is unique to our studies. </w:t>
      </w:r>
    </w:p>
  </w:footnote>
  <w:footnote w:id="9">
    <w:p w14:paraId="0EBBE0A5" w14:textId="297AC5AA" w:rsidR="003B0B1A" w:rsidRPr="009E56FE" w:rsidRDefault="003B0B1A"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The second dep</w:t>
      </w:r>
      <w:r w:rsidR="00CD4CD3" w:rsidRPr="00E0062A">
        <w:rPr>
          <w:rFonts w:ascii="Times New Roman" w:hAnsi="Times New Roman" w:cs="Times New Roman"/>
          <w:sz w:val="22"/>
          <w:szCs w:val="22"/>
        </w:rPr>
        <w:t xml:space="preserve">endent </w:t>
      </w:r>
      <w:r w:rsidRPr="00E0062A">
        <w:rPr>
          <w:rFonts w:ascii="Times New Roman" w:hAnsi="Times New Roman" w:cs="Times New Roman"/>
          <w:sz w:val="22"/>
          <w:szCs w:val="22"/>
        </w:rPr>
        <w:t xml:space="preserve">variable </w:t>
      </w:r>
      <w:r w:rsidR="00C802F9" w:rsidRPr="00E0062A">
        <w:rPr>
          <w:rFonts w:ascii="Times New Roman" w:hAnsi="Times New Roman" w:cs="Times New Roman"/>
          <w:sz w:val="22"/>
          <w:szCs w:val="22"/>
        </w:rPr>
        <w:t xml:space="preserve">in each of the three surveys </w:t>
      </w:r>
      <w:r w:rsidRPr="00E0062A">
        <w:rPr>
          <w:rFonts w:ascii="Times New Roman" w:hAnsi="Times New Roman" w:cs="Times New Roman"/>
          <w:sz w:val="22"/>
          <w:szCs w:val="22"/>
        </w:rPr>
        <w:t>was asked as a</w:t>
      </w:r>
      <w:r w:rsidR="00CD4CD3" w:rsidRPr="00E0062A">
        <w:rPr>
          <w:rFonts w:ascii="Times New Roman" w:hAnsi="Times New Roman" w:cs="Times New Roman"/>
          <w:sz w:val="22"/>
          <w:szCs w:val="22"/>
        </w:rPr>
        <w:t>n open-ended question</w:t>
      </w:r>
      <w:r w:rsidR="00C802F9" w:rsidRPr="00E0062A">
        <w:rPr>
          <w:rFonts w:ascii="Times New Roman" w:hAnsi="Times New Roman" w:cs="Times New Roman"/>
          <w:sz w:val="22"/>
          <w:szCs w:val="22"/>
        </w:rPr>
        <w:t>,</w:t>
      </w:r>
      <w:r w:rsidR="00CD4CD3" w:rsidRPr="00E0062A">
        <w:rPr>
          <w:rFonts w:ascii="Times New Roman" w:hAnsi="Times New Roman" w:cs="Times New Roman"/>
          <w:sz w:val="22"/>
          <w:szCs w:val="22"/>
        </w:rPr>
        <w:t xml:space="preserve"> with the respondents</w:t>
      </w:r>
      <w:r w:rsidR="00C802F9" w:rsidRPr="00E0062A">
        <w:rPr>
          <w:rFonts w:ascii="Times New Roman" w:hAnsi="Times New Roman" w:cs="Times New Roman"/>
          <w:sz w:val="22"/>
          <w:szCs w:val="22"/>
        </w:rPr>
        <w:t>’</w:t>
      </w:r>
      <w:r w:rsidR="00CD4CD3" w:rsidRPr="00E0062A">
        <w:rPr>
          <w:rFonts w:ascii="Times New Roman" w:hAnsi="Times New Roman" w:cs="Times New Roman"/>
          <w:sz w:val="22"/>
          <w:szCs w:val="22"/>
        </w:rPr>
        <w:t xml:space="preserve"> verbatim responses being coded by interviewers into one of the three answers that were used for this item. </w:t>
      </w:r>
      <w:r w:rsidR="00C802F9" w:rsidRPr="00E0062A">
        <w:rPr>
          <w:rFonts w:ascii="Times New Roman" w:hAnsi="Times New Roman" w:cs="Times New Roman"/>
          <w:sz w:val="22"/>
          <w:szCs w:val="22"/>
        </w:rPr>
        <w:t xml:space="preserve">That is, interviewers were not asked to code the answers they heard into a more varied response scale of options, due to concerns about the interviewers’ abilities to do that reliably. </w:t>
      </w:r>
      <w:r w:rsidR="00772492" w:rsidRPr="00E0062A">
        <w:rPr>
          <w:rFonts w:ascii="Times New Roman" w:hAnsi="Times New Roman" w:cs="Times New Roman"/>
          <w:sz w:val="22"/>
          <w:szCs w:val="22"/>
        </w:rPr>
        <w:t xml:space="preserve">One limitation of this question is that it included only two substantive </w:t>
      </w:r>
      <w:r w:rsidR="00234E4A" w:rsidRPr="00E0062A">
        <w:rPr>
          <w:rFonts w:ascii="Times New Roman" w:hAnsi="Times New Roman" w:cs="Times New Roman"/>
          <w:sz w:val="22"/>
          <w:szCs w:val="22"/>
        </w:rPr>
        <w:t>responses, so it has limited variance. To the extent this is likely to impact results, it is likely to make it more difficult to find the predicted effects.</w:t>
      </w:r>
    </w:p>
  </w:footnote>
  <w:footnote w:id="10">
    <w:p w14:paraId="1E0E628E" w14:textId="60D84349" w:rsidR="003F48B7" w:rsidRPr="00E0062A" w:rsidRDefault="003F48B7"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At the time in the U.S. that the School Voucher survey was carried out,</w:t>
      </w:r>
      <w:r w:rsidR="003B0B1A" w:rsidRPr="00E0062A">
        <w:rPr>
          <w:rFonts w:ascii="Times New Roman" w:hAnsi="Times New Roman" w:cs="Times New Roman"/>
          <w:sz w:val="22"/>
          <w:szCs w:val="22"/>
        </w:rPr>
        <w:t xml:space="preserve"> </w:t>
      </w:r>
      <w:r w:rsidRPr="00E0062A">
        <w:rPr>
          <w:rFonts w:ascii="Times New Roman" w:hAnsi="Times New Roman" w:cs="Times New Roman"/>
          <w:sz w:val="22"/>
          <w:szCs w:val="22"/>
        </w:rPr>
        <w:t xml:space="preserve">it was well known within the general population that private religious-based schools were strong advocates of implementing school voucher laws.  Thus, in that experimental vignette, the poll sponsor being cited as a “religious </w:t>
      </w:r>
      <w:r w:rsidR="00BE53DB" w:rsidRPr="009E56FE">
        <w:rPr>
          <w:rFonts w:ascii="Times New Roman" w:hAnsi="Times New Roman" w:cs="Times New Roman"/>
          <w:sz w:val="22"/>
          <w:szCs w:val="22"/>
        </w:rPr>
        <w:t>denomination</w:t>
      </w:r>
      <w:r w:rsidRPr="00E0062A">
        <w:rPr>
          <w:rFonts w:ascii="Times New Roman" w:hAnsi="Times New Roman" w:cs="Times New Roman"/>
          <w:sz w:val="22"/>
          <w:szCs w:val="22"/>
        </w:rPr>
        <w:t xml:space="preserve">” (as </w:t>
      </w:r>
      <w:r w:rsidR="005671C7" w:rsidRPr="00E0062A">
        <w:rPr>
          <w:rFonts w:ascii="Times New Roman" w:hAnsi="Times New Roman" w:cs="Times New Roman"/>
          <w:sz w:val="22"/>
          <w:szCs w:val="22"/>
        </w:rPr>
        <w:t>opposed</w:t>
      </w:r>
      <w:r w:rsidRPr="00E0062A">
        <w:rPr>
          <w:rFonts w:ascii="Times New Roman" w:hAnsi="Times New Roman" w:cs="Times New Roman"/>
          <w:sz w:val="22"/>
          <w:szCs w:val="22"/>
        </w:rPr>
        <w:t xml:space="preserve"> to a “Major News</w:t>
      </w:r>
      <w:r w:rsidR="005671C7" w:rsidRPr="00E0062A">
        <w:rPr>
          <w:rFonts w:ascii="Times New Roman" w:hAnsi="Times New Roman" w:cs="Times New Roman"/>
          <w:sz w:val="22"/>
          <w:szCs w:val="22"/>
        </w:rPr>
        <w:t>paper</w:t>
      </w:r>
      <w:r w:rsidRPr="00E0062A">
        <w:rPr>
          <w:rFonts w:ascii="Times New Roman" w:hAnsi="Times New Roman" w:cs="Times New Roman"/>
          <w:sz w:val="22"/>
          <w:szCs w:val="22"/>
        </w:rPr>
        <w:t>”)</w:t>
      </w:r>
      <w:r w:rsidR="00C2065E" w:rsidRPr="00E0062A">
        <w:rPr>
          <w:rFonts w:ascii="Times New Roman" w:hAnsi="Times New Roman" w:cs="Times New Roman"/>
          <w:sz w:val="22"/>
          <w:szCs w:val="22"/>
        </w:rPr>
        <w:t xml:space="preserve"> </w:t>
      </w:r>
      <w:r w:rsidRPr="00E0062A">
        <w:rPr>
          <w:rFonts w:ascii="Times New Roman" w:hAnsi="Times New Roman" w:cs="Times New Roman"/>
          <w:sz w:val="22"/>
          <w:szCs w:val="22"/>
        </w:rPr>
        <w:t>would be perceived as a</w:t>
      </w:r>
      <w:r w:rsidR="005671C7" w:rsidRPr="00E0062A">
        <w:rPr>
          <w:rFonts w:ascii="Times New Roman" w:hAnsi="Times New Roman" w:cs="Times New Roman"/>
          <w:sz w:val="22"/>
          <w:szCs w:val="22"/>
        </w:rPr>
        <w:t xml:space="preserve"> </w:t>
      </w:r>
      <w:r w:rsidRPr="00E0062A">
        <w:rPr>
          <w:rFonts w:ascii="Times New Roman" w:hAnsi="Times New Roman" w:cs="Times New Roman"/>
          <w:sz w:val="22"/>
          <w:szCs w:val="22"/>
        </w:rPr>
        <w:t xml:space="preserve">biased </w:t>
      </w:r>
      <w:r w:rsidR="005671C7" w:rsidRPr="00E0062A">
        <w:rPr>
          <w:rFonts w:ascii="Times New Roman" w:hAnsi="Times New Roman" w:cs="Times New Roman"/>
          <w:sz w:val="22"/>
          <w:szCs w:val="22"/>
        </w:rPr>
        <w:t xml:space="preserve">sponsoring </w:t>
      </w:r>
      <w:r w:rsidRPr="00E0062A">
        <w:rPr>
          <w:rFonts w:ascii="Times New Roman" w:hAnsi="Times New Roman" w:cs="Times New Roman"/>
          <w:sz w:val="22"/>
          <w:szCs w:val="22"/>
        </w:rPr>
        <w:t>organ</w:t>
      </w:r>
      <w:r w:rsidR="005671C7" w:rsidRPr="00E0062A">
        <w:rPr>
          <w:rFonts w:ascii="Times New Roman" w:hAnsi="Times New Roman" w:cs="Times New Roman"/>
          <w:sz w:val="22"/>
          <w:szCs w:val="22"/>
        </w:rPr>
        <w:t>iza</w:t>
      </w:r>
      <w:r w:rsidRPr="00E0062A">
        <w:rPr>
          <w:rFonts w:ascii="Times New Roman" w:hAnsi="Times New Roman" w:cs="Times New Roman"/>
          <w:sz w:val="22"/>
          <w:szCs w:val="22"/>
        </w:rPr>
        <w:t xml:space="preserve">tion by many </w:t>
      </w:r>
      <w:r w:rsidR="005671C7" w:rsidRPr="00E0062A">
        <w:rPr>
          <w:rFonts w:ascii="Times New Roman" w:hAnsi="Times New Roman" w:cs="Times New Roman"/>
          <w:sz w:val="22"/>
          <w:szCs w:val="22"/>
        </w:rPr>
        <w:t>A</w:t>
      </w:r>
      <w:r w:rsidRPr="00E0062A">
        <w:rPr>
          <w:rFonts w:ascii="Times New Roman" w:hAnsi="Times New Roman" w:cs="Times New Roman"/>
          <w:sz w:val="22"/>
          <w:szCs w:val="22"/>
        </w:rPr>
        <w:t>mericans.</w:t>
      </w:r>
    </w:p>
  </w:footnote>
  <w:footnote w:id="11">
    <w:p w14:paraId="06EA7410" w14:textId="5665C264" w:rsidR="005671C7" w:rsidRPr="009E56FE" w:rsidRDefault="005671C7"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At the time of the Handgun survey, it was reasoned that </w:t>
      </w:r>
      <w:r w:rsidR="003B0B1A" w:rsidRPr="00E0062A">
        <w:rPr>
          <w:rFonts w:ascii="Times New Roman" w:hAnsi="Times New Roman" w:cs="Times New Roman"/>
          <w:sz w:val="22"/>
          <w:szCs w:val="22"/>
        </w:rPr>
        <w:t>a</w:t>
      </w:r>
      <w:r w:rsidRPr="00E0062A">
        <w:rPr>
          <w:rFonts w:ascii="Times New Roman" w:hAnsi="Times New Roman" w:cs="Times New Roman"/>
          <w:sz w:val="22"/>
          <w:szCs w:val="22"/>
        </w:rPr>
        <w:t xml:space="preserve"> </w:t>
      </w:r>
      <w:r w:rsidRPr="00E0062A">
        <w:rPr>
          <w:rFonts w:ascii="Times New Roman" w:hAnsi="Times New Roman" w:cs="Times New Roman"/>
          <w:i/>
          <w:iCs/>
          <w:sz w:val="22"/>
          <w:szCs w:val="22"/>
        </w:rPr>
        <w:t>random</w:t>
      </w:r>
      <w:r w:rsidR="00C2065E" w:rsidRPr="00E0062A">
        <w:rPr>
          <w:rFonts w:ascii="Times New Roman" w:hAnsi="Times New Roman" w:cs="Times New Roman"/>
          <w:i/>
          <w:iCs/>
          <w:sz w:val="22"/>
          <w:szCs w:val="22"/>
        </w:rPr>
        <w:t>-selected</w:t>
      </w:r>
      <w:r w:rsidRPr="00E0062A">
        <w:rPr>
          <w:rFonts w:ascii="Times New Roman" w:hAnsi="Times New Roman" w:cs="Times New Roman"/>
          <w:sz w:val="22"/>
          <w:szCs w:val="22"/>
        </w:rPr>
        <w:t xml:space="preserve"> survey of emails addresses would more likely be perceived</w:t>
      </w:r>
      <w:r w:rsidR="00C2065E" w:rsidRPr="00E0062A">
        <w:rPr>
          <w:rFonts w:ascii="Times New Roman" w:hAnsi="Times New Roman" w:cs="Times New Roman"/>
          <w:sz w:val="22"/>
          <w:szCs w:val="22"/>
        </w:rPr>
        <w:t xml:space="preserve"> by the </w:t>
      </w:r>
      <w:proofErr w:type="gramStart"/>
      <w:r w:rsidR="00C2065E" w:rsidRPr="00E0062A">
        <w:rPr>
          <w:rFonts w:ascii="Times New Roman" w:hAnsi="Times New Roman" w:cs="Times New Roman"/>
          <w:sz w:val="22"/>
          <w:szCs w:val="22"/>
        </w:rPr>
        <w:t>general public</w:t>
      </w:r>
      <w:proofErr w:type="gramEnd"/>
      <w:r w:rsidR="00C2065E" w:rsidRPr="00E0062A">
        <w:rPr>
          <w:rFonts w:ascii="Times New Roman" w:hAnsi="Times New Roman" w:cs="Times New Roman"/>
          <w:sz w:val="22"/>
          <w:szCs w:val="22"/>
        </w:rPr>
        <w:t xml:space="preserve"> </w:t>
      </w:r>
      <w:r w:rsidRPr="00E0062A">
        <w:rPr>
          <w:rFonts w:ascii="Times New Roman" w:hAnsi="Times New Roman" w:cs="Times New Roman"/>
          <w:sz w:val="22"/>
          <w:szCs w:val="22"/>
        </w:rPr>
        <w:t xml:space="preserve">as a </w:t>
      </w:r>
      <w:r w:rsidR="00C2065E" w:rsidRPr="00E0062A">
        <w:rPr>
          <w:rFonts w:ascii="Times New Roman" w:hAnsi="Times New Roman" w:cs="Times New Roman"/>
          <w:sz w:val="22"/>
          <w:szCs w:val="22"/>
        </w:rPr>
        <w:t>more representative</w:t>
      </w:r>
      <w:r w:rsidRPr="00E0062A">
        <w:rPr>
          <w:rFonts w:ascii="Times New Roman" w:hAnsi="Times New Roman" w:cs="Times New Roman"/>
          <w:sz w:val="22"/>
          <w:szCs w:val="22"/>
        </w:rPr>
        <w:t xml:space="preserve"> survey sampling method than </w:t>
      </w:r>
      <w:r w:rsidR="00C2065E" w:rsidRPr="00E0062A">
        <w:rPr>
          <w:rFonts w:ascii="Times New Roman" w:hAnsi="Times New Roman" w:cs="Times New Roman"/>
          <w:sz w:val="22"/>
          <w:szCs w:val="22"/>
        </w:rPr>
        <w:t>sending interviewers to shopping malls (without specifying how the malls were selected).</w:t>
      </w:r>
      <w:r w:rsidR="009F6639" w:rsidRPr="00E0062A">
        <w:rPr>
          <w:rFonts w:ascii="Times New Roman" w:hAnsi="Times New Roman" w:cs="Times New Roman"/>
          <w:sz w:val="22"/>
          <w:szCs w:val="22"/>
        </w:rPr>
        <w:t xml:space="preserve"> However, a</w:t>
      </w:r>
      <w:r w:rsidR="00C86383">
        <w:rPr>
          <w:rFonts w:ascii="Times New Roman" w:hAnsi="Times New Roman" w:cs="Times New Roman"/>
          <w:sz w:val="22"/>
          <w:szCs w:val="22"/>
        </w:rPr>
        <w:t>t</w:t>
      </w:r>
      <w:r w:rsidR="009F6639" w:rsidRPr="00E0062A">
        <w:rPr>
          <w:rFonts w:ascii="Times New Roman" w:hAnsi="Times New Roman" w:cs="Times New Roman"/>
          <w:sz w:val="22"/>
          <w:szCs w:val="22"/>
        </w:rPr>
        <w:t xml:space="preserve"> the time of this survey, it was also reasoned that a Web survey would be perceived as less likely to yield a representative sample than an RDD survey.</w:t>
      </w:r>
      <w:r w:rsidRPr="009E56FE">
        <w:rPr>
          <w:rFonts w:ascii="Times New Roman" w:hAnsi="Times New Roman" w:cs="Times New Roman"/>
          <w:sz w:val="22"/>
          <w:szCs w:val="22"/>
        </w:rPr>
        <w:t xml:space="preserve"> </w:t>
      </w:r>
    </w:p>
  </w:footnote>
  <w:footnote w:id="12">
    <w:p w14:paraId="3E678B64" w14:textId="5C94A3CA" w:rsidR="00C638DA" w:rsidRPr="009E56FE" w:rsidRDefault="00C638DA" w:rsidP="009E56FE">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Creating indices of the manipulated variables makes assumptions that are not necessarily warranted, including that these factors are equally important indicators of methodological quality. We recoded each of these variables to range from 0 to 1 for the lowest and highest quality, but in some cases these coding choices were arbitrary. The goal of creating these indices was to assess whether respondents’ accuracy and use ratings were responsive to an overall aggregate measure of survey methods quality, albeit a rough and imperfect one.</w:t>
      </w:r>
      <w:r w:rsidR="000209B0">
        <w:rPr>
          <w:rFonts w:ascii="Times New Roman" w:hAnsi="Times New Roman" w:cs="Times New Roman"/>
          <w:sz w:val="22"/>
          <w:szCs w:val="22"/>
        </w:rPr>
        <w:t xml:space="preserve"> Because analyses using OSQI and SSQI showed similar patterns for the two separate quality indices, we present results using the TSQI in the main text for parsimony and analyses examining OSQI and SSQI separately are shown in Section C of the Supplementary Materials. </w:t>
      </w:r>
    </w:p>
  </w:footnote>
  <w:footnote w:id="13">
    <w:p w14:paraId="11746B9A" w14:textId="40A91E12" w:rsidR="00C2065E" w:rsidRPr="009E56FE" w:rsidRDefault="00C2065E" w:rsidP="00E0062A">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w:t>
      </w:r>
      <w:r w:rsidRPr="00E0062A">
        <w:rPr>
          <w:rFonts w:ascii="Times New Roman" w:hAnsi="Times New Roman" w:cs="Times New Roman"/>
          <w:sz w:val="22"/>
          <w:szCs w:val="22"/>
        </w:rPr>
        <w:t xml:space="preserve">As is often used in U.S. general population surveys, the educational </w:t>
      </w:r>
      <w:r w:rsidR="00263211" w:rsidRPr="00E0062A">
        <w:rPr>
          <w:rFonts w:ascii="Times New Roman" w:hAnsi="Times New Roman" w:cs="Times New Roman"/>
          <w:sz w:val="22"/>
          <w:szCs w:val="22"/>
        </w:rPr>
        <w:t>attainment</w:t>
      </w:r>
      <w:r w:rsidRPr="00E0062A">
        <w:rPr>
          <w:rFonts w:ascii="Times New Roman" w:hAnsi="Times New Roman" w:cs="Times New Roman"/>
          <w:sz w:val="22"/>
          <w:szCs w:val="22"/>
        </w:rPr>
        <w:t xml:space="preserve"> item was asked as a</w:t>
      </w:r>
      <w:r w:rsidR="00522572" w:rsidRPr="00E0062A">
        <w:rPr>
          <w:rFonts w:ascii="Times New Roman" w:hAnsi="Times New Roman" w:cs="Times New Roman"/>
          <w:sz w:val="22"/>
          <w:szCs w:val="22"/>
        </w:rPr>
        <w:t>n</w:t>
      </w:r>
      <w:r w:rsidRPr="00E0062A">
        <w:rPr>
          <w:rFonts w:ascii="Times New Roman" w:hAnsi="Times New Roman" w:cs="Times New Roman"/>
          <w:sz w:val="22"/>
          <w:szCs w:val="22"/>
        </w:rPr>
        <w:t xml:space="preserve"> open-</w:t>
      </w:r>
      <w:r w:rsidR="00263211" w:rsidRPr="00E0062A">
        <w:rPr>
          <w:rFonts w:ascii="Times New Roman" w:hAnsi="Times New Roman" w:cs="Times New Roman"/>
          <w:sz w:val="22"/>
          <w:szCs w:val="22"/>
        </w:rPr>
        <w:t>ended</w:t>
      </w:r>
      <w:r w:rsidRPr="00E0062A">
        <w:rPr>
          <w:rFonts w:ascii="Times New Roman" w:hAnsi="Times New Roman" w:cs="Times New Roman"/>
          <w:sz w:val="22"/>
          <w:szCs w:val="22"/>
        </w:rPr>
        <w:t xml:space="preserve"> question, which the interviewer coded into a </w:t>
      </w:r>
      <w:r w:rsidR="00763506" w:rsidRPr="00E0062A">
        <w:rPr>
          <w:rFonts w:ascii="Times New Roman" w:hAnsi="Times New Roman" w:cs="Times New Roman"/>
          <w:sz w:val="22"/>
          <w:szCs w:val="22"/>
        </w:rPr>
        <w:t xml:space="preserve">provided </w:t>
      </w:r>
      <w:r w:rsidR="00263211" w:rsidRPr="00E0062A">
        <w:rPr>
          <w:rFonts w:ascii="Times New Roman" w:hAnsi="Times New Roman" w:cs="Times New Roman"/>
          <w:sz w:val="22"/>
          <w:szCs w:val="22"/>
        </w:rPr>
        <w:t xml:space="preserve">list of educational levels that the respondent did not see or hear. This list of </w:t>
      </w:r>
      <w:r w:rsidR="00763506" w:rsidRPr="00E0062A">
        <w:rPr>
          <w:rFonts w:ascii="Times New Roman" w:hAnsi="Times New Roman" w:cs="Times New Roman"/>
          <w:sz w:val="22"/>
          <w:szCs w:val="22"/>
        </w:rPr>
        <w:t xml:space="preserve">attainment </w:t>
      </w:r>
      <w:r w:rsidR="00263211" w:rsidRPr="00E0062A">
        <w:rPr>
          <w:rFonts w:ascii="Times New Roman" w:hAnsi="Times New Roman" w:cs="Times New Roman"/>
          <w:sz w:val="22"/>
          <w:szCs w:val="22"/>
        </w:rPr>
        <w:t xml:space="preserve">levels, which the </w:t>
      </w:r>
      <w:r w:rsidR="00763506" w:rsidRPr="00E0062A">
        <w:rPr>
          <w:rFonts w:ascii="Times New Roman" w:hAnsi="Times New Roman" w:cs="Times New Roman"/>
          <w:sz w:val="22"/>
          <w:szCs w:val="22"/>
        </w:rPr>
        <w:t>interviewer</w:t>
      </w:r>
      <w:r w:rsidR="00263211" w:rsidRPr="00E0062A">
        <w:rPr>
          <w:rFonts w:ascii="Times New Roman" w:hAnsi="Times New Roman" w:cs="Times New Roman"/>
          <w:sz w:val="22"/>
          <w:szCs w:val="22"/>
        </w:rPr>
        <w:t xml:space="preserve"> </w:t>
      </w:r>
      <w:r w:rsidR="00763506" w:rsidRPr="00E0062A">
        <w:rPr>
          <w:rFonts w:ascii="Times New Roman" w:hAnsi="Times New Roman" w:cs="Times New Roman"/>
          <w:sz w:val="22"/>
          <w:szCs w:val="22"/>
        </w:rPr>
        <w:t xml:space="preserve">used to </w:t>
      </w:r>
      <w:r w:rsidR="00263211" w:rsidRPr="00E0062A">
        <w:rPr>
          <w:rFonts w:ascii="Times New Roman" w:hAnsi="Times New Roman" w:cs="Times New Roman"/>
          <w:sz w:val="22"/>
          <w:szCs w:val="22"/>
        </w:rPr>
        <w:t>co</w:t>
      </w:r>
      <w:r w:rsidR="00763506" w:rsidRPr="00E0062A">
        <w:rPr>
          <w:rFonts w:ascii="Times New Roman" w:hAnsi="Times New Roman" w:cs="Times New Roman"/>
          <w:sz w:val="22"/>
          <w:szCs w:val="22"/>
        </w:rPr>
        <w:t>d</w:t>
      </w:r>
      <w:r w:rsidR="00263211" w:rsidRPr="00E0062A">
        <w:rPr>
          <w:rFonts w:ascii="Times New Roman" w:hAnsi="Times New Roman" w:cs="Times New Roman"/>
          <w:sz w:val="22"/>
          <w:szCs w:val="22"/>
        </w:rPr>
        <w:t xml:space="preserve">e the </w:t>
      </w:r>
      <w:r w:rsidR="00763506" w:rsidRPr="00E0062A">
        <w:rPr>
          <w:rFonts w:ascii="Times New Roman" w:hAnsi="Times New Roman" w:cs="Times New Roman"/>
          <w:sz w:val="22"/>
          <w:szCs w:val="22"/>
        </w:rPr>
        <w:t xml:space="preserve">respondent’s </w:t>
      </w:r>
      <w:r w:rsidR="00263211" w:rsidRPr="00E0062A">
        <w:rPr>
          <w:rFonts w:ascii="Times New Roman" w:hAnsi="Times New Roman" w:cs="Times New Roman"/>
          <w:sz w:val="22"/>
          <w:szCs w:val="22"/>
        </w:rPr>
        <w:t>verbatim response into ranged from 1</w:t>
      </w:r>
      <w:r w:rsidR="00263211" w:rsidRPr="00E0062A">
        <w:rPr>
          <w:rFonts w:ascii="Times New Roman" w:hAnsi="Times New Roman" w:cs="Times New Roman"/>
          <w:sz w:val="22"/>
          <w:szCs w:val="22"/>
          <w:vertAlign w:val="superscript"/>
        </w:rPr>
        <w:t>st</w:t>
      </w:r>
      <w:r w:rsidR="00263211" w:rsidRPr="00E0062A">
        <w:rPr>
          <w:rFonts w:ascii="Times New Roman" w:hAnsi="Times New Roman" w:cs="Times New Roman"/>
          <w:sz w:val="22"/>
          <w:szCs w:val="22"/>
        </w:rPr>
        <w:t xml:space="preserve"> grade to a Doctorate or an Advanced professional </w:t>
      </w:r>
      <w:r w:rsidR="00763506" w:rsidRPr="00E0062A">
        <w:rPr>
          <w:rFonts w:ascii="Times New Roman" w:hAnsi="Times New Roman" w:cs="Times New Roman"/>
          <w:sz w:val="22"/>
          <w:szCs w:val="22"/>
        </w:rPr>
        <w:t>degree</w:t>
      </w:r>
      <w:r w:rsidR="00263211" w:rsidRPr="00E0062A">
        <w:rPr>
          <w:rFonts w:ascii="Times New Roman" w:hAnsi="Times New Roman" w:cs="Times New Roman"/>
          <w:sz w:val="22"/>
          <w:szCs w:val="22"/>
        </w:rPr>
        <w:t>. Thus</w:t>
      </w:r>
      <w:r w:rsidR="00763506" w:rsidRPr="00E0062A">
        <w:rPr>
          <w:rFonts w:ascii="Times New Roman" w:hAnsi="Times New Roman" w:cs="Times New Roman"/>
          <w:sz w:val="22"/>
          <w:szCs w:val="22"/>
        </w:rPr>
        <w:t>,</w:t>
      </w:r>
      <w:r w:rsidR="00263211" w:rsidRPr="00E0062A">
        <w:rPr>
          <w:rFonts w:ascii="Times New Roman" w:hAnsi="Times New Roman" w:cs="Times New Roman"/>
          <w:sz w:val="22"/>
          <w:szCs w:val="22"/>
        </w:rPr>
        <w:t xml:space="preserve"> this s</w:t>
      </w:r>
      <w:r w:rsidR="00763506" w:rsidRPr="00E0062A">
        <w:rPr>
          <w:rFonts w:ascii="Times New Roman" w:hAnsi="Times New Roman" w:cs="Times New Roman"/>
          <w:sz w:val="22"/>
          <w:szCs w:val="22"/>
        </w:rPr>
        <w:t>cale was an ordinal (not an interval) variable.  As such, the coded answers were recoded into a smaller set of categories for analytic purposes, as is routinely done in most general population surveys in the U.S.</w:t>
      </w:r>
    </w:p>
  </w:footnote>
  <w:footnote w:id="14">
    <w:p w14:paraId="4E6EAEE1" w14:textId="5440E0E8" w:rsidR="007A447C" w:rsidRPr="009E56FE" w:rsidRDefault="007A447C"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w:t>
      </w:r>
      <w:r w:rsidRPr="00E0062A">
        <w:rPr>
          <w:rFonts w:ascii="Times New Roman" w:hAnsi="Times New Roman" w:cs="Times New Roman"/>
          <w:sz w:val="22"/>
          <w:szCs w:val="22"/>
        </w:rPr>
        <w:t xml:space="preserve">Respondents with less than a high school education were combined with those with a high school education due to </w:t>
      </w:r>
      <w:r w:rsidRPr="009E56FE">
        <w:rPr>
          <w:rFonts w:ascii="Times New Roman" w:hAnsi="Times New Roman" w:cs="Times New Roman"/>
          <w:sz w:val="22"/>
          <w:szCs w:val="22"/>
        </w:rPr>
        <w:t xml:space="preserve">a </w:t>
      </w:r>
      <w:r w:rsidR="00D54610" w:rsidRPr="009E56FE">
        <w:rPr>
          <w:rFonts w:ascii="Times New Roman" w:hAnsi="Times New Roman" w:cs="Times New Roman"/>
          <w:sz w:val="22"/>
          <w:szCs w:val="22"/>
        </w:rPr>
        <w:t xml:space="preserve">relatively </w:t>
      </w:r>
      <w:r w:rsidRPr="009E56FE">
        <w:rPr>
          <w:rFonts w:ascii="Times New Roman" w:hAnsi="Times New Roman" w:cs="Times New Roman"/>
          <w:sz w:val="22"/>
          <w:szCs w:val="22"/>
        </w:rPr>
        <w:t>small</w:t>
      </w:r>
      <w:r w:rsidRPr="00E0062A">
        <w:rPr>
          <w:rFonts w:ascii="Times New Roman" w:hAnsi="Times New Roman" w:cs="Times New Roman"/>
          <w:sz w:val="22"/>
          <w:szCs w:val="22"/>
        </w:rPr>
        <w:t xml:space="preserve"> number of respondents </w:t>
      </w:r>
      <w:r w:rsidR="00B30FFB">
        <w:rPr>
          <w:rFonts w:ascii="Times New Roman" w:hAnsi="Times New Roman" w:cs="Times New Roman"/>
          <w:sz w:val="22"/>
          <w:szCs w:val="22"/>
        </w:rPr>
        <w:t>reporting</w:t>
      </w:r>
      <w:r w:rsidRPr="00E0062A">
        <w:rPr>
          <w:rFonts w:ascii="Times New Roman" w:hAnsi="Times New Roman" w:cs="Times New Roman"/>
          <w:sz w:val="22"/>
          <w:szCs w:val="22"/>
        </w:rPr>
        <w:t xml:space="preserve"> less than </w:t>
      </w:r>
      <w:r w:rsidR="00E0062A">
        <w:rPr>
          <w:rFonts w:ascii="Times New Roman" w:hAnsi="Times New Roman" w:cs="Times New Roman"/>
          <w:sz w:val="22"/>
          <w:szCs w:val="22"/>
        </w:rPr>
        <w:t xml:space="preserve">a </w:t>
      </w:r>
      <w:r w:rsidRPr="00E0062A">
        <w:rPr>
          <w:rFonts w:ascii="Times New Roman" w:hAnsi="Times New Roman" w:cs="Times New Roman"/>
          <w:sz w:val="22"/>
          <w:szCs w:val="22"/>
        </w:rPr>
        <w:t xml:space="preserve">high school </w:t>
      </w:r>
      <w:r w:rsidR="00E0062A">
        <w:rPr>
          <w:rFonts w:ascii="Times New Roman" w:hAnsi="Times New Roman" w:cs="Times New Roman"/>
          <w:sz w:val="22"/>
          <w:szCs w:val="22"/>
        </w:rPr>
        <w:t>education</w:t>
      </w:r>
      <w:r w:rsidRPr="00E0062A">
        <w:rPr>
          <w:rFonts w:ascii="Times New Roman" w:hAnsi="Times New Roman" w:cs="Times New Roman"/>
          <w:sz w:val="22"/>
          <w:szCs w:val="22"/>
        </w:rPr>
        <w:t>.</w:t>
      </w:r>
    </w:p>
  </w:footnote>
  <w:footnote w:id="15">
    <w:p w14:paraId="79D8E5A5" w14:textId="2DB52C60" w:rsidR="002E3B52" w:rsidRPr="002E3B52" w:rsidRDefault="002E3B52" w:rsidP="002E3B52">
      <w:pPr>
        <w:pStyle w:val="FootnoteText"/>
        <w:spacing w:line="480" w:lineRule="auto"/>
        <w:rPr>
          <w:rFonts w:ascii="Times New Roman" w:hAnsi="Times New Roman" w:cs="Times New Roman"/>
          <w:sz w:val="22"/>
          <w:szCs w:val="22"/>
        </w:rPr>
      </w:pPr>
      <w:r w:rsidRPr="002E3B52">
        <w:rPr>
          <w:rStyle w:val="FootnoteReference"/>
          <w:rFonts w:ascii="Times New Roman" w:hAnsi="Times New Roman" w:cs="Times New Roman"/>
          <w:sz w:val="22"/>
          <w:szCs w:val="22"/>
        </w:rPr>
        <w:footnoteRef/>
      </w:r>
      <w:r w:rsidRPr="002E3B52">
        <w:rPr>
          <w:rFonts w:ascii="Times New Roman" w:hAnsi="Times New Roman" w:cs="Times New Roman"/>
          <w:sz w:val="22"/>
          <w:szCs w:val="22"/>
        </w:rPr>
        <w:t xml:space="preserve"> Table C1 (see Section C of the Supplementary Materials) shows bivariate associations between each of manipulated survey quality variables, the other independent variables and the two dependent variables separately for each of the three surveys and combined across surveys. Table C2 (see Section C of the Supplementary Material) shows the results of multivariate models predicting accuracy and use ratings with separate manipulated survey quality factors and the other independent variables</w:t>
      </w:r>
      <w:r>
        <w:rPr>
          <w:rFonts w:ascii="Times New Roman" w:hAnsi="Times New Roman" w:cs="Times New Roman"/>
          <w:sz w:val="22"/>
          <w:szCs w:val="22"/>
        </w:rPr>
        <w:t xml:space="preserve"> separately for each survey and combined across surveys. Finally, Models 1 and 5 in Tables C3a and C3b show multivariate analyses predicting each of the dependent variables with the OSQI, SSQI, and other independent variables</w:t>
      </w:r>
      <w:r w:rsidRPr="002E3B52">
        <w:rPr>
          <w:rFonts w:ascii="Times New Roman" w:hAnsi="Times New Roman" w:cs="Times New Roman"/>
          <w:sz w:val="22"/>
          <w:szCs w:val="22"/>
        </w:rPr>
        <w:t>. Overall, these results suggest that the individual manipulated survey quality factors are not consistently or strongly associated with accuracy or consideration across studies, providing little support for H1 (Rational Actor).</w:t>
      </w:r>
      <w:r>
        <w:rPr>
          <w:rFonts w:ascii="Times New Roman" w:hAnsi="Times New Roman" w:cs="Times New Roman"/>
          <w:sz w:val="22"/>
          <w:szCs w:val="22"/>
        </w:rPr>
        <w:t xml:space="preserve"> </w:t>
      </w:r>
      <w:proofErr w:type="gramStart"/>
      <w:r>
        <w:rPr>
          <w:rFonts w:ascii="Times New Roman" w:hAnsi="Times New Roman" w:cs="Times New Roman"/>
          <w:sz w:val="22"/>
          <w:szCs w:val="22"/>
        </w:rPr>
        <w:t>Similar to</w:t>
      </w:r>
      <w:proofErr w:type="gramEnd"/>
      <w:r>
        <w:rPr>
          <w:rFonts w:ascii="Times New Roman" w:hAnsi="Times New Roman" w:cs="Times New Roman"/>
          <w:sz w:val="22"/>
          <w:szCs w:val="22"/>
        </w:rPr>
        <w:t xml:space="preserve"> the TSQI variable, OSQI and SSQI also do not consistently predict either accuracy or consideration.</w:t>
      </w:r>
      <w:r w:rsidRPr="002E3B52">
        <w:rPr>
          <w:rFonts w:ascii="Times New Roman" w:hAnsi="Times New Roman" w:cs="Times New Roman"/>
          <w:sz w:val="22"/>
          <w:szCs w:val="22"/>
        </w:rPr>
        <w:t xml:space="preserve">  </w:t>
      </w:r>
    </w:p>
  </w:footnote>
  <w:footnote w:id="16">
    <w:p w14:paraId="0BBCFF3E" w14:textId="3C0055EA" w:rsidR="000E42A8" w:rsidRPr="009E56FE" w:rsidRDefault="000E42A8" w:rsidP="009E56FE">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Parallel analyses for OSQI and SSQI are shown in </w:t>
      </w:r>
      <w:r w:rsidR="0027177F">
        <w:rPr>
          <w:rFonts w:ascii="Times New Roman" w:hAnsi="Times New Roman" w:cs="Times New Roman"/>
          <w:sz w:val="22"/>
          <w:szCs w:val="22"/>
        </w:rPr>
        <w:t xml:space="preserve">Section C, </w:t>
      </w:r>
      <w:r w:rsidRPr="009E56FE">
        <w:rPr>
          <w:rFonts w:ascii="Times New Roman" w:hAnsi="Times New Roman" w:cs="Times New Roman"/>
          <w:sz w:val="22"/>
          <w:szCs w:val="22"/>
        </w:rPr>
        <w:t>Tables C4a and C4b. These results suggest that similar patterns are shown for the index of objective survey quality factors (OSQI) and the index of subjective survey quality factors (SSQI) providing further support for combining these into TSQI.</w:t>
      </w:r>
    </w:p>
  </w:footnote>
  <w:footnote w:id="17">
    <w:p w14:paraId="48A25A30" w14:textId="22695974" w:rsidR="00AC0DCC" w:rsidRPr="009E56FE" w:rsidRDefault="00AC0DCC" w:rsidP="00E0062A">
      <w:pPr>
        <w:pStyle w:val="FootnoteText"/>
        <w:spacing w:line="480" w:lineRule="auto"/>
        <w:rPr>
          <w:rFonts w:ascii="Times New Roman" w:hAnsi="Times New Roman" w:cs="Times New Roman"/>
          <w:sz w:val="22"/>
          <w:szCs w:val="22"/>
        </w:rPr>
      </w:pPr>
      <w:r w:rsidRPr="00E0062A">
        <w:rPr>
          <w:rStyle w:val="FootnoteReference"/>
          <w:rFonts w:ascii="Times New Roman" w:hAnsi="Times New Roman" w:cs="Times New Roman"/>
          <w:sz w:val="22"/>
          <w:szCs w:val="22"/>
        </w:rPr>
        <w:footnoteRef/>
      </w:r>
      <w:r w:rsidRPr="00E0062A">
        <w:rPr>
          <w:rFonts w:ascii="Times New Roman" w:hAnsi="Times New Roman" w:cs="Times New Roman"/>
          <w:sz w:val="22"/>
          <w:szCs w:val="22"/>
        </w:rPr>
        <w:t xml:space="preserve"> We also tested these relationships using the </w:t>
      </w:r>
      <w:r w:rsidR="00D16C65" w:rsidRPr="00E0062A">
        <w:rPr>
          <w:rFonts w:ascii="Times New Roman" w:hAnsi="Times New Roman" w:cs="Times New Roman"/>
          <w:sz w:val="22"/>
          <w:szCs w:val="22"/>
        </w:rPr>
        <w:t xml:space="preserve">Stata </w:t>
      </w:r>
      <w:proofErr w:type="spellStart"/>
      <w:r w:rsidRPr="00E0062A">
        <w:rPr>
          <w:rFonts w:ascii="Times New Roman" w:hAnsi="Times New Roman" w:cs="Times New Roman"/>
          <w:i/>
          <w:iCs/>
          <w:sz w:val="22"/>
          <w:szCs w:val="22"/>
        </w:rPr>
        <w:t>gsem</w:t>
      </w:r>
      <w:proofErr w:type="spellEnd"/>
      <w:r w:rsidRPr="00E0062A">
        <w:rPr>
          <w:rFonts w:ascii="Times New Roman" w:hAnsi="Times New Roman" w:cs="Times New Roman"/>
          <w:sz w:val="22"/>
          <w:szCs w:val="22"/>
        </w:rPr>
        <w:t xml:space="preserve"> command, which allowed us to specify that consideration was dichotomous while accuracy was continuous, but the </w:t>
      </w:r>
      <w:r w:rsidR="0004552E" w:rsidRPr="00E0062A">
        <w:rPr>
          <w:rFonts w:ascii="Times New Roman" w:hAnsi="Times New Roman" w:cs="Times New Roman"/>
          <w:sz w:val="22"/>
          <w:szCs w:val="22"/>
        </w:rPr>
        <w:t xml:space="preserve">Stata </w:t>
      </w:r>
      <w:proofErr w:type="spellStart"/>
      <w:r w:rsidRPr="00E0062A">
        <w:rPr>
          <w:rFonts w:ascii="Times New Roman" w:hAnsi="Times New Roman" w:cs="Times New Roman"/>
          <w:i/>
          <w:iCs/>
          <w:sz w:val="22"/>
          <w:szCs w:val="22"/>
        </w:rPr>
        <w:t>estat</w:t>
      </w:r>
      <w:proofErr w:type="spellEnd"/>
      <w:r w:rsidRPr="00E0062A">
        <w:rPr>
          <w:rFonts w:ascii="Times New Roman" w:hAnsi="Times New Roman" w:cs="Times New Roman"/>
          <w:i/>
          <w:iCs/>
          <w:sz w:val="22"/>
          <w:szCs w:val="22"/>
        </w:rPr>
        <w:t xml:space="preserve"> </w:t>
      </w:r>
      <w:proofErr w:type="spellStart"/>
      <w:r w:rsidRPr="00E0062A">
        <w:rPr>
          <w:rFonts w:ascii="Times New Roman" w:hAnsi="Times New Roman" w:cs="Times New Roman"/>
          <w:i/>
          <w:iCs/>
          <w:sz w:val="22"/>
          <w:szCs w:val="22"/>
        </w:rPr>
        <w:t>teffects</w:t>
      </w:r>
      <w:proofErr w:type="spellEnd"/>
      <w:r w:rsidRPr="00E0062A">
        <w:rPr>
          <w:rFonts w:ascii="Times New Roman" w:hAnsi="Times New Roman" w:cs="Times New Roman"/>
          <w:sz w:val="22"/>
          <w:szCs w:val="22"/>
        </w:rPr>
        <w:t xml:space="preserve"> command is not available for </w:t>
      </w:r>
      <w:r w:rsidR="0004552E" w:rsidRPr="00E0062A">
        <w:rPr>
          <w:rFonts w:ascii="Times New Roman" w:hAnsi="Times New Roman" w:cs="Times New Roman"/>
          <w:sz w:val="22"/>
          <w:szCs w:val="22"/>
        </w:rPr>
        <w:t xml:space="preserve">the </w:t>
      </w:r>
      <w:proofErr w:type="spellStart"/>
      <w:r w:rsidRPr="00E0062A">
        <w:rPr>
          <w:rFonts w:ascii="Times New Roman" w:hAnsi="Times New Roman" w:cs="Times New Roman"/>
          <w:i/>
          <w:iCs/>
          <w:sz w:val="22"/>
          <w:szCs w:val="22"/>
        </w:rPr>
        <w:t>gsem</w:t>
      </w:r>
      <w:proofErr w:type="spellEnd"/>
      <w:r w:rsidR="0004552E" w:rsidRPr="00E0062A">
        <w:rPr>
          <w:rFonts w:ascii="Times New Roman" w:hAnsi="Times New Roman" w:cs="Times New Roman"/>
          <w:sz w:val="22"/>
          <w:szCs w:val="22"/>
        </w:rPr>
        <w:t xml:space="preserve"> procedure</w:t>
      </w:r>
      <w:r w:rsidRPr="00E0062A">
        <w:rPr>
          <w:rFonts w:ascii="Times New Roman" w:hAnsi="Times New Roman" w:cs="Times New Roman"/>
          <w:sz w:val="22"/>
          <w:szCs w:val="22"/>
        </w:rPr>
        <w:t xml:space="preserve">. The results for the key relationships showed the same substantive results regardless of whether </w:t>
      </w:r>
      <w:proofErr w:type="spellStart"/>
      <w:r w:rsidRPr="00E0062A">
        <w:rPr>
          <w:rFonts w:ascii="Times New Roman" w:hAnsi="Times New Roman" w:cs="Times New Roman"/>
          <w:i/>
          <w:iCs/>
          <w:sz w:val="22"/>
          <w:szCs w:val="22"/>
        </w:rPr>
        <w:t>sem</w:t>
      </w:r>
      <w:proofErr w:type="spellEnd"/>
      <w:r w:rsidRPr="00E0062A">
        <w:rPr>
          <w:rFonts w:ascii="Times New Roman" w:hAnsi="Times New Roman" w:cs="Times New Roman"/>
          <w:sz w:val="22"/>
          <w:szCs w:val="22"/>
        </w:rPr>
        <w:t xml:space="preserve"> or </w:t>
      </w:r>
      <w:proofErr w:type="spellStart"/>
      <w:r w:rsidRPr="00E0062A">
        <w:rPr>
          <w:rFonts w:ascii="Times New Roman" w:hAnsi="Times New Roman" w:cs="Times New Roman"/>
          <w:i/>
          <w:iCs/>
          <w:sz w:val="22"/>
          <w:szCs w:val="22"/>
        </w:rPr>
        <w:t>gsem</w:t>
      </w:r>
      <w:proofErr w:type="spellEnd"/>
      <w:r w:rsidRPr="00E0062A">
        <w:rPr>
          <w:rFonts w:ascii="Times New Roman" w:hAnsi="Times New Roman" w:cs="Times New Roman"/>
          <w:sz w:val="22"/>
          <w:szCs w:val="22"/>
        </w:rPr>
        <w:t xml:space="preserve"> was used.</w:t>
      </w:r>
    </w:p>
  </w:footnote>
  <w:footnote w:id="18">
    <w:p w14:paraId="438A38CB" w14:textId="5800FA99" w:rsidR="004133EE" w:rsidRPr="009E56FE" w:rsidRDefault="004133EE" w:rsidP="009E56FE">
      <w:pPr>
        <w:pStyle w:val="FootnoteText"/>
        <w:spacing w:line="480" w:lineRule="auto"/>
        <w:rPr>
          <w:rFonts w:ascii="Times New Roman" w:hAnsi="Times New Roman" w:cs="Times New Roman"/>
          <w:sz w:val="22"/>
          <w:szCs w:val="22"/>
        </w:rPr>
      </w:pPr>
      <w:r w:rsidRPr="009E56FE">
        <w:rPr>
          <w:rStyle w:val="FootnoteReference"/>
          <w:rFonts w:ascii="Times New Roman" w:hAnsi="Times New Roman" w:cs="Times New Roman"/>
          <w:sz w:val="22"/>
          <w:szCs w:val="22"/>
        </w:rPr>
        <w:footnoteRef/>
      </w:r>
      <w:r w:rsidRPr="009E56FE">
        <w:rPr>
          <w:rFonts w:ascii="Times New Roman" w:hAnsi="Times New Roman" w:cs="Times New Roman"/>
          <w:sz w:val="22"/>
          <w:szCs w:val="22"/>
        </w:rPr>
        <w:t xml:space="preserve"> One of the advantages of conducting experiments in representative sample surveys is the high external validity</w:t>
      </w:r>
      <w:r w:rsidR="000366FA">
        <w:rPr>
          <w:rFonts w:ascii="Times New Roman" w:hAnsi="Times New Roman" w:cs="Times New Roman"/>
          <w:sz w:val="22"/>
          <w:szCs w:val="22"/>
        </w:rPr>
        <w:t xml:space="preserve"> (</w:t>
      </w:r>
      <w:proofErr w:type="spellStart"/>
      <w:r w:rsidR="000366FA">
        <w:rPr>
          <w:rFonts w:ascii="Times New Roman" w:hAnsi="Times New Roman" w:cs="Times New Roman"/>
          <w:sz w:val="22"/>
          <w:szCs w:val="22"/>
        </w:rPr>
        <w:t>cf</w:t>
      </w:r>
      <w:proofErr w:type="spellEnd"/>
      <w:r w:rsidR="000366FA">
        <w:rPr>
          <w:rFonts w:ascii="Times New Roman" w:hAnsi="Times New Roman" w:cs="Times New Roman"/>
          <w:sz w:val="22"/>
          <w:szCs w:val="22"/>
        </w:rPr>
        <w:t>, Lavrakas et al. 2019)</w:t>
      </w:r>
      <w:r w:rsidRPr="009E56FE">
        <w:rPr>
          <w:rFonts w:ascii="Times New Roman" w:hAnsi="Times New Roman" w:cs="Times New Roman"/>
          <w:sz w:val="22"/>
          <w:szCs w:val="22"/>
        </w:rPr>
        <w:t>. We can argue strongly that these results are generalizable to adult Ohioans, but we acknowledge that we cannot know for sure whether these results would generalize to very different populations (e.g., other countries or cultures)</w:t>
      </w:r>
      <w:r w:rsidRPr="00E0062A">
        <w:rPr>
          <w:rFonts w:ascii="Times New Roman" w:hAnsi="Times New Roman" w:cs="Times New Roman"/>
          <w:sz w:val="22"/>
          <w:szCs w:val="22"/>
        </w:rPr>
        <w:t xml:space="preserve"> or to experiments conducted in different contexts (e.g., a Web survey instead of a telephone survey)</w:t>
      </w:r>
      <w:r w:rsidRPr="009E56FE">
        <w:rPr>
          <w:rFonts w:ascii="Times New Roman" w:hAnsi="Times New Roman" w:cs="Times New Roman"/>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3384D"/>
    <w:multiLevelType w:val="hybridMultilevel"/>
    <w:tmpl w:val="49582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56E692E"/>
    <w:multiLevelType w:val="hybridMultilevel"/>
    <w:tmpl w:val="9EACD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D60E3E"/>
    <w:multiLevelType w:val="hybridMultilevel"/>
    <w:tmpl w:val="EB7E0372"/>
    <w:lvl w:ilvl="0" w:tplc="441AE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A3044A"/>
    <w:multiLevelType w:val="hybridMultilevel"/>
    <w:tmpl w:val="58900C46"/>
    <w:lvl w:ilvl="0" w:tplc="760640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1120D8"/>
    <w:multiLevelType w:val="hybridMultilevel"/>
    <w:tmpl w:val="2EF84FFE"/>
    <w:lvl w:ilvl="0" w:tplc="08028E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5244AE"/>
    <w:multiLevelType w:val="hybridMultilevel"/>
    <w:tmpl w:val="419C71CC"/>
    <w:lvl w:ilvl="0" w:tplc="94D8A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519756">
    <w:abstractNumId w:val="3"/>
  </w:num>
  <w:num w:numId="2" w16cid:durableId="1449012408">
    <w:abstractNumId w:val="5"/>
  </w:num>
  <w:num w:numId="3" w16cid:durableId="198394347">
    <w:abstractNumId w:val="4"/>
  </w:num>
  <w:num w:numId="4" w16cid:durableId="278418686">
    <w:abstractNumId w:val="2"/>
  </w:num>
  <w:num w:numId="5" w16cid:durableId="1329672795">
    <w:abstractNumId w:val="1"/>
  </w:num>
  <w:num w:numId="6" w16cid:durableId="59011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913"/>
    <w:rsid w:val="00000CD5"/>
    <w:rsid w:val="000015B1"/>
    <w:rsid w:val="00001E20"/>
    <w:rsid w:val="0000204A"/>
    <w:rsid w:val="00002BC7"/>
    <w:rsid w:val="0001341F"/>
    <w:rsid w:val="00015131"/>
    <w:rsid w:val="00016433"/>
    <w:rsid w:val="000209B0"/>
    <w:rsid w:val="000252F7"/>
    <w:rsid w:val="000277E5"/>
    <w:rsid w:val="0002786C"/>
    <w:rsid w:val="00031C14"/>
    <w:rsid w:val="0003206E"/>
    <w:rsid w:val="000346F5"/>
    <w:rsid w:val="000364D8"/>
    <w:rsid w:val="000366FA"/>
    <w:rsid w:val="00040B47"/>
    <w:rsid w:val="0004552E"/>
    <w:rsid w:val="0006728A"/>
    <w:rsid w:val="000703C6"/>
    <w:rsid w:val="00073E56"/>
    <w:rsid w:val="0007592F"/>
    <w:rsid w:val="000856E1"/>
    <w:rsid w:val="000876EF"/>
    <w:rsid w:val="00090AF1"/>
    <w:rsid w:val="00092E45"/>
    <w:rsid w:val="000944A4"/>
    <w:rsid w:val="000967EC"/>
    <w:rsid w:val="000A3B7D"/>
    <w:rsid w:val="000A6A0A"/>
    <w:rsid w:val="000B4923"/>
    <w:rsid w:val="000B515D"/>
    <w:rsid w:val="000B5368"/>
    <w:rsid w:val="000C028E"/>
    <w:rsid w:val="000C0582"/>
    <w:rsid w:val="000C1148"/>
    <w:rsid w:val="000C1A08"/>
    <w:rsid w:val="000C2F14"/>
    <w:rsid w:val="000C3ECC"/>
    <w:rsid w:val="000C6D15"/>
    <w:rsid w:val="000C73CD"/>
    <w:rsid w:val="000D15F9"/>
    <w:rsid w:val="000D375F"/>
    <w:rsid w:val="000E11E4"/>
    <w:rsid w:val="000E1EB8"/>
    <w:rsid w:val="000E42A8"/>
    <w:rsid w:val="000E54AF"/>
    <w:rsid w:val="000F03D3"/>
    <w:rsid w:val="000F1543"/>
    <w:rsid w:val="000F3E6D"/>
    <w:rsid w:val="000F52AE"/>
    <w:rsid w:val="000F673B"/>
    <w:rsid w:val="00102950"/>
    <w:rsid w:val="001057E0"/>
    <w:rsid w:val="00105C9F"/>
    <w:rsid w:val="00114379"/>
    <w:rsid w:val="00122048"/>
    <w:rsid w:val="00122920"/>
    <w:rsid w:val="00143806"/>
    <w:rsid w:val="001440D8"/>
    <w:rsid w:val="00146C8E"/>
    <w:rsid w:val="00150919"/>
    <w:rsid w:val="001528A9"/>
    <w:rsid w:val="0015697D"/>
    <w:rsid w:val="001626D3"/>
    <w:rsid w:val="001670F5"/>
    <w:rsid w:val="00167691"/>
    <w:rsid w:val="00177AEA"/>
    <w:rsid w:val="00183992"/>
    <w:rsid w:val="00187D3F"/>
    <w:rsid w:val="00190443"/>
    <w:rsid w:val="001919D6"/>
    <w:rsid w:val="00193261"/>
    <w:rsid w:val="00193FD1"/>
    <w:rsid w:val="00195562"/>
    <w:rsid w:val="00197AB2"/>
    <w:rsid w:val="001A2D12"/>
    <w:rsid w:val="001A308F"/>
    <w:rsid w:val="001A5DCB"/>
    <w:rsid w:val="001B5127"/>
    <w:rsid w:val="001B5C22"/>
    <w:rsid w:val="001B641A"/>
    <w:rsid w:val="001B7011"/>
    <w:rsid w:val="001C591F"/>
    <w:rsid w:val="001D244D"/>
    <w:rsid w:val="001D4021"/>
    <w:rsid w:val="001D594E"/>
    <w:rsid w:val="001D5DFB"/>
    <w:rsid w:val="001E023A"/>
    <w:rsid w:val="001E060A"/>
    <w:rsid w:val="001E6F0A"/>
    <w:rsid w:val="001E7640"/>
    <w:rsid w:val="001F21AA"/>
    <w:rsid w:val="001F4480"/>
    <w:rsid w:val="001F72F8"/>
    <w:rsid w:val="00207F57"/>
    <w:rsid w:val="00207F98"/>
    <w:rsid w:val="00211AB4"/>
    <w:rsid w:val="002123EC"/>
    <w:rsid w:val="00216E43"/>
    <w:rsid w:val="002170B2"/>
    <w:rsid w:val="00221F8F"/>
    <w:rsid w:val="002270FB"/>
    <w:rsid w:val="0023410A"/>
    <w:rsid w:val="00234E4A"/>
    <w:rsid w:val="00237D57"/>
    <w:rsid w:val="00237D7F"/>
    <w:rsid w:val="0025120F"/>
    <w:rsid w:val="00256C65"/>
    <w:rsid w:val="002575E5"/>
    <w:rsid w:val="00263211"/>
    <w:rsid w:val="00265D81"/>
    <w:rsid w:val="002673A1"/>
    <w:rsid w:val="002707F4"/>
    <w:rsid w:val="0027177F"/>
    <w:rsid w:val="00271EE4"/>
    <w:rsid w:val="00272A9E"/>
    <w:rsid w:val="00284F7A"/>
    <w:rsid w:val="00290E46"/>
    <w:rsid w:val="0029169C"/>
    <w:rsid w:val="002928BC"/>
    <w:rsid w:val="00292E27"/>
    <w:rsid w:val="00293D8D"/>
    <w:rsid w:val="00295207"/>
    <w:rsid w:val="002A18FD"/>
    <w:rsid w:val="002A2799"/>
    <w:rsid w:val="002A3A29"/>
    <w:rsid w:val="002B5C28"/>
    <w:rsid w:val="002B5C6A"/>
    <w:rsid w:val="002C1B5D"/>
    <w:rsid w:val="002C45E9"/>
    <w:rsid w:val="002C5085"/>
    <w:rsid w:val="002D2A99"/>
    <w:rsid w:val="002D770F"/>
    <w:rsid w:val="002D7FCA"/>
    <w:rsid w:val="002E319C"/>
    <w:rsid w:val="002E3B52"/>
    <w:rsid w:val="002E62E1"/>
    <w:rsid w:val="002E6464"/>
    <w:rsid w:val="002E6D75"/>
    <w:rsid w:val="002E74D4"/>
    <w:rsid w:val="002F24F9"/>
    <w:rsid w:val="003003C0"/>
    <w:rsid w:val="0030775D"/>
    <w:rsid w:val="00310D40"/>
    <w:rsid w:val="00311A16"/>
    <w:rsid w:val="00312887"/>
    <w:rsid w:val="00312ED2"/>
    <w:rsid w:val="00312F0C"/>
    <w:rsid w:val="003342BC"/>
    <w:rsid w:val="00344C0F"/>
    <w:rsid w:val="00346D33"/>
    <w:rsid w:val="0034789A"/>
    <w:rsid w:val="00355074"/>
    <w:rsid w:val="003559A4"/>
    <w:rsid w:val="00360C4F"/>
    <w:rsid w:val="00362C20"/>
    <w:rsid w:val="0036522F"/>
    <w:rsid w:val="003675FE"/>
    <w:rsid w:val="0037160B"/>
    <w:rsid w:val="00371FBF"/>
    <w:rsid w:val="00373F6A"/>
    <w:rsid w:val="00381BD6"/>
    <w:rsid w:val="0038362A"/>
    <w:rsid w:val="00384016"/>
    <w:rsid w:val="003908C6"/>
    <w:rsid w:val="00392666"/>
    <w:rsid w:val="00395DB5"/>
    <w:rsid w:val="003B0656"/>
    <w:rsid w:val="003B0B1A"/>
    <w:rsid w:val="003B0D2D"/>
    <w:rsid w:val="003B1272"/>
    <w:rsid w:val="003B1EA7"/>
    <w:rsid w:val="003B6E96"/>
    <w:rsid w:val="003B7A84"/>
    <w:rsid w:val="003C0737"/>
    <w:rsid w:val="003C3F7D"/>
    <w:rsid w:val="003C5CFE"/>
    <w:rsid w:val="003C694A"/>
    <w:rsid w:val="003D4387"/>
    <w:rsid w:val="003E5FAF"/>
    <w:rsid w:val="003E7694"/>
    <w:rsid w:val="003F4170"/>
    <w:rsid w:val="003F474A"/>
    <w:rsid w:val="003F48B7"/>
    <w:rsid w:val="003F7D33"/>
    <w:rsid w:val="00401BCC"/>
    <w:rsid w:val="004025F1"/>
    <w:rsid w:val="00404B37"/>
    <w:rsid w:val="00404DA3"/>
    <w:rsid w:val="00406A41"/>
    <w:rsid w:val="00410FE2"/>
    <w:rsid w:val="004133EE"/>
    <w:rsid w:val="004209A9"/>
    <w:rsid w:val="00425C99"/>
    <w:rsid w:val="00426C66"/>
    <w:rsid w:val="004314B3"/>
    <w:rsid w:val="00432C16"/>
    <w:rsid w:val="00432EF3"/>
    <w:rsid w:val="00435C47"/>
    <w:rsid w:val="00443319"/>
    <w:rsid w:val="00450071"/>
    <w:rsid w:val="004504A3"/>
    <w:rsid w:val="004667E7"/>
    <w:rsid w:val="00477718"/>
    <w:rsid w:val="0048265F"/>
    <w:rsid w:val="00485BA6"/>
    <w:rsid w:val="004A230D"/>
    <w:rsid w:val="004A254A"/>
    <w:rsid w:val="004A4C08"/>
    <w:rsid w:val="004B65B4"/>
    <w:rsid w:val="004C09A9"/>
    <w:rsid w:val="004C0EFE"/>
    <w:rsid w:val="004C13E8"/>
    <w:rsid w:val="004C2D6E"/>
    <w:rsid w:val="004D57A9"/>
    <w:rsid w:val="004E0A79"/>
    <w:rsid w:val="004E5B75"/>
    <w:rsid w:val="004F06FA"/>
    <w:rsid w:val="004F1508"/>
    <w:rsid w:val="004F4964"/>
    <w:rsid w:val="004F4991"/>
    <w:rsid w:val="005001F7"/>
    <w:rsid w:val="00500D5A"/>
    <w:rsid w:val="0050191F"/>
    <w:rsid w:val="00502BDE"/>
    <w:rsid w:val="0051230B"/>
    <w:rsid w:val="00512CEE"/>
    <w:rsid w:val="00517855"/>
    <w:rsid w:val="00522572"/>
    <w:rsid w:val="00522C3F"/>
    <w:rsid w:val="00523927"/>
    <w:rsid w:val="0052673F"/>
    <w:rsid w:val="00527EFB"/>
    <w:rsid w:val="00531A68"/>
    <w:rsid w:val="00532D18"/>
    <w:rsid w:val="00536EE3"/>
    <w:rsid w:val="005378F3"/>
    <w:rsid w:val="005440BF"/>
    <w:rsid w:val="00546114"/>
    <w:rsid w:val="005503BD"/>
    <w:rsid w:val="00551BC6"/>
    <w:rsid w:val="005526BD"/>
    <w:rsid w:val="00560430"/>
    <w:rsid w:val="0056208C"/>
    <w:rsid w:val="00562A7D"/>
    <w:rsid w:val="00562FEB"/>
    <w:rsid w:val="00565B98"/>
    <w:rsid w:val="005671C7"/>
    <w:rsid w:val="005711CB"/>
    <w:rsid w:val="005716EA"/>
    <w:rsid w:val="00574976"/>
    <w:rsid w:val="00582023"/>
    <w:rsid w:val="005833CB"/>
    <w:rsid w:val="00585194"/>
    <w:rsid w:val="00587082"/>
    <w:rsid w:val="005974B6"/>
    <w:rsid w:val="005A12E8"/>
    <w:rsid w:val="005A3CBC"/>
    <w:rsid w:val="005A61EE"/>
    <w:rsid w:val="005A693A"/>
    <w:rsid w:val="005B05A5"/>
    <w:rsid w:val="005B1504"/>
    <w:rsid w:val="005B4C69"/>
    <w:rsid w:val="005B5F16"/>
    <w:rsid w:val="005B7047"/>
    <w:rsid w:val="005B7AE8"/>
    <w:rsid w:val="005C115E"/>
    <w:rsid w:val="005D2786"/>
    <w:rsid w:val="005D4843"/>
    <w:rsid w:val="005D574B"/>
    <w:rsid w:val="005D7009"/>
    <w:rsid w:val="005E1930"/>
    <w:rsid w:val="005E2923"/>
    <w:rsid w:val="005E4F08"/>
    <w:rsid w:val="005E52A2"/>
    <w:rsid w:val="005E5FFD"/>
    <w:rsid w:val="005E6A43"/>
    <w:rsid w:val="005E7BD9"/>
    <w:rsid w:val="005F03D5"/>
    <w:rsid w:val="005F0D69"/>
    <w:rsid w:val="005F2FE1"/>
    <w:rsid w:val="005F7431"/>
    <w:rsid w:val="00603035"/>
    <w:rsid w:val="00606B0D"/>
    <w:rsid w:val="00607D98"/>
    <w:rsid w:val="00615FBF"/>
    <w:rsid w:val="00620A0B"/>
    <w:rsid w:val="00620DD1"/>
    <w:rsid w:val="00625BB3"/>
    <w:rsid w:val="00627C1B"/>
    <w:rsid w:val="00633E28"/>
    <w:rsid w:val="00635B7B"/>
    <w:rsid w:val="00637182"/>
    <w:rsid w:val="00637E1A"/>
    <w:rsid w:val="00643924"/>
    <w:rsid w:val="006452BC"/>
    <w:rsid w:val="00652AB9"/>
    <w:rsid w:val="00653A6A"/>
    <w:rsid w:val="00653ABF"/>
    <w:rsid w:val="00655CD7"/>
    <w:rsid w:val="0066169A"/>
    <w:rsid w:val="00662020"/>
    <w:rsid w:val="006630B7"/>
    <w:rsid w:val="0066447F"/>
    <w:rsid w:val="006649C6"/>
    <w:rsid w:val="00664F3B"/>
    <w:rsid w:val="0067069B"/>
    <w:rsid w:val="00671895"/>
    <w:rsid w:val="00672420"/>
    <w:rsid w:val="00673E7F"/>
    <w:rsid w:val="00677005"/>
    <w:rsid w:val="00677C42"/>
    <w:rsid w:val="00685EC0"/>
    <w:rsid w:val="006872F3"/>
    <w:rsid w:val="00690CB5"/>
    <w:rsid w:val="00692BEE"/>
    <w:rsid w:val="00696A3E"/>
    <w:rsid w:val="006A0CB9"/>
    <w:rsid w:val="006A5248"/>
    <w:rsid w:val="006A6A15"/>
    <w:rsid w:val="006B0E66"/>
    <w:rsid w:val="006B302E"/>
    <w:rsid w:val="006B3727"/>
    <w:rsid w:val="006B37A4"/>
    <w:rsid w:val="006B3DCE"/>
    <w:rsid w:val="006C3353"/>
    <w:rsid w:val="006E1F25"/>
    <w:rsid w:val="006F3682"/>
    <w:rsid w:val="006F3BF5"/>
    <w:rsid w:val="00701232"/>
    <w:rsid w:val="00707227"/>
    <w:rsid w:val="00711566"/>
    <w:rsid w:val="00715369"/>
    <w:rsid w:val="00723334"/>
    <w:rsid w:val="007272AA"/>
    <w:rsid w:val="00735C07"/>
    <w:rsid w:val="00737C19"/>
    <w:rsid w:val="007444A1"/>
    <w:rsid w:val="00747A43"/>
    <w:rsid w:val="0075003A"/>
    <w:rsid w:val="00754ABC"/>
    <w:rsid w:val="00763506"/>
    <w:rsid w:val="007673DA"/>
    <w:rsid w:val="0076747C"/>
    <w:rsid w:val="00772492"/>
    <w:rsid w:val="00772B70"/>
    <w:rsid w:val="00773CD3"/>
    <w:rsid w:val="0077665B"/>
    <w:rsid w:val="0077668C"/>
    <w:rsid w:val="0078070B"/>
    <w:rsid w:val="00782913"/>
    <w:rsid w:val="00795BAA"/>
    <w:rsid w:val="007A223F"/>
    <w:rsid w:val="007A447C"/>
    <w:rsid w:val="007A5CF1"/>
    <w:rsid w:val="007B2103"/>
    <w:rsid w:val="007B3916"/>
    <w:rsid w:val="007C0536"/>
    <w:rsid w:val="007C31DE"/>
    <w:rsid w:val="007C40CB"/>
    <w:rsid w:val="007D0BF9"/>
    <w:rsid w:val="007D18BA"/>
    <w:rsid w:val="007D2A5D"/>
    <w:rsid w:val="007D5A5F"/>
    <w:rsid w:val="007D6996"/>
    <w:rsid w:val="007D7E11"/>
    <w:rsid w:val="007E1851"/>
    <w:rsid w:val="007F658A"/>
    <w:rsid w:val="0080187B"/>
    <w:rsid w:val="00804EB3"/>
    <w:rsid w:val="00815F2C"/>
    <w:rsid w:val="00831C2B"/>
    <w:rsid w:val="0083471C"/>
    <w:rsid w:val="00835937"/>
    <w:rsid w:val="00843CFE"/>
    <w:rsid w:val="00845C27"/>
    <w:rsid w:val="00845C3E"/>
    <w:rsid w:val="0084695A"/>
    <w:rsid w:val="008500ED"/>
    <w:rsid w:val="00852317"/>
    <w:rsid w:val="00861CBA"/>
    <w:rsid w:val="008646D9"/>
    <w:rsid w:val="00870120"/>
    <w:rsid w:val="00883738"/>
    <w:rsid w:val="0088477D"/>
    <w:rsid w:val="00886863"/>
    <w:rsid w:val="00886F52"/>
    <w:rsid w:val="00887AEE"/>
    <w:rsid w:val="00892831"/>
    <w:rsid w:val="00893B9E"/>
    <w:rsid w:val="008945E6"/>
    <w:rsid w:val="00897EFF"/>
    <w:rsid w:val="008A11A2"/>
    <w:rsid w:val="008A2F65"/>
    <w:rsid w:val="008A4235"/>
    <w:rsid w:val="008A6C1C"/>
    <w:rsid w:val="008B27B0"/>
    <w:rsid w:val="008B77B6"/>
    <w:rsid w:val="008C255E"/>
    <w:rsid w:val="008D160E"/>
    <w:rsid w:val="008D258D"/>
    <w:rsid w:val="008D6AA8"/>
    <w:rsid w:val="008E1928"/>
    <w:rsid w:val="008E1CA4"/>
    <w:rsid w:val="008E60CB"/>
    <w:rsid w:val="008E7C07"/>
    <w:rsid w:val="008F2272"/>
    <w:rsid w:val="008F50E0"/>
    <w:rsid w:val="00904EAF"/>
    <w:rsid w:val="00906177"/>
    <w:rsid w:val="009116B5"/>
    <w:rsid w:val="0091380E"/>
    <w:rsid w:val="00916700"/>
    <w:rsid w:val="00920DEE"/>
    <w:rsid w:val="009238A2"/>
    <w:rsid w:val="00925A6A"/>
    <w:rsid w:val="00926A64"/>
    <w:rsid w:val="00927E3E"/>
    <w:rsid w:val="009312FC"/>
    <w:rsid w:val="00932C7F"/>
    <w:rsid w:val="00934F1E"/>
    <w:rsid w:val="009358F1"/>
    <w:rsid w:val="00941F56"/>
    <w:rsid w:val="0094200A"/>
    <w:rsid w:val="00945941"/>
    <w:rsid w:val="009646DE"/>
    <w:rsid w:val="00964F84"/>
    <w:rsid w:val="00966BAA"/>
    <w:rsid w:val="009737C0"/>
    <w:rsid w:val="00976825"/>
    <w:rsid w:val="00977A59"/>
    <w:rsid w:val="0098303C"/>
    <w:rsid w:val="00983060"/>
    <w:rsid w:val="009848FB"/>
    <w:rsid w:val="00986257"/>
    <w:rsid w:val="00993088"/>
    <w:rsid w:val="009949C3"/>
    <w:rsid w:val="009958D1"/>
    <w:rsid w:val="00995D46"/>
    <w:rsid w:val="00996E5B"/>
    <w:rsid w:val="009A0F5D"/>
    <w:rsid w:val="009A1220"/>
    <w:rsid w:val="009A23FC"/>
    <w:rsid w:val="009A31F0"/>
    <w:rsid w:val="009A3507"/>
    <w:rsid w:val="009B0428"/>
    <w:rsid w:val="009B4C1B"/>
    <w:rsid w:val="009C069E"/>
    <w:rsid w:val="009C5054"/>
    <w:rsid w:val="009C5891"/>
    <w:rsid w:val="009D1771"/>
    <w:rsid w:val="009D5651"/>
    <w:rsid w:val="009D7900"/>
    <w:rsid w:val="009E56FE"/>
    <w:rsid w:val="009E6F82"/>
    <w:rsid w:val="009F0184"/>
    <w:rsid w:val="009F0D0F"/>
    <w:rsid w:val="009F153E"/>
    <w:rsid w:val="009F4071"/>
    <w:rsid w:val="009F4B38"/>
    <w:rsid w:val="009F6090"/>
    <w:rsid w:val="009F6639"/>
    <w:rsid w:val="009F7767"/>
    <w:rsid w:val="009F7E94"/>
    <w:rsid w:val="00A06AD5"/>
    <w:rsid w:val="00A10250"/>
    <w:rsid w:val="00A10BB3"/>
    <w:rsid w:val="00A12793"/>
    <w:rsid w:val="00A13B53"/>
    <w:rsid w:val="00A14815"/>
    <w:rsid w:val="00A16B7D"/>
    <w:rsid w:val="00A16C06"/>
    <w:rsid w:val="00A32C04"/>
    <w:rsid w:val="00A32D5A"/>
    <w:rsid w:val="00A42938"/>
    <w:rsid w:val="00A43F8F"/>
    <w:rsid w:val="00A469BA"/>
    <w:rsid w:val="00A47303"/>
    <w:rsid w:val="00A52258"/>
    <w:rsid w:val="00A6049B"/>
    <w:rsid w:val="00A63C1E"/>
    <w:rsid w:val="00A679B8"/>
    <w:rsid w:val="00A72420"/>
    <w:rsid w:val="00A74A7C"/>
    <w:rsid w:val="00A77794"/>
    <w:rsid w:val="00A818B7"/>
    <w:rsid w:val="00A8280D"/>
    <w:rsid w:val="00A838DB"/>
    <w:rsid w:val="00A86D3A"/>
    <w:rsid w:val="00A870BF"/>
    <w:rsid w:val="00AA7F16"/>
    <w:rsid w:val="00AC0DCC"/>
    <w:rsid w:val="00AC14C3"/>
    <w:rsid w:val="00AC7A06"/>
    <w:rsid w:val="00AD0EF7"/>
    <w:rsid w:val="00AD4A34"/>
    <w:rsid w:val="00AE70FF"/>
    <w:rsid w:val="00AE7246"/>
    <w:rsid w:val="00AF040D"/>
    <w:rsid w:val="00AF630D"/>
    <w:rsid w:val="00B00616"/>
    <w:rsid w:val="00B04526"/>
    <w:rsid w:val="00B04610"/>
    <w:rsid w:val="00B057EC"/>
    <w:rsid w:val="00B10C4E"/>
    <w:rsid w:val="00B125B9"/>
    <w:rsid w:val="00B138BE"/>
    <w:rsid w:val="00B212AD"/>
    <w:rsid w:val="00B2187A"/>
    <w:rsid w:val="00B238E3"/>
    <w:rsid w:val="00B30FFB"/>
    <w:rsid w:val="00B43065"/>
    <w:rsid w:val="00B470AD"/>
    <w:rsid w:val="00B514CC"/>
    <w:rsid w:val="00B516D7"/>
    <w:rsid w:val="00B71070"/>
    <w:rsid w:val="00B715F9"/>
    <w:rsid w:val="00B75CA2"/>
    <w:rsid w:val="00B8126A"/>
    <w:rsid w:val="00B9059C"/>
    <w:rsid w:val="00B95349"/>
    <w:rsid w:val="00BA0497"/>
    <w:rsid w:val="00BA1C89"/>
    <w:rsid w:val="00BA4A23"/>
    <w:rsid w:val="00BA5448"/>
    <w:rsid w:val="00BA6A46"/>
    <w:rsid w:val="00BB18DB"/>
    <w:rsid w:val="00BB1AF7"/>
    <w:rsid w:val="00BB4F66"/>
    <w:rsid w:val="00BB5609"/>
    <w:rsid w:val="00BC2430"/>
    <w:rsid w:val="00BC746E"/>
    <w:rsid w:val="00BC796F"/>
    <w:rsid w:val="00BD2A25"/>
    <w:rsid w:val="00BD4BCC"/>
    <w:rsid w:val="00BD7CE7"/>
    <w:rsid w:val="00BE13FA"/>
    <w:rsid w:val="00BE37EC"/>
    <w:rsid w:val="00BE5335"/>
    <w:rsid w:val="00BE53DB"/>
    <w:rsid w:val="00BE56B3"/>
    <w:rsid w:val="00BE68C7"/>
    <w:rsid w:val="00BF2488"/>
    <w:rsid w:val="00BF4DC3"/>
    <w:rsid w:val="00C00B73"/>
    <w:rsid w:val="00C04EBE"/>
    <w:rsid w:val="00C061C0"/>
    <w:rsid w:val="00C11625"/>
    <w:rsid w:val="00C123D2"/>
    <w:rsid w:val="00C14544"/>
    <w:rsid w:val="00C15997"/>
    <w:rsid w:val="00C15DC8"/>
    <w:rsid w:val="00C16518"/>
    <w:rsid w:val="00C16738"/>
    <w:rsid w:val="00C2065E"/>
    <w:rsid w:val="00C2302E"/>
    <w:rsid w:val="00C23198"/>
    <w:rsid w:val="00C27DF7"/>
    <w:rsid w:val="00C34D83"/>
    <w:rsid w:val="00C37D3D"/>
    <w:rsid w:val="00C427B2"/>
    <w:rsid w:val="00C42D71"/>
    <w:rsid w:val="00C45EB9"/>
    <w:rsid w:val="00C50CF1"/>
    <w:rsid w:val="00C5628C"/>
    <w:rsid w:val="00C60B21"/>
    <w:rsid w:val="00C614D4"/>
    <w:rsid w:val="00C61A52"/>
    <w:rsid w:val="00C61F75"/>
    <w:rsid w:val="00C638DA"/>
    <w:rsid w:val="00C639FA"/>
    <w:rsid w:val="00C640A0"/>
    <w:rsid w:val="00C70993"/>
    <w:rsid w:val="00C72ED9"/>
    <w:rsid w:val="00C7361F"/>
    <w:rsid w:val="00C741FB"/>
    <w:rsid w:val="00C76FE1"/>
    <w:rsid w:val="00C7747C"/>
    <w:rsid w:val="00C802F9"/>
    <w:rsid w:val="00C84C01"/>
    <w:rsid w:val="00C86383"/>
    <w:rsid w:val="00C91BF5"/>
    <w:rsid w:val="00C93E22"/>
    <w:rsid w:val="00C95800"/>
    <w:rsid w:val="00CA0FEA"/>
    <w:rsid w:val="00CA1E53"/>
    <w:rsid w:val="00CA1EF0"/>
    <w:rsid w:val="00CA2F2D"/>
    <w:rsid w:val="00CA4A5E"/>
    <w:rsid w:val="00CA5580"/>
    <w:rsid w:val="00CB44C5"/>
    <w:rsid w:val="00CC2B79"/>
    <w:rsid w:val="00CC302A"/>
    <w:rsid w:val="00CD4CD3"/>
    <w:rsid w:val="00CE2735"/>
    <w:rsid w:val="00CE5103"/>
    <w:rsid w:val="00CE71DB"/>
    <w:rsid w:val="00CF1906"/>
    <w:rsid w:val="00CF4882"/>
    <w:rsid w:val="00D07B20"/>
    <w:rsid w:val="00D160FC"/>
    <w:rsid w:val="00D16C65"/>
    <w:rsid w:val="00D25EAB"/>
    <w:rsid w:val="00D30F9D"/>
    <w:rsid w:val="00D319FB"/>
    <w:rsid w:val="00D324C3"/>
    <w:rsid w:val="00D365FF"/>
    <w:rsid w:val="00D4177A"/>
    <w:rsid w:val="00D45601"/>
    <w:rsid w:val="00D514F8"/>
    <w:rsid w:val="00D51A20"/>
    <w:rsid w:val="00D54610"/>
    <w:rsid w:val="00D60A4B"/>
    <w:rsid w:val="00D61E11"/>
    <w:rsid w:val="00D62FEE"/>
    <w:rsid w:val="00D7658C"/>
    <w:rsid w:val="00D77618"/>
    <w:rsid w:val="00D80E00"/>
    <w:rsid w:val="00D83B57"/>
    <w:rsid w:val="00D90D14"/>
    <w:rsid w:val="00D96B13"/>
    <w:rsid w:val="00DA52C5"/>
    <w:rsid w:val="00DB024E"/>
    <w:rsid w:val="00DC010C"/>
    <w:rsid w:val="00DC4AE3"/>
    <w:rsid w:val="00DC5EB2"/>
    <w:rsid w:val="00DD437E"/>
    <w:rsid w:val="00DD5B2A"/>
    <w:rsid w:val="00DE60DB"/>
    <w:rsid w:val="00DE7DD3"/>
    <w:rsid w:val="00DF49A6"/>
    <w:rsid w:val="00DF4BFF"/>
    <w:rsid w:val="00E0062A"/>
    <w:rsid w:val="00E02026"/>
    <w:rsid w:val="00E0520A"/>
    <w:rsid w:val="00E061ED"/>
    <w:rsid w:val="00E1248B"/>
    <w:rsid w:val="00E14696"/>
    <w:rsid w:val="00E15B2D"/>
    <w:rsid w:val="00E20709"/>
    <w:rsid w:val="00E2290F"/>
    <w:rsid w:val="00E232AC"/>
    <w:rsid w:val="00E260A8"/>
    <w:rsid w:val="00E33DCB"/>
    <w:rsid w:val="00E34252"/>
    <w:rsid w:val="00E3591C"/>
    <w:rsid w:val="00E36434"/>
    <w:rsid w:val="00E40532"/>
    <w:rsid w:val="00E46E69"/>
    <w:rsid w:val="00E51FED"/>
    <w:rsid w:val="00E52ACA"/>
    <w:rsid w:val="00E5454D"/>
    <w:rsid w:val="00E5767B"/>
    <w:rsid w:val="00E6361B"/>
    <w:rsid w:val="00E649D3"/>
    <w:rsid w:val="00E75EA2"/>
    <w:rsid w:val="00E8261F"/>
    <w:rsid w:val="00E93392"/>
    <w:rsid w:val="00E948D4"/>
    <w:rsid w:val="00EA162C"/>
    <w:rsid w:val="00EA364F"/>
    <w:rsid w:val="00EA7677"/>
    <w:rsid w:val="00EC0F13"/>
    <w:rsid w:val="00EC47F3"/>
    <w:rsid w:val="00ED43B3"/>
    <w:rsid w:val="00ED466C"/>
    <w:rsid w:val="00ED5869"/>
    <w:rsid w:val="00ED5F9A"/>
    <w:rsid w:val="00EE0BFD"/>
    <w:rsid w:val="00EE18C8"/>
    <w:rsid w:val="00EE1C18"/>
    <w:rsid w:val="00EE1E93"/>
    <w:rsid w:val="00EE2B4D"/>
    <w:rsid w:val="00EE566A"/>
    <w:rsid w:val="00EF4E8E"/>
    <w:rsid w:val="00F01D39"/>
    <w:rsid w:val="00F05F0D"/>
    <w:rsid w:val="00F06300"/>
    <w:rsid w:val="00F07764"/>
    <w:rsid w:val="00F121B4"/>
    <w:rsid w:val="00F13056"/>
    <w:rsid w:val="00F17D45"/>
    <w:rsid w:val="00F20D8A"/>
    <w:rsid w:val="00F23476"/>
    <w:rsid w:val="00F26A6C"/>
    <w:rsid w:val="00F446F0"/>
    <w:rsid w:val="00F5337E"/>
    <w:rsid w:val="00F53D79"/>
    <w:rsid w:val="00F56EC5"/>
    <w:rsid w:val="00F62915"/>
    <w:rsid w:val="00F664E1"/>
    <w:rsid w:val="00F72DD7"/>
    <w:rsid w:val="00F7529A"/>
    <w:rsid w:val="00F76E1C"/>
    <w:rsid w:val="00F8048A"/>
    <w:rsid w:val="00F825A6"/>
    <w:rsid w:val="00F825EF"/>
    <w:rsid w:val="00F83035"/>
    <w:rsid w:val="00F900F4"/>
    <w:rsid w:val="00F923EF"/>
    <w:rsid w:val="00F94A6A"/>
    <w:rsid w:val="00FA0C8C"/>
    <w:rsid w:val="00FA758E"/>
    <w:rsid w:val="00FB27AB"/>
    <w:rsid w:val="00FC16BF"/>
    <w:rsid w:val="00FC27E1"/>
    <w:rsid w:val="00FC2E1F"/>
    <w:rsid w:val="00FD790E"/>
    <w:rsid w:val="00FE6077"/>
    <w:rsid w:val="00FF2BC7"/>
    <w:rsid w:val="00FF4CAC"/>
    <w:rsid w:val="00FF69D5"/>
    <w:rsid w:val="02578536"/>
    <w:rsid w:val="099BDC1B"/>
    <w:rsid w:val="09B8969E"/>
    <w:rsid w:val="2C2492BF"/>
    <w:rsid w:val="2E2FB151"/>
    <w:rsid w:val="3048E5BA"/>
    <w:rsid w:val="605D9697"/>
    <w:rsid w:val="616B61FA"/>
    <w:rsid w:val="7A4D9C05"/>
    <w:rsid w:val="7BAFBDDF"/>
    <w:rsid w:val="7F1B5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E79A2"/>
  <w15:chartTrackingRefBased/>
  <w15:docId w15:val="{2A6E3F86-2234-4BD7-92D1-36D70B00E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8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5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0D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0DCC"/>
    <w:rPr>
      <w:sz w:val="20"/>
      <w:szCs w:val="20"/>
    </w:rPr>
  </w:style>
  <w:style w:type="character" w:styleId="FootnoteReference">
    <w:name w:val="footnote reference"/>
    <w:basedOn w:val="DefaultParagraphFont"/>
    <w:uiPriority w:val="99"/>
    <w:semiHidden/>
    <w:unhideWhenUsed/>
    <w:rsid w:val="00AC0DCC"/>
    <w:rPr>
      <w:vertAlign w:val="superscript"/>
    </w:rPr>
  </w:style>
  <w:style w:type="paragraph" w:styleId="ListParagraph">
    <w:name w:val="List Paragraph"/>
    <w:basedOn w:val="Normal"/>
    <w:uiPriority w:val="34"/>
    <w:qFormat/>
    <w:rsid w:val="00996E5B"/>
    <w:pPr>
      <w:ind w:left="720"/>
      <w:contextualSpacing/>
    </w:pPr>
  </w:style>
  <w:style w:type="character" w:styleId="Hyperlink">
    <w:name w:val="Hyperlink"/>
    <w:basedOn w:val="DefaultParagraphFont"/>
    <w:uiPriority w:val="99"/>
    <w:unhideWhenUsed/>
    <w:rsid w:val="00C639FA"/>
    <w:rPr>
      <w:color w:val="0000FF"/>
      <w:u w:val="single"/>
    </w:rPr>
  </w:style>
  <w:style w:type="paragraph" w:customStyle="1" w:styleId="gmail-m-2057483206160030074msolistparagraph">
    <w:name w:val="gmail-m_-2057483206160030074msolistparagraph"/>
    <w:basedOn w:val="Normal"/>
    <w:rsid w:val="00C639FA"/>
    <w:pPr>
      <w:spacing w:before="100" w:beforeAutospacing="1" w:after="100" w:afterAutospacing="1" w:line="240" w:lineRule="auto"/>
    </w:pPr>
    <w:rPr>
      <w:rFonts w:ascii="Calibri" w:eastAsia="SimSun" w:hAnsi="Calibri" w:cs="Calibri"/>
    </w:rPr>
  </w:style>
  <w:style w:type="paragraph" w:styleId="BodyTextIndent">
    <w:name w:val="Body Text Indent"/>
    <w:basedOn w:val="Normal"/>
    <w:link w:val="BodyTextIndentChar"/>
    <w:rsid w:val="00C639FA"/>
    <w:pPr>
      <w:spacing w:after="0" w:line="360" w:lineRule="auto"/>
      <w:ind w:firstLine="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639FA"/>
    <w:rPr>
      <w:rFonts w:ascii="Times New Roman" w:eastAsia="Times New Roman" w:hAnsi="Times New Roman" w:cs="Times New Roman"/>
      <w:sz w:val="24"/>
      <w:szCs w:val="20"/>
    </w:rPr>
  </w:style>
  <w:style w:type="paragraph" w:styleId="PlainText">
    <w:name w:val="Plain Text"/>
    <w:basedOn w:val="Normal"/>
    <w:link w:val="PlainTextChar"/>
    <w:uiPriority w:val="99"/>
    <w:unhideWhenUsed/>
    <w:rsid w:val="00C639FA"/>
    <w:pPr>
      <w:spacing w:after="0" w:line="240" w:lineRule="auto"/>
    </w:pPr>
    <w:rPr>
      <w:rFonts w:ascii="Consolas" w:eastAsia="SimSun" w:hAnsi="Consolas"/>
      <w:sz w:val="21"/>
      <w:szCs w:val="21"/>
    </w:rPr>
  </w:style>
  <w:style w:type="character" w:customStyle="1" w:styleId="PlainTextChar">
    <w:name w:val="Plain Text Char"/>
    <w:basedOn w:val="DefaultParagraphFont"/>
    <w:link w:val="PlainText"/>
    <w:uiPriority w:val="99"/>
    <w:rsid w:val="00C639FA"/>
    <w:rPr>
      <w:rFonts w:ascii="Consolas" w:eastAsia="SimSun" w:hAnsi="Consolas"/>
      <w:sz w:val="21"/>
      <w:szCs w:val="21"/>
    </w:rPr>
  </w:style>
  <w:style w:type="paragraph" w:styleId="BodyText">
    <w:name w:val="Body Text"/>
    <w:basedOn w:val="Normal"/>
    <w:link w:val="BodyTextChar"/>
    <w:uiPriority w:val="99"/>
    <w:unhideWhenUsed/>
    <w:rsid w:val="00C639FA"/>
    <w:pPr>
      <w:spacing w:after="120"/>
    </w:pPr>
    <w:rPr>
      <w:rFonts w:eastAsia="SimSun"/>
    </w:rPr>
  </w:style>
  <w:style w:type="character" w:customStyle="1" w:styleId="BodyTextChar">
    <w:name w:val="Body Text Char"/>
    <w:basedOn w:val="DefaultParagraphFont"/>
    <w:link w:val="BodyText"/>
    <w:uiPriority w:val="99"/>
    <w:rsid w:val="00C639FA"/>
    <w:rPr>
      <w:rFonts w:eastAsia="SimSun"/>
    </w:rPr>
  </w:style>
  <w:style w:type="paragraph" w:styleId="NoSpacing">
    <w:name w:val="No Spacing"/>
    <w:uiPriority w:val="1"/>
    <w:qFormat/>
    <w:rsid w:val="00C639FA"/>
    <w:pPr>
      <w:spacing w:after="0" w:line="240" w:lineRule="auto"/>
    </w:pPr>
    <w:rPr>
      <w:rFonts w:eastAsia="SimSun"/>
    </w:rPr>
  </w:style>
  <w:style w:type="character" w:styleId="CommentReference">
    <w:name w:val="annotation reference"/>
    <w:basedOn w:val="DefaultParagraphFont"/>
    <w:uiPriority w:val="99"/>
    <w:semiHidden/>
    <w:unhideWhenUsed/>
    <w:rsid w:val="00C639FA"/>
    <w:rPr>
      <w:sz w:val="16"/>
      <w:szCs w:val="16"/>
    </w:rPr>
  </w:style>
  <w:style w:type="paragraph" w:styleId="CommentText">
    <w:name w:val="annotation text"/>
    <w:basedOn w:val="Normal"/>
    <w:link w:val="CommentTextChar"/>
    <w:uiPriority w:val="99"/>
    <w:unhideWhenUsed/>
    <w:rsid w:val="00C639FA"/>
    <w:pPr>
      <w:spacing w:line="240" w:lineRule="auto"/>
    </w:pPr>
    <w:rPr>
      <w:rFonts w:eastAsia="SimSun"/>
      <w:sz w:val="20"/>
      <w:szCs w:val="20"/>
    </w:rPr>
  </w:style>
  <w:style w:type="character" w:customStyle="1" w:styleId="CommentTextChar">
    <w:name w:val="Comment Text Char"/>
    <w:basedOn w:val="DefaultParagraphFont"/>
    <w:link w:val="CommentText"/>
    <w:uiPriority w:val="99"/>
    <w:rsid w:val="00C639FA"/>
    <w:rPr>
      <w:rFonts w:eastAsia="SimSun"/>
      <w:sz w:val="20"/>
      <w:szCs w:val="20"/>
    </w:rPr>
  </w:style>
  <w:style w:type="character" w:styleId="UnresolvedMention">
    <w:name w:val="Unresolved Mention"/>
    <w:basedOn w:val="DefaultParagraphFont"/>
    <w:uiPriority w:val="99"/>
    <w:semiHidden/>
    <w:unhideWhenUsed/>
    <w:rsid w:val="009358F1"/>
    <w:rPr>
      <w:color w:val="605E5C"/>
      <w:shd w:val="clear" w:color="auto" w:fill="E1DFDD"/>
    </w:rPr>
  </w:style>
  <w:style w:type="character" w:styleId="FollowedHyperlink">
    <w:name w:val="FollowedHyperlink"/>
    <w:basedOn w:val="DefaultParagraphFont"/>
    <w:uiPriority w:val="99"/>
    <w:semiHidden/>
    <w:unhideWhenUsed/>
    <w:rsid w:val="009358F1"/>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9848FB"/>
    <w:rPr>
      <w:rFonts w:eastAsiaTheme="minorHAnsi"/>
      <w:b/>
      <w:bCs/>
    </w:rPr>
  </w:style>
  <w:style w:type="character" w:customStyle="1" w:styleId="CommentSubjectChar">
    <w:name w:val="Comment Subject Char"/>
    <w:basedOn w:val="CommentTextChar"/>
    <w:link w:val="CommentSubject"/>
    <w:uiPriority w:val="99"/>
    <w:semiHidden/>
    <w:rsid w:val="009848FB"/>
    <w:rPr>
      <w:rFonts w:eastAsia="SimSun"/>
      <w:b/>
      <w:bCs/>
      <w:sz w:val="20"/>
      <w:szCs w:val="20"/>
    </w:rPr>
  </w:style>
  <w:style w:type="paragraph" w:styleId="Revision">
    <w:name w:val="Revision"/>
    <w:hidden/>
    <w:uiPriority w:val="99"/>
    <w:semiHidden/>
    <w:rsid w:val="00B2187A"/>
    <w:pPr>
      <w:spacing w:after="0" w:line="240" w:lineRule="auto"/>
    </w:pPr>
  </w:style>
  <w:style w:type="character" w:styleId="EndnoteReference">
    <w:name w:val="endnote reference"/>
    <w:basedOn w:val="DefaultParagraphFont"/>
    <w:uiPriority w:val="99"/>
    <w:semiHidden/>
    <w:unhideWhenUsed/>
    <w:rPr>
      <w:vertAlign w:val="superscript"/>
    </w:rPr>
  </w:style>
  <w:style w:type="character" w:customStyle="1" w:styleId="cf01">
    <w:name w:val="cf01"/>
    <w:basedOn w:val="DefaultParagraphFont"/>
    <w:rsid w:val="00BE56B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0648596">
      <w:bodyDiv w:val="1"/>
      <w:marLeft w:val="0"/>
      <w:marRight w:val="0"/>
      <w:marTop w:val="0"/>
      <w:marBottom w:val="0"/>
      <w:divBdr>
        <w:top w:val="none" w:sz="0" w:space="0" w:color="auto"/>
        <w:left w:val="none" w:sz="0" w:space="0" w:color="auto"/>
        <w:bottom w:val="none" w:sz="0" w:space="0" w:color="auto"/>
        <w:right w:val="none" w:sz="0" w:space="0" w:color="auto"/>
      </w:divBdr>
    </w:div>
    <w:div w:id="19698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b.info/1052190138/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77%2F2053168018812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m04.safelinks.protection.outlook.com/?url=https%3A%2F%2Fosf.io%2Fpreprints%2Fosf%2Fcrwq7&amp;data=05%7C02%7Ctimj%40uic.edu%7C00943392ac93406387cc08dc6a136ae2%7Ce202cd477a564baa99e3e3b71a7c77dd%7C0%7C0%7C638501878843424443%7CUnknown%7CTWFpbGZsb3d8eyJWIjoiMC4wLjAwMDAiLCJQIjoiV2luMzIiLCJBTiI6Ik1haWwiLCJXVCI6Mn0%3D%7C0%7C%7C%7C&amp;sdata=nr0XxfgdS66sJNBP2452Tt%2FD2I6%2FanAoOU3CfaTg9VY%3D&amp;reserved=0" TargetMode="External"/><Relationship Id="rId5" Type="http://schemas.openxmlformats.org/officeDocument/2006/relationships/webSettings" Target="webSettings.xml"/><Relationship Id="rId10" Type="http://schemas.openxmlformats.org/officeDocument/2006/relationships/hyperlink" Target="https://doi.org/10.1093/ijpor/edac012" TargetMode="External"/><Relationship Id="rId4" Type="http://schemas.openxmlformats.org/officeDocument/2006/relationships/settings" Target="settings.xml"/><Relationship Id="rId9" Type="http://schemas.openxmlformats.org/officeDocument/2006/relationships/hyperlink" Target="https://www.frontiersin.org/articles/10.3389/fpsyg.2021.758000/ful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4A845-58BF-45E9-ACED-DEC0775ABD8D}">
  <ds:schemaRefs>
    <ds:schemaRef ds:uri="http://schemas.openxmlformats.org/officeDocument/2006/bibliography"/>
  </ds:schemaRefs>
</ds:datastoreItem>
</file>

<file path=docMetadata/LabelInfo.xml><?xml version="1.0" encoding="utf-8"?>
<clbl:labelList xmlns:clbl="http://schemas.microsoft.com/office/2020/mipLabelMetadata">
  <clbl:label id="{e202cd47-7a56-4baa-99e3-e3b71a7c77dd}" enabled="0" method="" siteId="{e202cd47-7a56-4baa-99e3-e3b71a7c77dd}" removed="1"/>
</clbl:labelList>
</file>

<file path=docProps/app.xml><?xml version="1.0" encoding="utf-8"?>
<Properties xmlns="http://schemas.openxmlformats.org/officeDocument/2006/extended-properties" xmlns:vt="http://schemas.openxmlformats.org/officeDocument/2006/docPropsVTypes">
  <Template>Normal.dotm</Template>
  <TotalTime>653</TotalTime>
  <Pages>45</Pages>
  <Words>10485</Words>
  <Characters>59767</Characters>
  <Application>Microsoft Office Word</Application>
  <DocSecurity>0</DocSecurity>
  <Lines>498</Lines>
  <Paragraphs>140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Holbrook, Allyson L.</dc:creator>
  <cp:keywords/>
  <dc:description/>
  <cp:lastModifiedBy>Holbrook, Allyson L.</cp:lastModifiedBy>
  <cp:revision>49</cp:revision>
  <cp:lastPrinted>2024-07-02T16:27:00Z</cp:lastPrinted>
  <dcterms:created xsi:type="dcterms:W3CDTF">2024-05-30T02:08:00Z</dcterms:created>
  <dcterms:modified xsi:type="dcterms:W3CDTF">2024-07-02T20:47:00Z</dcterms:modified>
</cp:coreProperties>
</file>